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7C" w:rsidRPr="00632448" w:rsidRDefault="00683C7C" w:rsidP="00683C7C">
      <w:pPr>
        <w:widowControl w:val="0"/>
        <w:adjustRightInd/>
        <w:snapToGrid/>
        <w:spacing w:after="0"/>
        <w:ind w:rightChars="-200" w:right="-440"/>
        <w:jc w:val="both"/>
        <w:rPr>
          <w:rFonts w:ascii="宋体" w:eastAsia="宋体" w:hAnsi="Calibri" w:cs="宋体"/>
          <w:b/>
          <w:kern w:val="2"/>
          <w:sz w:val="32"/>
          <w:szCs w:val="32"/>
          <w:lang w:val="zh-CN"/>
        </w:rPr>
      </w:pPr>
    </w:p>
    <w:p w:rsidR="00683C7C" w:rsidRPr="00632448" w:rsidRDefault="00683C7C" w:rsidP="00683C7C">
      <w:pPr>
        <w:widowControl w:val="0"/>
        <w:adjustRightInd/>
        <w:snapToGrid/>
        <w:spacing w:after="0"/>
        <w:ind w:rightChars="-200" w:right="-440"/>
        <w:jc w:val="both"/>
        <w:rPr>
          <w:rFonts w:ascii="宋体" w:eastAsia="宋体" w:hAnsi="Calibri" w:cs="宋体"/>
          <w:b/>
          <w:kern w:val="2"/>
          <w:sz w:val="32"/>
          <w:szCs w:val="32"/>
          <w:lang w:val="zh-CN"/>
        </w:rPr>
      </w:pPr>
    </w:p>
    <w:p w:rsidR="00683C7C" w:rsidRPr="00632448" w:rsidRDefault="00683C7C" w:rsidP="00683C7C">
      <w:pPr>
        <w:widowControl w:val="0"/>
        <w:adjustRightInd/>
        <w:snapToGrid/>
        <w:spacing w:after="0"/>
        <w:ind w:rightChars="-200" w:right="-440"/>
        <w:jc w:val="both"/>
        <w:rPr>
          <w:rFonts w:ascii="宋体" w:eastAsia="宋体" w:hAnsi="Calibri" w:cs="宋体"/>
          <w:b/>
          <w:kern w:val="2"/>
          <w:sz w:val="32"/>
          <w:szCs w:val="32"/>
          <w:lang w:val="zh-CN"/>
        </w:rPr>
      </w:pPr>
    </w:p>
    <w:p w:rsidR="00683C7C" w:rsidRPr="00632448" w:rsidRDefault="00683C7C" w:rsidP="00683C7C">
      <w:pPr>
        <w:widowControl w:val="0"/>
        <w:adjustRightInd/>
        <w:snapToGrid/>
        <w:spacing w:after="0"/>
        <w:ind w:rightChars="-200" w:right="-440"/>
        <w:jc w:val="both"/>
        <w:rPr>
          <w:rFonts w:ascii="宋体" w:eastAsia="宋体" w:hAnsi="Calibri" w:cs="宋体"/>
          <w:b/>
          <w:kern w:val="2"/>
          <w:sz w:val="32"/>
          <w:szCs w:val="32"/>
          <w:lang w:val="zh-CN"/>
        </w:rPr>
      </w:pPr>
    </w:p>
    <w:p w:rsidR="00683C7C" w:rsidRPr="00632448" w:rsidRDefault="00683C7C" w:rsidP="00683C7C">
      <w:pPr>
        <w:widowControl w:val="0"/>
        <w:adjustRightInd/>
        <w:snapToGrid/>
        <w:spacing w:after="0"/>
        <w:ind w:rightChars="-200" w:right="-440"/>
        <w:jc w:val="both"/>
        <w:rPr>
          <w:rFonts w:ascii="宋体" w:eastAsia="宋体" w:hAnsi="Calibri" w:cs="宋体"/>
          <w:b/>
          <w:kern w:val="2"/>
          <w:sz w:val="32"/>
          <w:szCs w:val="32"/>
          <w:lang w:val="zh-CN"/>
        </w:rPr>
      </w:pPr>
    </w:p>
    <w:p w:rsidR="00683C7C" w:rsidRPr="00632448" w:rsidRDefault="00683C7C" w:rsidP="00683C7C">
      <w:pPr>
        <w:widowControl w:val="0"/>
        <w:adjustRightInd/>
        <w:snapToGrid/>
        <w:spacing w:after="0"/>
        <w:jc w:val="center"/>
        <w:rPr>
          <w:rFonts w:ascii="黑体" w:eastAsia="黑体" w:hAnsi="黑体" w:cs="宋体"/>
          <w:kern w:val="2"/>
          <w:sz w:val="72"/>
          <w:szCs w:val="72"/>
        </w:rPr>
      </w:pPr>
      <w:r w:rsidRPr="00632448">
        <w:rPr>
          <w:rFonts w:ascii="黑体" w:eastAsia="黑体" w:hAnsi="黑体" w:cs="宋体" w:hint="eastAsia"/>
          <w:kern w:val="2"/>
          <w:sz w:val="72"/>
          <w:szCs w:val="72"/>
        </w:rPr>
        <w:t>建设项目环境影响报告表</w:t>
      </w: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jc w:val="both"/>
        <w:rPr>
          <w:rFonts w:ascii="宋体" w:eastAsia="宋体" w:hAnsi="Calibri" w:cs="宋体"/>
          <w:kern w:val="2"/>
          <w:sz w:val="21"/>
          <w:szCs w:val="24"/>
        </w:rPr>
      </w:pPr>
    </w:p>
    <w:p w:rsidR="00683C7C" w:rsidRPr="00632448" w:rsidRDefault="00683C7C" w:rsidP="00683C7C">
      <w:pPr>
        <w:widowControl w:val="0"/>
        <w:adjustRightInd/>
        <w:snapToGrid/>
        <w:spacing w:after="0" w:line="600" w:lineRule="auto"/>
        <w:rPr>
          <w:rFonts w:ascii="宋体" w:eastAsia="宋体" w:hAnsi="Calibri" w:cs="宋体"/>
          <w:b/>
          <w:kern w:val="2"/>
          <w:sz w:val="21"/>
          <w:szCs w:val="24"/>
        </w:rPr>
      </w:pPr>
      <w:r w:rsidRPr="00632448">
        <w:rPr>
          <w:rFonts w:ascii="宋体" w:eastAsia="宋体" w:hAnsi="宋体" w:cs="黑体" w:hint="eastAsia"/>
          <w:b/>
          <w:bCs/>
          <w:sz w:val="32"/>
          <w:szCs w:val="28"/>
        </w:rPr>
        <w:t xml:space="preserve">项目名称：         </w:t>
      </w:r>
      <w:r w:rsidRPr="00632448">
        <w:rPr>
          <w:rFonts w:ascii="宋体" w:eastAsia="宋体" w:hAnsi="宋体" w:cs="黑体" w:hint="eastAsia"/>
          <w:b/>
          <w:bCs/>
          <w:sz w:val="32"/>
          <w:szCs w:val="28"/>
          <w:u w:val="single"/>
        </w:rPr>
        <w:t>年产1000套不锈钢厨具</w:t>
      </w:r>
    </w:p>
    <w:p w:rsidR="00683C7C" w:rsidRPr="00632448" w:rsidRDefault="00683C7C" w:rsidP="00683C7C">
      <w:pPr>
        <w:widowControl w:val="0"/>
        <w:adjustRightInd/>
        <w:snapToGrid/>
        <w:spacing w:after="0" w:line="600" w:lineRule="auto"/>
        <w:rPr>
          <w:rFonts w:ascii="宋体" w:eastAsia="宋体" w:hAnsi="Calibri" w:cs="宋体"/>
          <w:kern w:val="2"/>
          <w:sz w:val="28"/>
          <w:szCs w:val="24"/>
        </w:rPr>
      </w:pPr>
      <w:r w:rsidRPr="00632448">
        <w:rPr>
          <w:rFonts w:ascii="宋体" w:eastAsia="宋体" w:hAnsi="Calibri" w:cs="宋体" w:hint="eastAsia"/>
          <w:b/>
          <w:kern w:val="2"/>
          <w:sz w:val="32"/>
          <w:szCs w:val="24"/>
        </w:rPr>
        <w:t xml:space="preserve">建设单位：       </w:t>
      </w:r>
      <w:r w:rsidRPr="00632448">
        <w:rPr>
          <w:rFonts w:ascii="宋体" w:eastAsia="宋体" w:hAnsi="Calibri" w:cs="宋体" w:hint="eastAsia"/>
          <w:b/>
          <w:kern w:val="2"/>
          <w:sz w:val="32"/>
          <w:szCs w:val="24"/>
          <w:u w:val="single"/>
        </w:rPr>
        <w:t>芜湖三呗不锈钢厨具有限公司</w:t>
      </w:r>
    </w:p>
    <w:p w:rsidR="00683C7C" w:rsidRPr="00632448" w:rsidRDefault="00683C7C" w:rsidP="00683C7C">
      <w:pPr>
        <w:widowControl w:val="0"/>
        <w:adjustRightInd/>
        <w:snapToGrid/>
        <w:spacing w:after="0"/>
        <w:jc w:val="both"/>
        <w:rPr>
          <w:rFonts w:ascii="宋体" w:eastAsia="宋体" w:hAnsi="Calibri" w:cs="宋体"/>
          <w:kern w:val="2"/>
          <w:sz w:val="32"/>
          <w:szCs w:val="24"/>
        </w:rPr>
      </w:pPr>
    </w:p>
    <w:p w:rsidR="00683C7C" w:rsidRPr="00632448" w:rsidRDefault="00683C7C" w:rsidP="00683C7C">
      <w:pPr>
        <w:widowControl w:val="0"/>
        <w:adjustRightInd/>
        <w:snapToGrid/>
        <w:spacing w:after="0"/>
        <w:jc w:val="both"/>
        <w:rPr>
          <w:rFonts w:ascii="宋体" w:eastAsia="宋体" w:hAnsi="Calibri" w:cs="宋体"/>
          <w:kern w:val="2"/>
          <w:sz w:val="32"/>
          <w:szCs w:val="24"/>
        </w:rPr>
      </w:pPr>
    </w:p>
    <w:p w:rsidR="00683C7C" w:rsidRPr="00632448" w:rsidRDefault="00683C7C" w:rsidP="00683C7C">
      <w:pPr>
        <w:widowControl w:val="0"/>
        <w:adjustRightInd/>
        <w:snapToGrid/>
        <w:spacing w:after="0"/>
        <w:jc w:val="both"/>
        <w:rPr>
          <w:rFonts w:ascii="宋体" w:eastAsia="宋体" w:hAnsi="Calibri" w:cs="宋体"/>
          <w:kern w:val="2"/>
          <w:sz w:val="32"/>
          <w:szCs w:val="24"/>
        </w:rPr>
      </w:pPr>
    </w:p>
    <w:p w:rsidR="00683C7C" w:rsidRPr="00632448" w:rsidRDefault="00683C7C" w:rsidP="00683C7C">
      <w:pPr>
        <w:widowControl w:val="0"/>
        <w:adjustRightInd/>
        <w:snapToGrid/>
        <w:spacing w:after="0"/>
        <w:jc w:val="both"/>
        <w:rPr>
          <w:rFonts w:ascii="宋体" w:eastAsia="宋体" w:hAnsi="Calibri" w:cs="宋体"/>
          <w:kern w:val="2"/>
          <w:sz w:val="32"/>
          <w:szCs w:val="24"/>
        </w:rPr>
      </w:pPr>
    </w:p>
    <w:p w:rsidR="00A6308C" w:rsidRPr="00632448" w:rsidRDefault="00A6308C" w:rsidP="00683C7C">
      <w:pPr>
        <w:widowControl w:val="0"/>
        <w:adjustRightInd/>
        <w:snapToGrid/>
        <w:spacing w:after="0" w:line="360" w:lineRule="auto"/>
        <w:jc w:val="center"/>
        <w:rPr>
          <w:rFonts w:ascii="楷体" w:eastAsia="楷体" w:hAnsi="楷体" w:cs="宋体"/>
          <w:kern w:val="2"/>
          <w:sz w:val="48"/>
          <w:szCs w:val="48"/>
        </w:rPr>
      </w:pPr>
      <w:bookmarkStart w:id="0" w:name="_Toc36872067"/>
      <w:r w:rsidRPr="00632448">
        <w:rPr>
          <w:rFonts w:ascii="楷体" w:eastAsia="楷体" w:hAnsi="楷体" w:cs="宋体" w:hint="eastAsia"/>
          <w:kern w:val="2"/>
          <w:sz w:val="48"/>
          <w:szCs w:val="48"/>
        </w:rPr>
        <w:t>江西晨晓环保有限公司</w:t>
      </w:r>
    </w:p>
    <w:p w:rsidR="00683C7C" w:rsidRPr="00632448" w:rsidRDefault="00683C7C" w:rsidP="00683C7C">
      <w:pPr>
        <w:widowControl w:val="0"/>
        <w:adjustRightInd/>
        <w:snapToGrid/>
        <w:spacing w:after="0" w:line="360" w:lineRule="auto"/>
        <w:jc w:val="center"/>
        <w:rPr>
          <w:rFonts w:ascii="Calibri" w:eastAsia="楷体_GB2312" w:hAnsi="Calibri" w:cs="Times New Roman"/>
          <w:kern w:val="2"/>
          <w:sz w:val="48"/>
          <w:szCs w:val="48"/>
        </w:rPr>
      </w:pPr>
      <w:r w:rsidRPr="00632448">
        <w:rPr>
          <w:rFonts w:ascii="Calibri" w:eastAsia="楷体_GB2312" w:hAnsi="Calibri" w:cs="Times New Roman" w:hint="eastAsia"/>
          <w:kern w:val="2"/>
          <w:sz w:val="48"/>
          <w:szCs w:val="48"/>
        </w:rPr>
        <w:t>二</w:t>
      </w:r>
      <w:r w:rsidRPr="00632448">
        <w:rPr>
          <w:rFonts w:ascii="Calibri" w:eastAsia="楷体_GB2312" w:hAnsi="Calibri" w:cs="Times New Roman"/>
          <w:kern w:val="2"/>
          <w:sz w:val="48"/>
          <w:szCs w:val="48"/>
        </w:rPr>
        <w:t>О</w:t>
      </w:r>
      <w:r w:rsidRPr="00632448">
        <w:rPr>
          <w:rFonts w:ascii="Calibri" w:eastAsia="楷体_GB2312" w:hAnsi="Calibri" w:cs="Times New Roman" w:hint="eastAsia"/>
          <w:kern w:val="2"/>
          <w:sz w:val="48"/>
          <w:szCs w:val="48"/>
        </w:rPr>
        <w:t>二</w:t>
      </w:r>
      <w:r w:rsidRPr="00632448">
        <w:rPr>
          <w:rFonts w:ascii="Calibri" w:eastAsia="楷体_GB2312" w:hAnsi="Calibri" w:cs="Times New Roman" w:hint="eastAsia"/>
          <w:kern w:val="2"/>
          <w:sz w:val="48"/>
          <w:szCs w:val="48"/>
        </w:rPr>
        <w:t>O</w:t>
      </w:r>
      <w:r w:rsidR="00BB3C9F" w:rsidRPr="00632448">
        <w:rPr>
          <w:rFonts w:ascii="Calibri" w:eastAsia="楷体_GB2312" w:hAnsi="Calibri" w:cs="Times New Roman" w:hint="eastAsia"/>
          <w:kern w:val="2"/>
          <w:sz w:val="48"/>
          <w:szCs w:val="48"/>
        </w:rPr>
        <w:t>年八</w:t>
      </w:r>
      <w:r w:rsidRPr="00632448">
        <w:rPr>
          <w:rFonts w:ascii="Calibri" w:eastAsia="楷体_GB2312" w:hAnsi="Calibri" w:cs="Times New Roman" w:hint="eastAsia"/>
          <w:kern w:val="2"/>
          <w:sz w:val="48"/>
          <w:szCs w:val="48"/>
        </w:rPr>
        <w:t>月</w:t>
      </w:r>
      <w:bookmarkEnd w:id="0"/>
    </w:p>
    <w:p w:rsidR="00683C7C" w:rsidRPr="00632448" w:rsidRDefault="00683C7C" w:rsidP="00683C7C">
      <w:pPr>
        <w:jc w:val="center"/>
        <w:rPr>
          <w:rFonts w:asciiTheme="majorEastAsia" w:eastAsiaTheme="majorEastAsia" w:hAnsiTheme="majorEastAsia"/>
          <w:b/>
          <w:bCs/>
          <w:sz w:val="30"/>
        </w:rPr>
      </w:pPr>
    </w:p>
    <w:p w:rsidR="00683C7C" w:rsidRPr="00632448" w:rsidRDefault="00683C7C" w:rsidP="00683C7C">
      <w:pPr>
        <w:jc w:val="center"/>
        <w:rPr>
          <w:rFonts w:asciiTheme="majorEastAsia" w:eastAsiaTheme="majorEastAsia" w:hAnsiTheme="majorEastAsia"/>
          <w:b/>
          <w:bCs/>
          <w:sz w:val="30"/>
        </w:rPr>
      </w:pPr>
      <w:r w:rsidRPr="00632448">
        <w:rPr>
          <w:rFonts w:asciiTheme="majorEastAsia" w:eastAsiaTheme="majorEastAsia" w:hAnsiTheme="majorEastAsia"/>
          <w:b/>
          <w:bCs/>
          <w:sz w:val="30"/>
        </w:rPr>
        <w:t>《建设项目环境影响报告表》编制说明</w:t>
      </w:r>
    </w:p>
    <w:p w:rsidR="00683C7C" w:rsidRPr="00632448" w:rsidRDefault="00683C7C" w:rsidP="00683C7C">
      <w:pPr>
        <w:jc w:val="center"/>
        <w:rPr>
          <w:rFonts w:asciiTheme="majorEastAsia" w:eastAsiaTheme="majorEastAsia" w:hAnsiTheme="majorEastAsia"/>
          <w:b/>
          <w:bCs/>
          <w:sz w:val="30"/>
        </w:rPr>
      </w:pP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《建设项目环境影响报告表》由具有从事环境影响评价工作资质的单位编制。</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1、项目名称－指项目立项批复时的名称，应不超过30个字（两个英文字段作一个汉字）。</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2、建设地点－指项目所在地详细地址，公路、铁路应填写起止地点。</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3、行业类别－按国标填写。</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4、总投资－指项目投资总额。</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5、主要环境保护目标－指项目区周围一定范围内集中居民住宅区、学校、医院、保护文物、风景名胜区、水源地和生态敏感点等，应尽可能给出保护目标、性质、规模和距厂界距离等。</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6、结论与建议－给出本项目清洁生产、达标排放和总量控制的分析结论，确定污染防治措施的有效性，说明本项目对环境造成的影响，给出建设项目环境可行性的明确结论。同时提出较少环境影响的其他建议。</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7、预审意见－由行业主管部门填写答复意见，无主管部门项目，可不填。</w:t>
      </w:r>
    </w:p>
    <w:p w:rsidR="00683C7C" w:rsidRPr="00632448" w:rsidRDefault="00683C7C" w:rsidP="00683C7C">
      <w:pPr>
        <w:spacing w:after="0" w:line="360" w:lineRule="auto"/>
        <w:ind w:firstLineChars="200" w:firstLine="600"/>
        <w:jc w:val="both"/>
        <w:rPr>
          <w:rFonts w:ascii="宋体" w:eastAsia="宋体" w:hAnsi="宋体"/>
          <w:bCs/>
          <w:sz w:val="30"/>
        </w:rPr>
      </w:pPr>
      <w:r w:rsidRPr="00632448">
        <w:rPr>
          <w:rFonts w:ascii="宋体" w:eastAsia="宋体" w:hAnsi="宋体"/>
          <w:bCs/>
          <w:sz w:val="30"/>
        </w:rPr>
        <w:t>8、审批意见－由负责审批该项目的环境保护行政主管部门批复</w:t>
      </w:r>
      <w:r w:rsidRPr="00632448">
        <w:rPr>
          <w:rFonts w:ascii="宋体" w:eastAsia="宋体" w:hAnsi="宋体" w:hint="eastAsia"/>
          <w:bCs/>
          <w:sz w:val="30"/>
        </w:rPr>
        <w:t>。</w:t>
      </w:r>
    </w:p>
    <w:p w:rsidR="00683C7C" w:rsidRPr="00632448" w:rsidRDefault="00683C7C" w:rsidP="00D31D50">
      <w:pPr>
        <w:spacing w:line="220" w:lineRule="atLeast"/>
        <w:sectPr w:rsidR="00683C7C" w:rsidRPr="00632448" w:rsidSect="004358AB">
          <w:footerReference w:type="default" r:id="rId8"/>
          <w:pgSz w:w="11906" w:h="16838"/>
          <w:pgMar w:top="1440" w:right="1800" w:bottom="1440" w:left="1800" w:header="708" w:footer="708" w:gutter="0"/>
          <w:cols w:space="708"/>
          <w:docGrid w:linePitch="360"/>
        </w:sectPr>
      </w:pPr>
    </w:p>
    <w:p w:rsidR="00683C7C" w:rsidRPr="00632448" w:rsidRDefault="00683C7C" w:rsidP="00683C7C">
      <w:pPr>
        <w:keepLines/>
        <w:pageBreakBefore/>
        <w:widowControl w:val="0"/>
        <w:adjustRightInd/>
        <w:snapToGrid/>
        <w:spacing w:after="0"/>
        <w:jc w:val="both"/>
        <w:outlineLvl w:val="0"/>
        <w:rPr>
          <w:rFonts w:ascii="宋体" w:eastAsia="宋体" w:hAnsi="宋体" w:cs="Times New Roman"/>
          <w:b/>
          <w:kern w:val="2"/>
          <w:sz w:val="28"/>
          <w:szCs w:val="28"/>
        </w:rPr>
      </w:pPr>
      <w:r w:rsidRPr="00632448">
        <w:rPr>
          <w:rFonts w:ascii="宋体" w:eastAsia="宋体" w:hAnsi="宋体" w:cs="Times New Roman"/>
          <w:b/>
          <w:kern w:val="2"/>
          <w:sz w:val="28"/>
          <w:szCs w:val="28"/>
        </w:rPr>
        <w:lastRenderedPageBreak/>
        <w:t>建设项目基本情况</w:t>
      </w:r>
    </w:p>
    <w:tbl>
      <w:tblPr>
        <w:tblW w:w="9185" w:type="dxa"/>
        <w:jc w:val="center"/>
        <w:tblBorders>
          <w:top w:val="single" w:sz="12" w:space="0" w:color="auto"/>
          <w:left w:val="single" w:sz="12" w:space="0" w:color="auto"/>
          <w:right w:val="single" w:sz="12" w:space="0" w:color="auto"/>
          <w:insideH w:val="single" w:sz="6" w:space="0" w:color="auto"/>
          <w:insideV w:val="single" w:sz="6" w:space="0" w:color="auto"/>
        </w:tblBorders>
        <w:tblLook w:val="04A0"/>
      </w:tblPr>
      <w:tblGrid>
        <w:gridCol w:w="1628"/>
        <w:gridCol w:w="1604"/>
        <w:gridCol w:w="1744"/>
        <w:gridCol w:w="1701"/>
        <w:gridCol w:w="1235"/>
        <w:gridCol w:w="437"/>
        <w:gridCol w:w="836"/>
      </w:tblGrid>
      <w:tr w:rsidR="00683C7C" w:rsidRPr="00632448" w:rsidTr="00F92510">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项目名称</w:t>
            </w:r>
          </w:p>
        </w:tc>
        <w:tc>
          <w:tcPr>
            <w:tcW w:w="7557" w:type="dxa"/>
            <w:gridSpan w:val="6"/>
            <w:vAlign w:val="center"/>
          </w:tcPr>
          <w:p w:rsidR="00683C7C" w:rsidRPr="00632448" w:rsidRDefault="009600C3" w:rsidP="009600C3">
            <w:pPr>
              <w:adjustRightInd/>
              <w:snapToGrid/>
              <w:spacing w:after="0"/>
              <w:jc w:val="center"/>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t>年产</w:t>
            </w:r>
            <w:r w:rsidRPr="00632448">
              <w:rPr>
                <w:rFonts w:ascii="Times New Roman" w:eastAsia="宋体" w:hAnsi="Times New Roman" w:cs="Times New Roman" w:hint="eastAsia"/>
                <w:sz w:val="24"/>
                <w:szCs w:val="24"/>
              </w:rPr>
              <w:t>1000</w:t>
            </w:r>
            <w:r w:rsidRPr="00632448">
              <w:rPr>
                <w:rFonts w:ascii="Times New Roman" w:eastAsia="宋体" w:hAnsi="Times New Roman" w:cs="Times New Roman" w:hint="eastAsia"/>
                <w:sz w:val="24"/>
                <w:szCs w:val="24"/>
              </w:rPr>
              <w:t>套不锈钢厨具</w:t>
            </w:r>
          </w:p>
        </w:tc>
      </w:tr>
      <w:tr w:rsidR="00683C7C" w:rsidRPr="00632448" w:rsidTr="00F92510">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建设单位</w:t>
            </w:r>
          </w:p>
        </w:tc>
        <w:tc>
          <w:tcPr>
            <w:tcW w:w="7557" w:type="dxa"/>
            <w:gridSpan w:val="6"/>
            <w:vAlign w:val="center"/>
          </w:tcPr>
          <w:p w:rsidR="00683C7C" w:rsidRPr="00632448" w:rsidRDefault="009600C3" w:rsidP="009600C3">
            <w:pPr>
              <w:adjustRightInd/>
              <w:snapToGrid/>
              <w:spacing w:after="0"/>
              <w:jc w:val="center"/>
              <w:rPr>
                <w:rFonts w:ascii="Times New Roman" w:eastAsia="宋体" w:hAnsi="Times New Roman" w:cs="Times New Roman"/>
                <w:bCs/>
                <w:kern w:val="2"/>
                <w:sz w:val="24"/>
                <w:szCs w:val="24"/>
              </w:rPr>
            </w:pPr>
            <w:r w:rsidRPr="00632448">
              <w:rPr>
                <w:rFonts w:ascii="Times New Roman" w:eastAsia="宋体" w:hAnsi="Times New Roman" w:cs="Times New Roman" w:hint="eastAsia"/>
                <w:bCs/>
                <w:kern w:val="2"/>
                <w:sz w:val="24"/>
                <w:szCs w:val="24"/>
              </w:rPr>
              <w:t>芜湖三呗不锈钢厨具有限公司</w:t>
            </w:r>
          </w:p>
        </w:tc>
      </w:tr>
      <w:tr w:rsidR="00683C7C" w:rsidRPr="00632448" w:rsidTr="00F92510">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法人代表</w:t>
            </w:r>
          </w:p>
        </w:tc>
        <w:tc>
          <w:tcPr>
            <w:tcW w:w="1604" w:type="dxa"/>
            <w:vAlign w:val="center"/>
          </w:tcPr>
          <w:p w:rsidR="00683C7C" w:rsidRPr="00632448" w:rsidRDefault="009600C3" w:rsidP="009600C3">
            <w:pPr>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梅奎叶</w:t>
            </w:r>
          </w:p>
        </w:tc>
        <w:tc>
          <w:tcPr>
            <w:tcW w:w="1744"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联系人</w:t>
            </w:r>
          </w:p>
        </w:tc>
        <w:tc>
          <w:tcPr>
            <w:tcW w:w="4209" w:type="dxa"/>
            <w:gridSpan w:val="4"/>
            <w:vAlign w:val="center"/>
          </w:tcPr>
          <w:p w:rsidR="00683C7C" w:rsidRPr="00632448" w:rsidRDefault="009600C3"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梅奎叶</w:t>
            </w:r>
          </w:p>
        </w:tc>
      </w:tr>
      <w:tr w:rsidR="00683C7C" w:rsidRPr="00632448" w:rsidTr="00F92510">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通讯地址</w:t>
            </w:r>
          </w:p>
        </w:tc>
        <w:tc>
          <w:tcPr>
            <w:tcW w:w="7557" w:type="dxa"/>
            <w:gridSpan w:val="6"/>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芜湖市三山区三山经济开发区创业路</w:t>
            </w:r>
            <w:r w:rsidRPr="00632448">
              <w:rPr>
                <w:rFonts w:ascii="Times New Roman" w:eastAsia="宋体" w:hAnsi="Times New Roman" w:cs="Times New Roman" w:hint="eastAsia"/>
                <w:kern w:val="2"/>
                <w:sz w:val="24"/>
                <w:szCs w:val="24"/>
              </w:rPr>
              <w:t>3</w:t>
            </w:r>
            <w:r w:rsidRPr="00632448">
              <w:rPr>
                <w:rFonts w:ascii="Times New Roman" w:eastAsia="宋体" w:hAnsi="Times New Roman" w:cs="Times New Roman" w:hint="eastAsia"/>
                <w:kern w:val="2"/>
                <w:sz w:val="24"/>
                <w:szCs w:val="24"/>
              </w:rPr>
              <w:t>号</w:t>
            </w:r>
            <w:r w:rsidRPr="00632448">
              <w:rPr>
                <w:rFonts w:ascii="Times New Roman" w:eastAsia="宋体" w:hAnsi="Times New Roman" w:cs="Times New Roman" w:hint="eastAsia"/>
                <w:kern w:val="2"/>
                <w:sz w:val="24"/>
                <w:szCs w:val="24"/>
              </w:rPr>
              <w:t>1#</w:t>
            </w:r>
            <w:r w:rsidRPr="00632448">
              <w:rPr>
                <w:rFonts w:ascii="Times New Roman" w:eastAsia="宋体" w:hAnsi="Times New Roman" w:cs="Times New Roman" w:hint="eastAsia"/>
                <w:kern w:val="2"/>
                <w:sz w:val="24"/>
                <w:szCs w:val="24"/>
              </w:rPr>
              <w:t>厂房</w:t>
            </w:r>
          </w:p>
        </w:tc>
      </w:tr>
      <w:tr w:rsidR="00683C7C" w:rsidRPr="00632448" w:rsidTr="00A6308C">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联系电话</w:t>
            </w:r>
          </w:p>
        </w:tc>
        <w:tc>
          <w:tcPr>
            <w:tcW w:w="1604" w:type="dxa"/>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13655592366</w:t>
            </w:r>
          </w:p>
        </w:tc>
        <w:tc>
          <w:tcPr>
            <w:tcW w:w="1744"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传真</w:t>
            </w:r>
          </w:p>
        </w:tc>
        <w:tc>
          <w:tcPr>
            <w:tcW w:w="1701"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w:t>
            </w:r>
          </w:p>
        </w:tc>
        <w:tc>
          <w:tcPr>
            <w:tcW w:w="1235"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邮政编码</w:t>
            </w:r>
          </w:p>
        </w:tc>
        <w:tc>
          <w:tcPr>
            <w:tcW w:w="1273" w:type="dxa"/>
            <w:gridSpan w:val="2"/>
            <w:vAlign w:val="center"/>
          </w:tcPr>
          <w:p w:rsidR="00683C7C" w:rsidRPr="00632448" w:rsidRDefault="003136D2" w:rsidP="009600C3">
            <w:pPr>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241080</w:t>
            </w:r>
          </w:p>
        </w:tc>
      </w:tr>
      <w:tr w:rsidR="00683C7C" w:rsidRPr="00632448" w:rsidTr="00F92510">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建设地点</w:t>
            </w:r>
          </w:p>
        </w:tc>
        <w:tc>
          <w:tcPr>
            <w:tcW w:w="7557" w:type="dxa"/>
            <w:gridSpan w:val="6"/>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芜湖市三山区三山经济开发区创业路</w:t>
            </w:r>
            <w:r w:rsidRPr="00632448">
              <w:rPr>
                <w:rFonts w:ascii="Times New Roman" w:eastAsia="宋体" w:hAnsi="Times New Roman" w:cs="Times New Roman" w:hint="eastAsia"/>
                <w:kern w:val="2"/>
                <w:sz w:val="24"/>
                <w:szCs w:val="24"/>
              </w:rPr>
              <w:t>3</w:t>
            </w:r>
            <w:r w:rsidRPr="00632448">
              <w:rPr>
                <w:rFonts w:ascii="Times New Roman" w:eastAsia="宋体" w:hAnsi="Times New Roman" w:cs="Times New Roman" w:hint="eastAsia"/>
                <w:kern w:val="2"/>
                <w:sz w:val="24"/>
                <w:szCs w:val="24"/>
              </w:rPr>
              <w:t>号</w:t>
            </w:r>
            <w:r w:rsidRPr="00632448">
              <w:rPr>
                <w:rFonts w:ascii="Times New Roman" w:eastAsia="宋体" w:hAnsi="Times New Roman" w:cs="Times New Roman" w:hint="eastAsia"/>
                <w:kern w:val="2"/>
                <w:sz w:val="24"/>
                <w:szCs w:val="24"/>
              </w:rPr>
              <w:t>1#</w:t>
            </w:r>
            <w:r w:rsidRPr="00632448">
              <w:rPr>
                <w:rFonts w:ascii="Times New Roman" w:eastAsia="宋体" w:hAnsi="Times New Roman" w:cs="Times New Roman" w:hint="eastAsia"/>
                <w:kern w:val="2"/>
                <w:sz w:val="24"/>
                <w:szCs w:val="24"/>
              </w:rPr>
              <w:t>厂房</w:t>
            </w:r>
          </w:p>
        </w:tc>
      </w:tr>
      <w:tr w:rsidR="00683C7C" w:rsidRPr="00632448" w:rsidTr="00A6308C">
        <w:trPr>
          <w:trHeight w:val="510"/>
          <w:jc w:val="center"/>
        </w:trPr>
        <w:tc>
          <w:tcPr>
            <w:tcW w:w="1628" w:type="dxa"/>
            <w:vAlign w:val="center"/>
          </w:tcPr>
          <w:p w:rsidR="00683C7C" w:rsidRPr="00632448" w:rsidRDefault="00683C7C" w:rsidP="009600C3">
            <w:pPr>
              <w:widowControl w:val="0"/>
              <w:adjustRightInd/>
              <w:snapToGrid/>
              <w:spacing w:after="0"/>
              <w:ind w:firstLineChars="49" w:firstLine="118"/>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立项审批</w:t>
            </w:r>
          </w:p>
          <w:p w:rsidR="00683C7C" w:rsidRPr="00632448" w:rsidRDefault="00683C7C" w:rsidP="009600C3">
            <w:pPr>
              <w:widowControl w:val="0"/>
              <w:adjustRightInd/>
              <w:snapToGrid/>
              <w:spacing w:after="0"/>
              <w:ind w:firstLineChars="49" w:firstLine="118"/>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部门</w:t>
            </w:r>
          </w:p>
        </w:tc>
        <w:tc>
          <w:tcPr>
            <w:tcW w:w="3348" w:type="dxa"/>
            <w:gridSpan w:val="2"/>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三山区发展和改革委员会</w:t>
            </w:r>
          </w:p>
        </w:tc>
        <w:tc>
          <w:tcPr>
            <w:tcW w:w="1701" w:type="dxa"/>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项目代码</w:t>
            </w:r>
          </w:p>
        </w:tc>
        <w:tc>
          <w:tcPr>
            <w:tcW w:w="2508" w:type="dxa"/>
            <w:gridSpan w:val="3"/>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2020-340208-33-03-026771</w:t>
            </w:r>
          </w:p>
        </w:tc>
      </w:tr>
      <w:tr w:rsidR="00683C7C" w:rsidRPr="00632448" w:rsidTr="00A6308C">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建设性质</w:t>
            </w:r>
          </w:p>
        </w:tc>
        <w:tc>
          <w:tcPr>
            <w:tcW w:w="1604"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新建</w:t>
            </w:r>
          </w:p>
        </w:tc>
        <w:tc>
          <w:tcPr>
            <w:tcW w:w="3445" w:type="dxa"/>
            <w:gridSpan w:val="2"/>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行业类别及代码</w:t>
            </w:r>
          </w:p>
        </w:tc>
        <w:tc>
          <w:tcPr>
            <w:tcW w:w="2508" w:type="dxa"/>
            <w:gridSpan w:val="3"/>
            <w:vAlign w:val="center"/>
          </w:tcPr>
          <w:p w:rsidR="00683C7C" w:rsidRPr="00632448" w:rsidRDefault="00683C7C" w:rsidP="00683C7C">
            <w:pPr>
              <w:widowControl w:val="0"/>
              <w:tabs>
                <w:tab w:val="left" w:pos="645"/>
              </w:tabs>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C</w:t>
            </w:r>
            <w:r w:rsidR="003136D2" w:rsidRPr="00632448">
              <w:rPr>
                <w:rFonts w:ascii="Times New Roman" w:eastAsia="宋体" w:hAnsi="Times New Roman" w:cs="Times New Roman" w:hint="eastAsia"/>
                <w:kern w:val="2"/>
                <w:sz w:val="24"/>
                <w:szCs w:val="24"/>
              </w:rPr>
              <w:t>2130</w:t>
            </w:r>
            <w:r w:rsidR="003136D2" w:rsidRPr="00632448">
              <w:rPr>
                <w:rFonts w:ascii="Times New Roman" w:eastAsia="宋体" w:hAnsi="Times New Roman" w:cs="Times New Roman" w:hint="eastAsia"/>
                <w:kern w:val="2"/>
                <w:sz w:val="24"/>
                <w:szCs w:val="24"/>
              </w:rPr>
              <w:t>金属家具制造</w:t>
            </w:r>
          </w:p>
        </w:tc>
      </w:tr>
      <w:tr w:rsidR="00683C7C" w:rsidRPr="00632448" w:rsidTr="00A6308C">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占地面积</w:t>
            </w:r>
          </w:p>
        </w:tc>
        <w:tc>
          <w:tcPr>
            <w:tcW w:w="3348" w:type="dxa"/>
            <w:gridSpan w:val="2"/>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600</w:t>
            </w:r>
            <w:r w:rsidR="00683C7C" w:rsidRPr="00632448">
              <w:rPr>
                <w:rFonts w:ascii="Times New Roman" w:eastAsia="宋体" w:hAnsi="Times New Roman" w:cs="Times New Roman"/>
                <w:kern w:val="2"/>
                <w:sz w:val="24"/>
                <w:szCs w:val="24"/>
              </w:rPr>
              <w:t>m</w:t>
            </w:r>
            <w:r w:rsidR="00683C7C" w:rsidRPr="00632448">
              <w:rPr>
                <w:rFonts w:ascii="Times New Roman" w:eastAsia="宋体" w:hAnsi="Times New Roman" w:cs="Times New Roman"/>
                <w:kern w:val="2"/>
                <w:sz w:val="24"/>
                <w:szCs w:val="24"/>
                <w:vertAlign w:val="superscript"/>
              </w:rPr>
              <w:t>2</w:t>
            </w:r>
          </w:p>
        </w:tc>
        <w:tc>
          <w:tcPr>
            <w:tcW w:w="1701"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绿化面积</w:t>
            </w:r>
          </w:p>
        </w:tc>
        <w:tc>
          <w:tcPr>
            <w:tcW w:w="2508" w:type="dxa"/>
            <w:gridSpan w:val="3"/>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vertAlign w:val="superscript"/>
              </w:rPr>
            </w:pPr>
            <w:r w:rsidRPr="00632448">
              <w:rPr>
                <w:rFonts w:ascii="Times New Roman" w:eastAsia="宋体" w:hAnsi="Times New Roman" w:cs="Times New Roman" w:hint="eastAsia"/>
                <w:kern w:val="2"/>
                <w:sz w:val="24"/>
                <w:szCs w:val="24"/>
              </w:rPr>
              <w:t>—</w:t>
            </w:r>
          </w:p>
        </w:tc>
      </w:tr>
      <w:tr w:rsidR="00683C7C" w:rsidRPr="00632448" w:rsidTr="00A6308C">
        <w:trPr>
          <w:trHeight w:val="510"/>
          <w:jc w:val="center"/>
        </w:trPr>
        <w:tc>
          <w:tcPr>
            <w:tcW w:w="1628"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总投资</w:t>
            </w:r>
          </w:p>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（万元）</w:t>
            </w:r>
          </w:p>
        </w:tc>
        <w:tc>
          <w:tcPr>
            <w:tcW w:w="1604" w:type="dxa"/>
            <w:vAlign w:val="center"/>
          </w:tcPr>
          <w:p w:rsidR="00683C7C" w:rsidRPr="00632448" w:rsidRDefault="003136D2"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260.0</w:t>
            </w:r>
          </w:p>
        </w:tc>
        <w:tc>
          <w:tcPr>
            <w:tcW w:w="1744" w:type="dxa"/>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其中：环保投资（万元）</w:t>
            </w:r>
          </w:p>
        </w:tc>
        <w:tc>
          <w:tcPr>
            <w:tcW w:w="1701" w:type="dxa"/>
            <w:vAlign w:val="center"/>
          </w:tcPr>
          <w:p w:rsidR="00683C7C" w:rsidRPr="00632448" w:rsidRDefault="00A46809"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3.6</w:t>
            </w:r>
          </w:p>
        </w:tc>
        <w:tc>
          <w:tcPr>
            <w:tcW w:w="1672" w:type="dxa"/>
            <w:gridSpan w:val="2"/>
            <w:vAlign w:val="center"/>
          </w:tcPr>
          <w:p w:rsidR="00683C7C" w:rsidRPr="00632448" w:rsidRDefault="00683C7C"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环保投资所占</w:t>
            </w:r>
            <w:r w:rsidRPr="00632448">
              <w:rPr>
                <w:rFonts w:ascii="Times New Roman" w:eastAsia="宋体" w:hAnsi="Times New Roman" w:cs="Times New Roman" w:hint="eastAsia"/>
                <w:kern w:val="2"/>
                <w:sz w:val="24"/>
                <w:szCs w:val="24"/>
              </w:rPr>
              <w:t>总投资</w:t>
            </w:r>
            <w:r w:rsidRPr="00632448">
              <w:rPr>
                <w:rFonts w:ascii="Times New Roman" w:eastAsia="宋体" w:hAnsi="Times New Roman" w:cs="Times New Roman"/>
                <w:kern w:val="2"/>
                <w:sz w:val="24"/>
                <w:szCs w:val="24"/>
              </w:rPr>
              <w:t>比例</w:t>
            </w:r>
          </w:p>
        </w:tc>
        <w:tc>
          <w:tcPr>
            <w:tcW w:w="836" w:type="dxa"/>
            <w:vAlign w:val="center"/>
          </w:tcPr>
          <w:p w:rsidR="00683C7C" w:rsidRPr="00632448" w:rsidRDefault="00A46809" w:rsidP="009600C3">
            <w:pPr>
              <w:widowControl w:val="0"/>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1.38</w:t>
            </w:r>
            <w:r w:rsidR="00683C7C" w:rsidRPr="00632448">
              <w:rPr>
                <w:rFonts w:ascii="Times New Roman" w:eastAsia="宋体" w:hAnsi="Times New Roman" w:cs="Times New Roman"/>
                <w:kern w:val="2"/>
                <w:sz w:val="24"/>
                <w:szCs w:val="24"/>
              </w:rPr>
              <w:t>%</w:t>
            </w:r>
          </w:p>
        </w:tc>
      </w:tr>
      <w:tr w:rsidR="00683C7C" w:rsidRPr="00632448" w:rsidTr="00A6308C">
        <w:trPr>
          <w:trHeight w:val="510"/>
          <w:jc w:val="center"/>
        </w:trPr>
        <w:tc>
          <w:tcPr>
            <w:tcW w:w="1628" w:type="dxa"/>
            <w:tcBorders>
              <w:bottom w:val="single" w:sz="6" w:space="0" w:color="auto"/>
            </w:tcBorders>
            <w:vAlign w:val="center"/>
          </w:tcPr>
          <w:p w:rsidR="00683C7C" w:rsidRPr="00632448" w:rsidRDefault="00683C7C" w:rsidP="009600C3">
            <w:pPr>
              <w:widowControl w:val="0"/>
              <w:tabs>
                <w:tab w:val="left" w:pos="2880"/>
              </w:tabs>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评价费用</w:t>
            </w:r>
          </w:p>
        </w:tc>
        <w:tc>
          <w:tcPr>
            <w:tcW w:w="3348" w:type="dxa"/>
            <w:gridSpan w:val="2"/>
            <w:tcBorders>
              <w:bottom w:val="single" w:sz="6" w:space="0" w:color="auto"/>
            </w:tcBorders>
            <w:vAlign w:val="center"/>
          </w:tcPr>
          <w:p w:rsidR="00683C7C" w:rsidRPr="00632448" w:rsidRDefault="00683C7C" w:rsidP="009600C3">
            <w:pPr>
              <w:widowControl w:val="0"/>
              <w:tabs>
                <w:tab w:val="left" w:pos="2880"/>
              </w:tabs>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p>
        </w:tc>
        <w:tc>
          <w:tcPr>
            <w:tcW w:w="1701" w:type="dxa"/>
            <w:tcBorders>
              <w:bottom w:val="single" w:sz="6" w:space="0" w:color="auto"/>
            </w:tcBorders>
            <w:vAlign w:val="center"/>
          </w:tcPr>
          <w:p w:rsidR="00683C7C" w:rsidRPr="00632448" w:rsidRDefault="00683C7C" w:rsidP="009600C3">
            <w:pPr>
              <w:widowControl w:val="0"/>
              <w:tabs>
                <w:tab w:val="left" w:pos="2880"/>
              </w:tabs>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预计</w:t>
            </w:r>
            <w:r w:rsidRPr="00632448">
              <w:rPr>
                <w:rFonts w:ascii="Times New Roman" w:eastAsia="宋体" w:hAnsi="Times New Roman" w:cs="Times New Roman"/>
                <w:kern w:val="2"/>
                <w:sz w:val="24"/>
                <w:szCs w:val="24"/>
              </w:rPr>
              <w:t>投产日期</w:t>
            </w:r>
          </w:p>
        </w:tc>
        <w:tc>
          <w:tcPr>
            <w:tcW w:w="2508" w:type="dxa"/>
            <w:gridSpan w:val="3"/>
            <w:tcBorders>
              <w:bottom w:val="single" w:sz="6" w:space="0" w:color="auto"/>
            </w:tcBorders>
            <w:vAlign w:val="center"/>
          </w:tcPr>
          <w:p w:rsidR="00683C7C" w:rsidRPr="00632448" w:rsidRDefault="00683C7C" w:rsidP="009600C3">
            <w:pPr>
              <w:widowControl w:val="0"/>
              <w:tabs>
                <w:tab w:val="left" w:pos="2880"/>
              </w:tabs>
              <w:adjustRightInd/>
              <w:snapToGrid/>
              <w:spacing w:after="0"/>
              <w:jc w:val="center"/>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20</w:t>
            </w:r>
            <w:r w:rsidRPr="00632448">
              <w:rPr>
                <w:rFonts w:ascii="Times New Roman" w:eastAsia="宋体" w:hAnsi="Times New Roman" w:cs="Times New Roman" w:hint="eastAsia"/>
                <w:kern w:val="2"/>
                <w:sz w:val="24"/>
                <w:szCs w:val="24"/>
              </w:rPr>
              <w:t>20</w:t>
            </w:r>
            <w:r w:rsidRPr="00632448">
              <w:rPr>
                <w:rFonts w:ascii="Times New Roman" w:eastAsia="宋体" w:hAnsi="Times New Roman" w:cs="Times New Roman"/>
                <w:kern w:val="2"/>
                <w:sz w:val="24"/>
                <w:szCs w:val="24"/>
              </w:rPr>
              <w:t>年</w:t>
            </w:r>
            <w:r w:rsidRPr="00632448">
              <w:rPr>
                <w:rFonts w:ascii="Times New Roman" w:eastAsia="宋体" w:hAnsi="Times New Roman" w:cs="Times New Roman" w:hint="eastAsia"/>
                <w:kern w:val="2"/>
                <w:sz w:val="24"/>
                <w:szCs w:val="24"/>
              </w:rPr>
              <w:t>08</w:t>
            </w:r>
            <w:r w:rsidRPr="00632448">
              <w:rPr>
                <w:rFonts w:ascii="Times New Roman" w:eastAsia="宋体" w:hAnsi="Times New Roman" w:cs="Times New Roman"/>
                <w:kern w:val="2"/>
                <w:sz w:val="24"/>
                <w:szCs w:val="24"/>
              </w:rPr>
              <w:t>月</w:t>
            </w:r>
          </w:p>
        </w:tc>
      </w:tr>
      <w:tr w:rsidR="00683C7C" w:rsidRPr="00632448" w:rsidTr="00F92510">
        <w:trPr>
          <w:trHeight w:val="510"/>
          <w:jc w:val="center"/>
        </w:trPr>
        <w:tc>
          <w:tcPr>
            <w:tcW w:w="9185" w:type="dxa"/>
            <w:gridSpan w:val="7"/>
            <w:tcBorders>
              <w:top w:val="single" w:sz="6" w:space="0" w:color="auto"/>
              <w:bottom w:val="single" w:sz="12" w:space="0" w:color="auto"/>
            </w:tcBorders>
          </w:tcPr>
          <w:p w:rsidR="00683C7C" w:rsidRPr="00632448" w:rsidRDefault="00683C7C" w:rsidP="009600C3">
            <w:pPr>
              <w:spacing w:after="0" w:line="360" w:lineRule="auto"/>
              <w:rPr>
                <w:rFonts w:ascii="Times New Roman" w:eastAsiaTheme="minorEastAsia" w:hAnsi="Times New Roman" w:cs="Times New Roman"/>
                <w:b/>
                <w:sz w:val="24"/>
                <w:szCs w:val="28"/>
              </w:rPr>
            </w:pPr>
            <w:r w:rsidRPr="00632448">
              <w:rPr>
                <w:rFonts w:ascii="Times New Roman" w:eastAsiaTheme="minorEastAsia" w:hAnsiTheme="minorEastAsia" w:cs="Times New Roman"/>
                <w:b/>
                <w:sz w:val="24"/>
                <w:szCs w:val="28"/>
              </w:rPr>
              <w:t>工程内容及规模</w:t>
            </w:r>
            <w:r w:rsidRPr="00632448">
              <w:rPr>
                <w:rFonts w:ascii="Times New Roman" w:eastAsiaTheme="minorEastAsia" w:hAnsi="Times New Roman" w:cs="Times New Roman"/>
                <w:b/>
                <w:sz w:val="24"/>
                <w:szCs w:val="28"/>
              </w:rPr>
              <w:t xml:space="preserve"> </w:t>
            </w:r>
          </w:p>
          <w:p w:rsidR="00683C7C" w:rsidRPr="00632448" w:rsidRDefault="00683C7C" w:rsidP="009600C3">
            <w:pPr>
              <w:spacing w:after="0" w:line="360" w:lineRule="auto"/>
              <w:ind w:firstLineChars="200" w:firstLine="482"/>
              <w:rPr>
                <w:rFonts w:ascii="Times New Roman" w:eastAsiaTheme="minorEastAsia" w:hAnsi="Times New Roman" w:cs="Times New Roman"/>
                <w:b/>
                <w:sz w:val="24"/>
                <w:szCs w:val="21"/>
              </w:rPr>
            </w:pPr>
            <w:r w:rsidRPr="00632448">
              <w:rPr>
                <w:rFonts w:ascii="Times New Roman" w:eastAsiaTheme="minorEastAsia" w:hAnsi="Times New Roman" w:cs="Times New Roman"/>
                <w:b/>
                <w:sz w:val="24"/>
                <w:szCs w:val="21"/>
              </w:rPr>
              <w:t>1</w:t>
            </w:r>
            <w:r w:rsidRPr="00632448">
              <w:rPr>
                <w:rFonts w:ascii="Times New Roman" w:eastAsiaTheme="minorEastAsia" w:hAnsiTheme="minorEastAsia" w:cs="Times New Roman"/>
                <w:b/>
                <w:sz w:val="24"/>
                <w:szCs w:val="21"/>
              </w:rPr>
              <w:t>、基本概况</w:t>
            </w:r>
          </w:p>
          <w:p w:rsidR="00683C7C" w:rsidRPr="00632448" w:rsidRDefault="003136D2" w:rsidP="009600C3">
            <w:pPr>
              <w:spacing w:after="0" w:line="360" w:lineRule="auto"/>
              <w:ind w:firstLineChars="200" w:firstLine="480"/>
              <w:jc w:val="both"/>
              <w:rPr>
                <w:rFonts w:ascii="Times New Roman" w:eastAsia="宋体" w:hAnsi="宋体" w:cs="Times New Roman"/>
                <w:kern w:val="2"/>
                <w:sz w:val="24"/>
                <w:szCs w:val="21"/>
              </w:rPr>
            </w:pPr>
            <w:r w:rsidRPr="00632448">
              <w:rPr>
                <w:rFonts w:ascii="Times New Roman" w:eastAsia="宋体" w:hAnsi="宋体" w:cs="Times New Roman" w:hint="eastAsia"/>
                <w:kern w:val="2"/>
                <w:sz w:val="24"/>
                <w:szCs w:val="21"/>
              </w:rPr>
              <w:t>芜湖三呗不锈钢厨具有限公司成立于</w:t>
            </w:r>
            <w:r w:rsidRPr="00632448">
              <w:rPr>
                <w:rFonts w:ascii="Times New Roman" w:eastAsia="宋体" w:hAnsi="宋体" w:cs="Times New Roman" w:hint="eastAsia"/>
                <w:kern w:val="2"/>
                <w:sz w:val="24"/>
                <w:szCs w:val="21"/>
              </w:rPr>
              <w:t>2019</w:t>
            </w:r>
            <w:r w:rsidRPr="00632448">
              <w:rPr>
                <w:rFonts w:ascii="Times New Roman" w:eastAsia="宋体" w:hAnsi="宋体" w:cs="Times New Roman" w:hint="eastAsia"/>
                <w:kern w:val="2"/>
                <w:sz w:val="24"/>
                <w:szCs w:val="21"/>
              </w:rPr>
              <w:t>年</w:t>
            </w:r>
            <w:r w:rsidRPr="00632448">
              <w:rPr>
                <w:rFonts w:ascii="Times New Roman" w:eastAsia="宋体" w:hAnsi="宋体" w:cs="Times New Roman" w:hint="eastAsia"/>
                <w:kern w:val="2"/>
                <w:sz w:val="24"/>
                <w:szCs w:val="21"/>
              </w:rPr>
              <w:t>9</w:t>
            </w:r>
            <w:r w:rsidRPr="00632448">
              <w:rPr>
                <w:rFonts w:ascii="Times New Roman" w:eastAsia="宋体" w:hAnsi="宋体" w:cs="Times New Roman" w:hint="eastAsia"/>
                <w:kern w:val="2"/>
                <w:sz w:val="24"/>
                <w:szCs w:val="21"/>
              </w:rPr>
              <w:t>月，公司原从事不锈钢家具销售，因企业发展需要，拟投资</w:t>
            </w:r>
            <w:r w:rsidRPr="00632448">
              <w:rPr>
                <w:rFonts w:ascii="Times New Roman" w:eastAsia="宋体" w:hAnsi="宋体" w:cs="Times New Roman" w:hint="eastAsia"/>
                <w:kern w:val="2"/>
                <w:sz w:val="24"/>
                <w:szCs w:val="21"/>
              </w:rPr>
              <w:t>260</w:t>
            </w:r>
            <w:r w:rsidRPr="00632448">
              <w:rPr>
                <w:rFonts w:ascii="Times New Roman" w:eastAsia="宋体" w:hAnsi="宋体" w:cs="Times New Roman" w:hint="eastAsia"/>
                <w:kern w:val="2"/>
                <w:sz w:val="24"/>
                <w:szCs w:val="21"/>
              </w:rPr>
              <w:t>万元，</w:t>
            </w:r>
            <w:r w:rsidR="00901486" w:rsidRPr="00632448">
              <w:rPr>
                <w:rFonts w:ascii="Times New Roman" w:eastAsia="宋体" w:hAnsi="宋体" w:cs="Times New Roman" w:hint="eastAsia"/>
                <w:kern w:val="2"/>
                <w:sz w:val="24"/>
                <w:szCs w:val="21"/>
              </w:rPr>
              <w:t>新建年产</w:t>
            </w:r>
            <w:r w:rsidR="00901486" w:rsidRPr="00632448">
              <w:rPr>
                <w:rFonts w:ascii="Times New Roman" w:eastAsia="宋体" w:hAnsi="宋体" w:cs="Times New Roman" w:hint="eastAsia"/>
                <w:kern w:val="2"/>
                <w:sz w:val="24"/>
                <w:szCs w:val="21"/>
              </w:rPr>
              <w:t>1000</w:t>
            </w:r>
            <w:r w:rsidR="00901486" w:rsidRPr="00632448">
              <w:rPr>
                <w:rFonts w:ascii="Times New Roman" w:eastAsia="宋体" w:hAnsi="宋体" w:cs="Times New Roman" w:hint="eastAsia"/>
                <w:kern w:val="2"/>
                <w:sz w:val="24"/>
                <w:szCs w:val="21"/>
              </w:rPr>
              <w:t>套不锈钢厨具项目，</w:t>
            </w:r>
            <w:r w:rsidRPr="00632448">
              <w:rPr>
                <w:rFonts w:ascii="Times New Roman" w:eastAsia="宋体" w:hAnsi="宋体" w:cs="Times New Roman" w:hint="eastAsia"/>
                <w:kern w:val="2"/>
                <w:sz w:val="24"/>
                <w:szCs w:val="21"/>
              </w:rPr>
              <w:t>租赁生产车间，购置剪板机、折弯机、冲床等生产设备，</w:t>
            </w:r>
            <w:r w:rsidR="00901486" w:rsidRPr="00632448">
              <w:rPr>
                <w:rFonts w:ascii="Times New Roman" w:eastAsia="宋体" w:hAnsi="宋体" w:cs="Times New Roman" w:hint="eastAsia"/>
                <w:kern w:val="2"/>
                <w:sz w:val="24"/>
                <w:szCs w:val="21"/>
              </w:rPr>
              <w:t>项目建成后预计形成年产</w:t>
            </w:r>
            <w:r w:rsidR="00901486" w:rsidRPr="00632448">
              <w:rPr>
                <w:rFonts w:ascii="Times New Roman" w:eastAsia="宋体" w:hAnsi="宋体" w:cs="Times New Roman" w:hint="eastAsia"/>
                <w:kern w:val="2"/>
                <w:sz w:val="24"/>
                <w:szCs w:val="21"/>
              </w:rPr>
              <w:t>1000</w:t>
            </w:r>
            <w:r w:rsidR="003508FB">
              <w:rPr>
                <w:rFonts w:ascii="Times New Roman" w:eastAsia="宋体" w:hAnsi="宋体" w:cs="Times New Roman" w:hint="eastAsia"/>
                <w:kern w:val="2"/>
                <w:sz w:val="24"/>
                <w:szCs w:val="21"/>
              </w:rPr>
              <w:t>套不锈钢橱柜</w:t>
            </w:r>
            <w:r w:rsidR="00901486" w:rsidRPr="00632448">
              <w:rPr>
                <w:rFonts w:ascii="Times New Roman" w:eastAsia="宋体" w:hAnsi="宋体" w:cs="Times New Roman" w:hint="eastAsia"/>
                <w:kern w:val="2"/>
                <w:sz w:val="24"/>
                <w:szCs w:val="21"/>
              </w:rPr>
              <w:t>生产规模，目前该项目已在安徽省投资项目在线审批监管平台备案，项目代码</w:t>
            </w:r>
            <w:r w:rsidR="00901486" w:rsidRPr="00632448">
              <w:rPr>
                <w:rFonts w:ascii="Times New Roman" w:eastAsia="宋体" w:hAnsi="Times New Roman" w:cs="Times New Roman" w:hint="eastAsia"/>
                <w:kern w:val="2"/>
                <w:sz w:val="24"/>
                <w:szCs w:val="24"/>
              </w:rPr>
              <w:t>2020-340208-33-03-026771</w:t>
            </w:r>
            <w:r w:rsidR="00683C7C" w:rsidRPr="00632448">
              <w:rPr>
                <w:rFonts w:ascii="Times New Roman" w:eastAsia="宋体" w:hAnsi="宋体" w:cs="Times New Roman" w:hint="eastAsia"/>
                <w:kern w:val="2"/>
                <w:sz w:val="24"/>
                <w:szCs w:val="21"/>
              </w:rPr>
              <w:t>。</w:t>
            </w:r>
          </w:p>
          <w:p w:rsidR="00683C7C" w:rsidRPr="00632448" w:rsidRDefault="00683C7C" w:rsidP="00901486">
            <w:pPr>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宋体" w:cs="Times New Roman" w:hint="eastAsia"/>
                <w:kern w:val="2"/>
                <w:sz w:val="24"/>
                <w:szCs w:val="21"/>
              </w:rPr>
              <w:t>对照《国民经济行业分类》（</w:t>
            </w:r>
            <w:r w:rsidRPr="00632448">
              <w:rPr>
                <w:rFonts w:ascii="Times New Roman" w:eastAsia="宋体" w:hAnsi="宋体" w:cs="Times New Roman" w:hint="eastAsia"/>
                <w:kern w:val="2"/>
                <w:sz w:val="24"/>
                <w:szCs w:val="21"/>
              </w:rPr>
              <w:t>2017</w:t>
            </w:r>
            <w:r w:rsidRPr="00632448">
              <w:rPr>
                <w:rFonts w:ascii="Times New Roman" w:eastAsia="宋体" w:hAnsi="宋体" w:cs="Times New Roman" w:hint="eastAsia"/>
                <w:kern w:val="2"/>
                <w:sz w:val="24"/>
                <w:szCs w:val="21"/>
              </w:rPr>
              <w:t>年版），本项目属于</w:t>
            </w:r>
            <w:r w:rsidR="00901486" w:rsidRPr="00632448">
              <w:rPr>
                <w:rFonts w:ascii="Times New Roman" w:eastAsia="宋体" w:hAnsi="Times New Roman" w:cs="Times New Roman" w:hint="eastAsia"/>
                <w:kern w:val="2"/>
                <w:sz w:val="24"/>
                <w:szCs w:val="24"/>
              </w:rPr>
              <w:t>C2130</w:t>
            </w:r>
            <w:r w:rsidR="00901486" w:rsidRPr="00632448">
              <w:rPr>
                <w:rFonts w:ascii="Times New Roman" w:eastAsia="宋体" w:hAnsi="Times New Roman" w:cs="Times New Roman" w:hint="eastAsia"/>
                <w:kern w:val="2"/>
                <w:sz w:val="24"/>
                <w:szCs w:val="24"/>
              </w:rPr>
              <w:t>金属家具制造</w:t>
            </w:r>
            <w:r w:rsidRPr="00632448">
              <w:rPr>
                <w:rFonts w:ascii="Times New Roman" w:eastAsia="宋体" w:hAnsi="Times New Roman" w:cs="Times New Roman" w:hint="eastAsia"/>
                <w:kern w:val="2"/>
                <w:sz w:val="24"/>
                <w:szCs w:val="24"/>
              </w:rPr>
              <w:t>，对照《固定污染源排污许可分类管理名录》（</w:t>
            </w:r>
            <w:r w:rsidRPr="00632448">
              <w:rPr>
                <w:rFonts w:ascii="Times New Roman" w:eastAsia="宋体" w:hAnsi="Times New Roman" w:cs="Times New Roman" w:hint="eastAsia"/>
                <w:kern w:val="2"/>
                <w:sz w:val="24"/>
                <w:szCs w:val="24"/>
              </w:rPr>
              <w:t>2019</w:t>
            </w:r>
            <w:r w:rsidR="00901486" w:rsidRPr="00632448">
              <w:rPr>
                <w:rFonts w:ascii="Times New Roman" w:eastAsia="宋体" w:hAnsi="Times New Roman" w:cs="Times New Roman" w:hint="eastAsia"/>
                <w:kern w:val="2"/>
                <w:sz w:val="24"/>
                <w:szCs w:val="24"/>
              </w:rPr>
              <w:t>年版），本项目属于《名录》第十六</w:t>
            </w:r>
            <w:r w:rsidRPr="00632448">
              <w:rPr>
                <w:rFonts w:ascii="Times New Roman" w:eastAsia="宋体" w:hAnsi="Times New Roman" w:cs="Times New Roman" w:hint="eastAsia"/>
                <w:kern w:val="2"/>
                <w:sz w:val="24"/>
                <w:szCs w:val="24"/>
              </w:rPr>
              <w:t>项“</w:t>
            </w:r>
            <w:r w:rsidR="00901486" w:rsidRPr="00632448">
              <w:rPr>
                <w:rFonts w:ascii="Times New Roman" w:eastAsia="宋体" w:hAnsi="Times New Roman" w:cs="Times New Roman" w:hint="eastAsia"/>
                <w:kern w:val="2"/>
                <w:sz w:val="24"/>
                <w:szCs w:val="24"/>
              </w:rPr>
              <w:t>家具制造业</w:t>
            </w:r>
            <w:r w:rsidRPr="00632448">
              <w:rPr>
                <w:rFonts w:ascii="Times New Roman" w:eastAsia="宋体" w:hAnsi="Times New Roman" w:cs="Times New Roman" w:hint="eastAsia"/>
                <w:kern w:val="2"/>
                <w:sz w:val="24"/>
                <w:szCs w:val="24"/>
              </w:rPr>
              <w:t>”中第</w:t>
            </w:r>
            <w:r w:rsidR="00901486" w:rsidRPr="00632448">
              <w:rPr>
                <w:rFonts w:ascii="Times New Roman" w:eastAsia="宋体" w:hAnsi="Times New Roman" w:cs="Times New Roman" w:hint="eastAsia"/>
                <w:kern w:val="2"/>
                <w:sz w:val="24"/>
                <w:szCs w:val="24"/>
              </w:rPr>
              <w:t>35</w:t>
            </w:r>
            <w:r w:rsidRPr="00632448">
              <w:rPr>
                <w:rFonts w:ascii="Times New Roman" w:eastAsia="宋体" w:hAnsi="Times New Roman" w:cs="Times New Roman" w:hint="eastAsia"/>
                <w:kern w:val="2"/>
                <w:sz w:val="24"/>
                <w:szCs w:val="24"/>
              </w:rPr>
              <w:t>号——</w:t>
            </w:r>
            <w:r w:rsidR="00901486" w:rsidRPr="00632448">
              <w:rPr>
                <w:rFonts w:ascii="Times New Roman" w:eastAsia="宋体" w:hAnsi="Times New Roman" w:cs="Times New Roman" w:hint="eastAsia"/>
                <w:kern w:val="2"/>
                <w:sz w:val="24"/>
                <w:szCs w:val="24"/>
              </w:rPr>
              <w:t>金属家具制造</w:t>
            </w:r>
            <w:r w:rsidR="00901486" w:rsidRPr="00632448">
              <w:rPr>
                <w:rFonts w:ascii="Times New Roman" w:eastAsia="宋体" w:hAnsi="Times New Roman" w:cs="Times New Roman" w:hint="eastAsia"/>
                <w:kern w:val="2"/>
                <w:sz w:val="24"/>
                <w:szCs w:val="24"/>
              </w:rPr>
              <w:t>213</w:t>
            </w:r>
            <w:r w:rsidRPr="00632448">
              <w:rPr>
                <w:rFonts w:ascii="Times New Roman" w:eastAsia="宋体" w:hAnsi="Times New Roman" w:cs="Times New Roman" w:hint="eastAsia"/>
                <w:kern w:val="2"/>
                <w:sz w:val="24"/>
                <w:szCs w:val="24"/>
              </w:rPr>
              <w:t>，项目</w:t>
            </w:r>
            <w:r w:rsidR="00901486" w:rsidRPr="00632448">
              <w:rPr>
                <w:rFonts w:ascii="Times New Roman" w:eastAsia="宋体" w:hAnsi="Times New Roman" w:cs="Times New Roman" w:hint="eastAsia"/>
                <w:kern w:val="2"/>
                <w:sz w:val="24"/>
                <w:szCs w:val="24"/>
              </w:rPr>
              <w:t>原辅材料中不含“</w:t>
            </w:r>
            <w:r w:rsidR="00901486" w:rsidRPr="00632448">
              <w:rPr>
                <w:rFonts w:ascii="Times New Roman" w:eastAsia="宋体" w:hAnsi="Times New Roman" w:cs="Times New Roman"/>
                <w:kern w:val="2"/>
                <w:sz w:val="24"/>
                <w:szCs w:val="24"/>
              </w:rPr>
              <w:t xml:space="preserve">10 </w:t>
            </w:r>
            <w:r w:rsidR="00901486" w:rsidRPr="00632448">
              <w:rPr>
                <w:rFonts w:ascii="Times New Roman" w:eastAsia="宋体" w:hAnsi="Times New Roman" w:cs="Times New Roman" w:hint="eastAsia"/>
                <w:kern w:val="2"/>
                <w:sz w:val="24"/>
                <w:szCs w:val="24"/>
              </w:rPr>
              <w:t>吨及以上溶剂型涂料或者胶粘剂（含稀释剂、固化剂）的、年使用</w:t>
            </w:r>
            <w:r w:rsidR="00901486" w:rsidRPr="00632448">
              <w:rPr>
                <w:rFonts w:ascii="Times New Roman" w:eastAsia="宋体" w:hAnsi="Times New Roman" w:cs="Times New Roman"/>
                <w:kern w:val="2"/>
                <w:sz w:val="24"/>
                <w:szCs w:val="24"/>
              </w:rPr>
              <w:t xml:space="preserve">20 </w:t>
            </w:r>
            <w:r w:rsidR="00901486" w:rsidRPr="00632448">
              <w:rPr>
                <w:rFonts w:ascii="Times New Roman" w:eastAsia="宋体" w:hAnsi="Times New Roman" w:cs="Times New Roman" w:hint="eastAsia"/>
                <w:kern w:val="2"/>
                <w:sz w:val="24"/>
                <w:szCs w:val="24"/>
              </w:rPr>
              <w:t>吨及以上水性涂料或者胶粘剂的、有磷化表面处理工艺”</w:t>
            </w:r>
            <w:r w:rsidRPr="00632448">
              <w:rPr>
                <w:rFonts w:ascii="Times New Roman" w:eastAsia="宋体" w:hAnsi="Times New Roman" w:cs="Times New Roman" w:hint="eastAsia"/>
                <w:kern w:val="2"/>
                <w:sz w:val="24"/>
                <w:szCs w:val="24"/>
              </w:rPr>
              <w:t>，属于排污许可中“登记管理”。</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b/>
                <w:sz w:val="24"/>
                <w:szCs w:val="24"/>
              </w:rPr>
            </w:pPr>
            <w:r w:rsidRPr="00632448">
              <w:rPr>
                <w:rFonts w:ascii="Times New Roman" w:eastAsiaTheme="minorEastAsia" w:hAnsiTheme="minorEastAsia" w:cs="Times New Roman"/>
                <w:sz w:val="24"/>
              </w:rPr>
              <w:t>根据《中华人民共和国环境保护法》和《中华人民共和国环境影响评价法》及相关法律法规的规定，本项目应进行环境影响评价</w:t>
            </w:r>
            <w:r w:rsidRPr="00632448">
              <w:rPr>
                <w:rFonts w:ascii="Times New Roman" w:eastAsiaTheme="minorEastAsia" w:hAnsiTheme="minorEastAsia" w:cs="Times New Roman" w:hint="eastAsia"/>
                <w:sz w:val="24"/>
              </w:rPr>
              <w:t>，根据《建设项目环境影响评价分类管理名录》，本项目属于“</w:t>
            </w:r>
            <w:r w:rsidR="00901486" w:rsidRPr="00632448">
              <w:rPr>
                <w:rFonts w:ascii="Times New Roman" w:eastAsiaTheme="minorEastAsia" w:hAnsiTheme="minorEastAsia" w:cs="Times New Roman" w:hint="eastAsia"/>
                <w:sz w:val="24"/>
              </w:rPr>
              <w:t>27</w:t>
            </w:r>
            <w:r w:rsidR="00901486" w:rsidRPr="00632448">
              <w:rPr>
                <w:rFonts w:ascii="Times New Roman" w:eastAsiaTheme="minorEastAsia" w:hAnsiTheme="minorEastAsia" w:cs="Times New Roman" w:hint="eastAsia"/>
                <w:sz w:val="24"/>
              </w:rPr>
              <w:t>家具制造</w:t>
            </w:r>
            <w:r w:rsidRPr="00632448">
              <w:rPr>
                <w:rFonts w:ascii="Times New Roman" w:eastAsiaTheme="minorEastAsia" w:hAnsiTheme="minorEastAsia" w:cs="Times New Roman" w:hint="eastAsia"/>
                <w:sz w:val="24"/>
              </w:rPr>
              <w:t>”中其它项目，应编制环境影响报告表</w:t>
            </w:r>
            <w:r w:rsidRPr="00632448">
              <w:rPr>
                <w:rFonts w:ascii="Times New Roman" w:eastAsiaTheme="minorEastAsia" w:hAnsiTheme="minorEastAsia" w:cs="Times New Roman"/>
                <w:sz w:val="24"/>
              </w:rPr>
              <w:t>。</w:t>
            </w:r>
            <w:r w:rsidR="00901486" w:rsidRPr="00632448">
              <w:rPr>
                <w:rFonts w:ascii="Times New Roman" w:eastAsia="宋体" w:hAnsi="Times New Roman" w:cs="Times New Roman" w:hint="eastAsia"/>
                <w:bCs/>
                <w:kern w:val="2"/>
                <w:sz w:val="24"/>
                <w:szCs w:val="24"/>
              </w:rPr>
              <w:t>芜湖三呗不锈钢厨具有限公司</w:t>
            </w:r>
            <w:r w:rsidRPr="00632448">
              <w:rPr>
                <w:rFonts w:ascii="Times New Roman" w:eastAsiaTheme="minorEastAsia" w:hAnsiTheme="minorEastAsia" w:cs="Times New Roman"/>
                <w:sz w:val="24"/>
              </w:rPr>
              <w:t>于</w:t>
            </w:r>
            <w:r w:rsidRPr="00632448">
              <w:rPr>
                <w:rFonts w:ascii="Times New Roman" w:eastAsiaTheme="minorEastAsia" w:hAnsi="Times New Roman" w:cs="Times New Roman"/>
                <w:sz w:val="24"/>
              </w:rPr>
              <w:t>20</w:t>
            </w:r>
            <w:r w:rsidRPr="00632448">
              <w:rPr>
                <w:rFonts w:ascii="Times New Roman" w:eastAsiaTheme="minorEastAsia" w:hAnsi="Times New Roman" w:cs="Times New Roman" w:hint="eastAsia"/>
                <w:sz w:val="24"/>
              </w:rPr>
              <w:t>20</w:t>
            </w:r>
            <w:r w:rsidRPr="00632448">
              <w:rPr>
                <w:rFonts w:ascii="Times New Roman" w:eastAsiaTheme="minorEastAsia" w:hAnsiTheme="minorEastAsia" w:cs="Times New Roman"/>
                <w:sz w:val="24"/>
              </w:rPr>
              <w:t>年</w:t>
            </w:r>
            <w:r w:rsidR="00A6308C" w:rsidRPr="00632448">
              <w:rPr>
                <w:rFonts w:ascii="Times New Roman" w:eastAsiaTheme="minorEastAsia" w:hAnsi="Times New Roman" w:cs="Times New Roman" w:hint="eastAsia"/>
                <w:sz w:val="24"/>
              </w:rPr>
              <w:t>7</w:t>
            </w:r>
            <w:r w:rsidRPr="00632448">
              <w:rPr>
                <w:rFonts w:ascii="Times New Roman" w:eastAsiaTheme="minorEastAsia" w:hAnsiTheme="minorEastAsia" w:cs="Times New Roman"/>
                <w:sz w:val="24"/>
              </w:rPr>
              <w:t>月委托我单位承接该项目环境影响报告表的编</w:t>
            </w:r>
            <w:r w:rsidRPr="00632448">
              <w:rPr>
                <w:rFonts w:ascii="Times New Roman" w:eastAsiaTheme="minorEastAsia" w:hAnsiTheme="minorEastAsia" w:cs="Times New Roman"/>
                <w:sz w:val="24"/>
              </w:rPr>
              <w:lastRenderedPageBreak/>
              <w:t>制工作。</w:t>
            </w:r>
            <w:r w:rsidRPr="00632448">
              <w:rPr>
                <w:rFonts w:ascii="Times New Roman" w:eastAsiaTheme="minorEastAsia" w:hAnsiTheme="minorEastAsia" w:cs="Times New Roman"/>
                <w:bCs/>
                <w:sz w:val="24"/>
              </w:rPr>
              <w:t>我公司</w:t>
            </w:r>
            <w:r w:rsidRPr="00632448">
              <w:rPr>
                <w:rFonts w:ascii="Times New Roman" w:eastAsiaTheme="minorEastAsia" w:hAnsiTheme="minorEastAsia" w:cs="Times New Roman"/>
                <w:sz w:val="24"/>
              </w:rPr>
              <w:t>接受委托后，迅速进行了现场踏勘、调研，对建设工程进行了全面调查，确定本次环评目的是在了解建设项目厂址周围环境特点和污染物排放特征的基础上，分析预测项目建设过程中以及投入运营对周围环境的影响程度、影响范围以及环境质量可能发生的变化；同时结合实际，依据国家、安徽省环境保护有关法律法规、标准和当地环境功能的要求，规定实行达标排放的污染防治措施，从环境保护角度分析工程建设的可行性，为建设项目</w:t>
            </w:r>
            <w:r w:rsidRPr="00632448">
              <w:rPr>
                <w:rFonts w:ascii="Times New Roman" w:eastAsiaTheme="minorEastAsia" w:hAnsiTheme="minorEastAsia" w:cs="Times New Roman" w:hint="eastAsia"/>
                <w:sz w:val="24"/>
              </w:rPr>
              <w:t>的建设</w:t>
            </w:r>
            <w:r w:rsidRPr="00632448">
              <w:rPr>
                <w:rFonts w:ascii="Times New Roman" w:eastAsiaTheme="minorEastAsia" w:hAnsiTheme="minorEastAsia" w:cs="Times New Roman"/>
                <w:sz w:val="24"/>
              </w:rPr>
              <w:t>管理提供科学的依据。</w:t>
            </w:r>
          </w:p>
          <w:p w:rsidR="00683C7C" w:rsidRPr="00632448" w:rsidRDefault="00683C7C" w:rsidP="009600C3">
            <w:pPr>
              <w:spacing w:after="0" w:line="360" w:lineRule="auto"/>
              <w:ind w:firstLineChars="200" w:firstLine="482"/>
              <w:rPr>
                <w:rFonts w:ascii="Times New Roman" w:eastAsiaTheme="minorEastAsia" w:hAnsiTheme="minorEastAsia" w:cs="Times New Roman"/>
                <w:b/>
                <w:sz w:val="24"/>
                <w:szCs w:val="24"/>
              </w:rPr>
            </w:pPr>
            <w:r w:rsidRPr="00632448">
              <w:rPr>
                <w:rFonts w:ascii="Times New Roman" w:eastAsiaTheme="minorEastAsia" w:hAnsi="Times New Roman" w:cs="Times New Roman" w:hint="eastAsia"/>
                <w:b/>
                <w:sz w:val="24"/>
                <w:szCs w:val="24"/>
              </w:rPr>
              <w:t>2</w:t>
            </w:r>
            <w:r w:rsidRPr="00632448">
              <w:rPr>
                <w:rFonts w:ascii="Times New Roman" w:eastAsiaTheme="minorEastAsia" w:hAnsiTheme="minorEastAsia" w:cs="Times New Roman"/>
                <w:b/>
                <w:sz w:val="24"/>
                <w:szCs w:val="24"/>
              </w:rPr>
              <w:t>、</w:t>
            </w:r>
            <w:r w:rsidRPr="00632448">
              <w:rPr>
                <w:rFonts w:ascii="Times New Roman" w:eastAsiaTheme="minorEastAsia" w:hAnsiTheme="minorEastAsia" w:cs="Times New Roman" w:hint="eastAsia"/>
                <w:b/>
                <w:sz w:val="24"/>
                <w:szCs w:val="24"/>
              </w:rPr>
              <w:t>工程</w:t>
            </w:r>
            <w:r w:rsidRPr="00632448">
              <w:rPr>
                <w:rFonts w:ascii="Times New Roman" w:eastAsiaTheme="minorEastAsia" w:hAnsiTheme="minorEastAsia" w:cs="Times New Roman"/>
                <w:b/>
                <w:sz w:val="24"/>
                <w:szCs w:val="24"/>
              </w:rPr>
              <w:t>建设</w:t>
            </w:r>
            <w:r w:rsidRPr="00632448">
              <w:rPr>
                <w:rFonts w:ascii="Times New Roman" w:eastAsiaTheme="minorEastAsia" w:hAnsiTheme="minorEastAsia" w:cs="Times New Roman" w:hint="eastAsia"/>
                <w:b/>
                <w:sz w:val="24"/>
                <w:szCs w:val="24"/>
              </w:rPr>
              <w:t>规模和内容</w:t>
            </w:r>
          </w:p>
          <w:p w:rsidR="00683C7C" w:rsidRPr="00632448" w:rsidRDefault="00683C7C" w:rsidP="009600C3">
            <w:pPr>
              <w:spacing w:after="0" w:line="360" w:lineRule="auto"/>
              <w:ind w:firstLineChars="200" w:firstLine="482"/>
              <w:rPr>
                <w:rFonts w:ascii="Times New Roman" w:eastAsiaTheme="minorEastAsia" w:hAnsi="Times New Roman" w:cs="Times New Roman"/>
                <w:b/>
                <w:sz w:val="24"/>
                <w:szCs w:val="24"/>
              </w:rPr>
            </w:pPr>
            <w:r w:rsidRPr="00632448">
              <w:rPr>
                <w:rFonts w:ascii="Times New Roman" w:eastAsiaTheme="minorEastAsia" w:hAnsi="Times New Roman" w:cs="Times New Roman"/>
                <w:b/>
                <w:sz w:val="24"/>
                <w:szCs w:val="24"/>
              </w:rPr>
              <w:t>（</w:t>
            </w:r>
            <w:r w:rsidRPr="00632448">
              <w:rPr>
                <w:rFonts w:ascii="Times New Roman" w:eastAsiaTheme="minorEastAsia" w:hAnsi="Times New Roman" w:cs="Times New Roman"/>
                <w:b/>
                <w:sz w:val="24"/>
                <w:szCs w:val="24"/>
              </w:rPr>
              <w:t>1</w:t>
            </w:r>
            <w:r w:rsidRPr="00632448">
              <w:rPr>
                <w:rFonts w:ascii="Times New Roman" w:eastAsiaTheme="minorEastAsia" w:hAnsi="Times New Roman" w:cs="Times New Roman"/>
                <w:b/>
                <w:sz w:val="24"/>
                <w:szCs w:val="24"/>
              </w:rPr>
              <w:t>）</w:t>
            </w:r>
            <w:r w:rsidRPr="00632448">
              <w:rPr>
                <w:rFonts w:ascii="Times New Roman" w:eastAsiaTheme="minorEastAsia" w:hAnsi="Times New Roman" w:cs="Times New Roman" w:hint="eastAsia"/>
                <w:b/>
                <w:sz w:val="24"/>
                <w:szCs w:val="24"/>
              </w:rPr>
              <w:t>产品方案及生产规模</w:t>
            </w:r>
          </w:p>
          <w:p w:rsidR="00683C7C" w:rsidRPr="00632448" w:rsidRDefault="002426C6" w:rsidP="009600C3">
            <w:pPr>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本项目产品为不锈钢橱柜</w:t>
            </w:r>
            <w:r w:rsidR="00683C7C" w:rsidRPr="00632448">
              <w:rPr>
                <w:rFonts w:ascii="Times New Roman" w:eastAsiaTheme="minorEastAsia" w:hAnsi="Times New Roman" w:cs="Times New Roman" w:hint="eastAsia"/>
                <w:sz w:val="24"/>
                <w:szCs w:val="24"/>
              </w:rPr>
              <w:t>，具体方案如下：</w:t>
            </w:r>
          </w:p>
          <w:p w:rsidR="00683C7C" w:rsidRPr="00632448" w:rsidRDefault="00683C7C" w:rsidP="009600C3">
            <w:pPr>
              <w:spacing w:after="0"/>
              <w:ind w:firstLineChars="200" w:firstLine="482"/>
              <w:jc w:val="center"/>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表</w:t>
            </w:r>
            <w:r w:rsidRPr="00632448">
              <w:rPr>
                <w:rFonts w:ascii="Times New Roman" w:eastAsiaTheme="minorEastAsia" w:hAnsi="Times New Roman" w:cs="Times New Roman" w:hint="eastAsia"/>
                <w:b/>
                <w:sz w:val="24"/>
                <w:szCs w:val="24"/>
              </w:rPr>
              <w:t xml:space="preserve">1.1 </w:t>
            </w:r>
            <w:r w:rsidRPr="00632448">
              <w:rPr>
                <w:rFonts w:ascii="Times New Roman" w:eastAsiaTheme="minorEastAsia" w:hAnsi="Times New Roman" w:cs="Times New Roman" w:hint="eastAsia"/>
                <w:b/>
                <w:sz w:val="24"/>
                <w:szCs w:val="24"/>
              </w:rPr>
              <w:t>项目产品方案及生产规模</w:t>
            </w:r>
          </w:p>
          <w:tbl>
            <w:tblPr>
              <w:tblW w:w="89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51"/>
              <w:gridCol w:w="3145"/>
              <w:gridCol w:w="1276"/>
              <w:gridCol w:w="1595"/>
              <w:gridCol w:w="1792"/>
            </w:tblGrid>
            <w:tr w:rsidR="00683C7C" w:rsidRPr="00632448" w:rsidTr="009600C3">
              <w:trPr>
                <w:trHeight w:val="397"/>
                <w:jc w:val="center"/>
              </w:trPr>
              <w:tc>
                <w:tcPr>
                  <w:tcW w:w="1151"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序号</w:t>
                  </w:r>
                </w:p>
              </w:tc>
              <w:tc>
                <w:tcPr>
                  <w:tcW w:w="3145"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产品名称</w:t>
                  </w:r>
                </w:p>
              </w:tc>
              <w:tc>
                <w:tcPr>
                  <w:tcW w:w="1276"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hint="eastAsia"/>
                      <w:b/>
                      <w:sz w:val="21"/>
                      <w:szCs w:val="21"/>
                    </w:rPr>
                    <w:t>单位</w:t>
                  </w:r>
                </w:p>
              </w:tc>
              <w:tc>
                <w:tcPr>
                  <w:tcW w:w="1595"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设计生产能力</w:t>
                  </w:r>
                </w:p>
              </w:tc>
              <w:tc>
                <w:tcPr>
                  <w:tcW w:w="1792"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年运行时数</w:t>
                  </w:r>
                </w:p>
              </w:tc>
            </w:tr>
            <w:tr w:rsidR="00683C7C" w:rsidRPr="00632448" w:rsidTr="009600C3">
              <w:trPr>
                <w:trHeight w:val="397"/>
                <w:jc w:val="center"/>
              </w:trPr>
              <w:tc>
                <w:tcPr>
                  <w:tcW w:w="1151" w:type="dxa"/>
                  <w:vAlign w:val="center"/>
                </w:tcPr>
                <w:p w:rsidR="00683C7C" w:rsidRPr="00632448" w:rsidRDefault="00683C7C"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1</w:t>
                  </w:r>
                </w:p>
              </w:tc>
              <w:tc>
                <w:tcPr>
                  <w:tcW w:w="3145" w:type="dxa"/>
                  <w:vAlign w:val="center"/>
                </w:tcPr>
                <w:p w:rsidR="00683C7C" w:rsidRPr="00632448" w:rsidRDefault="00901486"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不锈钢厨</w:t>
                  </w:r>
                  <w:r w:rsidR="002426C6">
                    <w:rPr>
                      <w:rFonts w:ascii="Times New Roman" w:eastAsiaTheme="minorEastAsia" w:hAnsi="Times New Roman" w:cs="Times New Roman" w:hint="eastAsia"/>
                      <w:sz w:val="21"/>
                      <w:szCs w:val="21"/>
                    </w:rPr>
                    <w:t>柜</w:t>
                  </w:r>
                </w:p>
              </w:tc>
              <w:tc>
                <w:tcPr>
                  <w:tcW w:w="1276" w:type="dxa"/>
                  <w:vAlign w:val="center"/>
                </w:tcPr>
                <w:p w:rsidR="00683C7C" w:rsidRPr="00632448" w:rsidRDefault="00901486"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套</w:t>
                  </w:r>
                  <w:r w:rsidR="00683C7C" w:rsidRPr="00632448">
                    <w:rPr>
                      <w:rFonts w:ascii="Times New Roman" w:eastAsiaTheme="minorEastAsia" w:hAnsi="Times New Roman" w:cs="Times New Roman" w:hint="eastAsia"/>
                      <w:sz w:val="21"/>
                      <w:szCs w:val="21"/>
                    </w:rPr>
                    <w:t>/</w:t>
                  </w:r>
                  <w:r w:rsidR="00683C7C" w:rsidRPr="00632448">
                    <w:rPr>
                      <w:rFonts w:ascii="Times New Roman" w:eastAsiaTheme="minorEastAsia" w:hAnsi="Times New Roman" w:cs="Times New Roman" w:hint="eastAsia"/>
                      <w:sz w:val="21"/>
                      <w:szCs w:val="21"/>
                    </w:rPr>
                    <w:t>年</w:t>
                  </w:r>
                </w:p>
              </w:tc>
              <w:tc>
                <w:tcPr>
                  <w:tcW w:w="1595" w:type="dxa"/>
                  <w:vAlign w:val="center"/>
                </w:tcPr>
                <w:p w:rsidR="00683C7C" w:rsidRPr="00632448" w:rsidRDefault="00901486"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1000</w:t>
                  </w:r>
                </w:p>
              </w:tc>
              <w:tc>
                <w:tcPr>
                  <w:tcW w:w="1792" w:type="dxa"/>
                  <w:vAlign w:val="center"/>
                </w:tcPr>
                <w:p w:rsidR="00683C7C" w:rsidRPr="00632448" w:rsidRDefault="00683C7C"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2400h</w:t>
                  </w:r>
                </w:p>
              </w:tc>
            </w:tr>
          </w:tbl>
          <w:p w:rsidR="00683C7C" w:rsidRPr="00632448" w:rsidRDefault="00683C7C" w:rsidP="002426C6">
            <w:pPr>
              <w:spacing w:beforeLines="50" w:after="0" w:line="360" w:lineRule="auto"/>
              <w:ind w:firstLineChars="200" w:firstLine="482"/>
              <w:rPr>
                <w:rFonts w:ascii="Times New Roman" w:eastAsiaTheme="minorEastAsia" w:hAnsi="Times New Roman" w:cs="Times New Roman"/>
                <w:b/>
                <w:sz w:val="24"/>
                <w:szCs w:val="24"/>
              </w:rPr>
            </w:pPr>
            <w:r w:rsidRPr="00632448">
              <w:rPr>
                <w:rFonts w:ascii="Times New Roman" w:eastAsiaTheme="minorEastAsia" w:hAnsiTheme="minorEastAsia" w:cs="Times New Roman"/>
                <w:b/>
                <w:sz w:val="24"/>
                <w:szCs w:val="24"/>
              </w:rPr>
              <w:t>（</w:t>
            </w:r>
            <w:r w:rsidRPr="00632448">
              <w:rPr>
                <w:rFonts w:ascii="Times New Roman" w:eastAsiaTheme="minorEastAsia" w:hAnsi="Times New Roman" w:cs="Times New Roman"/>
                <w:b/>
                <w:sz w:val="24"/>
                <w:szCs w:val="24"/>
              </w:rPr>
              <w:t>2</w:t>
            </w:r>
            <w:r w:rsidRPr="00632448">
              <w:rPr>
                <w:rFonts w:ascii="Times New Roman" w:eastAsiaTheme="minorEastAsia" w:hAnsiTheme="minorEastAsia" w:cs="Times New Roman"/>
                <w:b/>
                <w:sz w:val="24"/>
                <w:szCs w:val="24"/>
              </w:rPr>
              <w:t>）项目组成内容</w:t>
            </w:r>
          </w:p>
          <w:p w:rsidR="00683C7C" w:rsidRPr="00632448" w:rsidRDefault="00683C7C" w:rsidP="009600C3">
            <w:pPr>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hint="eastAsia"/>
                <w:sz w:val="24"/>
                <w:szCs w:val="24"/>
              </w:rPr>
              <w:t>项目总投资</w:t>
            </w:r>
            <w:r w:rsidR="00901486" w:rsidRPr="00632448">
              <w:rPr>
                <w:rFonts w:ascii="Times New Roman" w:eastAsiaTheme="minorEastAsia" w:hAnsiTheme="minorEastAsia" w:cs="Times New Roman" w:hint="eastAsia"/>
                <w:sz w:val="24"/>
                <w:szCs w:val="24"/>
              </w:rPr>
              <w:t>26</w:t>
            </w:r>
            <w:r w:rsidRPr="00632448">
              <w:rPr>
                <w:rFonts w:ascii="Times New Roman" w:eastAsiaTheme="minorEastAsia" w:hAnsiTheme="minorEastAsia" w:cs="Times New Roman" w:hint="eastAsia"/>
                <w:sz w:val="24"/>
                <w:szCs w:val="24"/>
              </w:rPr>
              <w:t>0</w:t>
            </w:r>
            <w:r w:rsidRPr="00632448">
              <w:rPr>
                <w:rFonts w:ascii="Times New Roman" w:eastAsiaTheme="minorEastAsia" w:hAnsiTheme="minorEastAsia" w:cs="Times New Roman" w:hint="eastAsia"/>
                <w:sz w:val="24"/>
                <w:szCs w:val="24"/>
              </w:rPr>
              <w:t>万，</w:t>
            </w:r>
            <w:r w:rsidR="00901486" w:rsidRPr="00632448">
              <w:rPr>
                <w:rFonts w:ascii="Times New Roman" w:eastAsiaTheme="minorEastAsia" w:hAnsiTheme="minorEastAsia" w:cs="Times New Roman" w:hint="eastAsia"/>
                <w:sz w:val="24"/>
                <w:szCs w:val="24"/>
              </w:rPr>
              <w:t>租赁生产厂房，建筑</w:t>
            </w:r>
            <w:r w:rsidRPr="00632448">
              <w:rPr>
                <w:rFonts w:ascii="Times New Roman" w:eastAsiaTheme="minorEastAsia" w:hAnsiTheme="minorEastAsia" w:cs="Times New Roman" w:hint="eastAsia"/>
                <w:sz w:val="24"/>
                <w:szCs w:val="24"/>
              </w:rPr>
              <w:t>面积</w:t>
            </w:r>
            <w:r w:rsidR="00901486" w:rsidRPr="00632448">
              <w:rPr>
                <w:rFonts w:ascii="Times New Roman" w:eastAsiaTheme="minorEastAsia" w:hAnsiTheme="minorEastAsia" w:cs="Times New Roman" w:hint="eastAsia"/>
                <w:sz w:val="24"/>
                <w:szCs w:val="24"/>
              </w:rPr>
              <w:t>600</w:t>
            </w:r>
            <w:r w:rsidRPr="00632448">
              <w:rPr>
                <w:rFonts w:ascii="Times New Roman" w:eastAsiaTheme="minorEastAsia" w:hAnsiTheme="minorEastAsia" w:cs="Times New Roman" w:hint="eastAsia"/>
                <w:sz w:val="24"/>
                <w:szCs w:val="24"/>
              </w:rPr>
              <w:t>m</w:t>
            </w:r>
            <w:r w:rsidRPr="00632448">
              <w:rPr>
                <w:rFonts w:ascii="Times New Roman" w:eastAsiaTheme="minorEastAsia" w:hAnsiTheme="minorEastAsia" w:cs="Times New Roman" w:hint="eastAsia"/>
                <w:sz w:val="24"/>
                <w:szCs w:val="24"/>
                <w:vertAlign w:val="superscript"/>
              </w:rPr>
              <w:t>2</w:t>
            </w:r>
            <w:r w:rsidRPr="00632448">
              <w:rPr>
                <w:rFonts w:ascii="Times New Roman" w:eastAsiaTheme="minorEastAsia" w:hAnsiTheme="minorEastAsia" w:cs="Times New Roman" w:hint="eastAsia"/>
                <w:sz w:val="24"/>
                <w:szCs w:val="24"/>
              </w:rPr>
              <w:t>，</w:t>
            </w:r>
            <w:r w:rsidRPr="00632448">
              <w:rPr>
                <w:rFonts w:ascii="Times New Roman" w:eastAsiaTheme="minorEastAsia" w:hAnsiTheme="minorEastAsia" w:cs="Times New Roman"/>
                <w:sz w:val="24"/>
                <w:szCs w:val="24"/>
              </w:rPr>
              <w:t>根据企业设计方案及项目实际情况，</w:t>
            </w:r>
            <w:r w:rsidRPr="00632448">
              <w:rPr>
                <w:rFonts w:ascii="Times New Roman" w:eastAsiaTheme="minorEastAsia" w:hAnsiTheme="minorEastAsia" w:cs="Times New Roman" w:hint="eastAsia"/>
                <w:sz w:val="24"/>
                <w:szCs w:val="24"/>
              </w:rPr>
              <w:t>项目建设内容分为主体工程、辅助工程、储运工程、公用工程及环保工程等</w:t>
            </w:r>
            <w:r w:rsidRPr="00632448">
              <w:rPr>
                <w:rFonts w:ascii="Times New Roman" w:eastAsiaTheme="minorEastAsia" w:hAnsi="Times New Roman" w:cs="Times New Roman" w:hint="eastAsia"/>
                <w:sz w:val="24"/>
                <w:szCs w:val="24"/>
              </w:rPr>
              <w:t>，</w:t>
            </w:r>
            <w:r w:rsidRPr="00632448">
              <w:rPr>
                <w:rFonts w:ascii="Times New Roman" w:eastAsiaTheme="minorEastAsia" w:hAnsiTheme="minorEastAsia" w:cs="Times New Roman"/>
                <w:sz w:val="24"/>
                <w:szCs w:val="24"/>
              </w:rPr>
              <w:t>项目</w:t>
            </w:r>
            <w:r w:rsidRPr="00632448">
              <w:rPr>
                <w:rFonts w:ascii="Times New Roman" w:eastAsiaTheme="minorEastAsia" w:hAnsiTheme="minorEastAsia" w:cs="Times New Roman" w:hint="eastAsia"/>
                <w:sz w:val="24"/>
                <w:szCs w:val="24"/>
              </w:rPr>
              <w:t>组成情况一览表</w:t>
            </w:r>
            <w:r w:rsidRPr="00632448">
              <w:rPr>
                <w:rFonts w:ascii="Times New Roman" w:eastAsiaTheme="minorEastAsia" w:hAnsiTheme="minorEastAsia" w:cs="Times New Roman"/>
                <w:sz w:val="24"/>
                <w:szCs w:val="24"/>
              </w:rPr>
              <w:t>见表</w:t>
            </w:r>
            <w:r w:rsidRPr="00632448">
              <w:rPr>
                <w:rFonts w:ascii="Times New Roman" w:eastAsiaTheme="minorEastAsia" w:hAnsi="Times New Roman" w:cs="Times New Roman"/>
                <w:sz w:val="24"/>
                <w:szCs w:val="24"/>
              </w:rPr>
              <w:t>1.</w:t>
            </w:r>
            <w:r w:rsidRPr="00632448">
              <w:rPr>
                <w:rFonts w:ascii="Times New Roman" w:eastAsiaTheme="minorEastAsia" w:hAnsi="Times New Roman" w:cs="Times New Roman" w:hint="eastAsia"/>
                <w:sz w:val="24"/>
                <w:szCs w:val="24"/>
              </w:rPr>
              <w:t>2</w:t>
            </w:r>
            <w:r w:rsidRPr="00632448">
              <w:rPr>
                <w:rFonts w:ascii="Times New Roman" w:eastAsiaTheme="minorEastAsia" w:hAnsiTheme="minorEastAsia" w:cs="Times New Roman"/>
                <w:sz w:val="24"/>
                <w:szCs w:val="24"/>
              </w:rPr>
              <w:t>。</w:t>
            </w:r>
          </w:p>
          <w:p w:rsidR="00683C7C" w:rsidRPr="00632448" w:rsidRDefault="00683C7C" w:rsidP="009600C3">
            <w:pPr>
              <w:spacing w:after="0"/>
              <w:jc w:val="center"/>
              <w:rPr>
                <w:rFonts w:ascii="Times New Roman" w:eastAsiaTheme="minorEastAsia" w:hAnsi="Times New Roman" w:cs="Times New Roman"/>
                <w:b/>
                <w:sz w:val="24"/>
                <w:szCs w:val="24"/>
              </w:rPr>
            </w:pPr>
            <w:r w:rsidRPr="00632448">
              <w:rPr>
                <w:rFonts w:ascii="Times New Roman" w:eastAsiaTheme="minorEastAsia" w:hAnsiTheme="minorEastAsia" w:cs="Times New Roman"/>
                <w:b/>
                <w:sz w:val="24"/>
                <w:szCs w:val="24"/>
              </w:rPr>
              <w:t>表</w:t>
            </w:r>
            <w:r w:rsidRPr="00632448">
              <w:rPr>
                <w:rFonts w:ascii="Times New Roman" w:eastAsiaTheme="minorEastAsia" w:hAnsi="Times New Roman" w:cs="Times New Roman"/>
                <w:b/>
                <w:sz w:val="24"/>
                <w:szCs w:val="24"/>
              </w:rPr>
              <w:t>1.</w:t>
            </w:r>
            <w:r w:rsidRPr="00632448">
              <w:rPr>
                <w:rFonts w:ascii="Times New Roman" w:eastAsiaTheme="minorEastAsia" w:hAnsi="Times New Roman" w:cs="Times New Roman" w:hint="eastAsia"/>
                <w:b/>
                <w:sz w:val="24"/>
                <w:szCs w:val="24"/>
              </w:rPr>
              <w:t>2</w:t>
            </w:r>
            <w:r w:rsidRPr="00632448">
              <w:rPr>
                <w:rFonts w:ascii="Times New Roman" w:eastAsiaTheme="minorEastAsia" w:hAnsi="Times New Roman" w:cs="Times New Roman"/>
                <w:b/>
                <w:sz w:val="24"/>
                <w:szCs w:val="24"/>
              </w:rPr>
              <w:t xml:space="preserve"> </w:t>
            </w:r>
            <w:r w:rsidRPr="00632448">
              <w:rPr>
                <w:rFonts w:ascii="Times New Roman" w:eastAsiaTheme="minorEastAsia" w:hAnsiTheme="minorEastAsia" w:cs="Times New Roman"/>
                <w:b/>
                <w:sz w:val="24"/>
                <w:szCs w:val="24"/>
              </w:rPr>
              <w:t>项目工程内容组成</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560"/>
              <w:gridCol w:w="3686"/>
              <w:gridCol w:w="2504"/>
            </w:tblGrid>
            <w:tr w:rsidR="00683C7C" w:rsidRPr="00632448" w:rsidTr="009600C3">
              <w:trPr>
                <w:trHeight w:val="397"/>
                <w:jc w:val="center"/>
              </w:trPr>
              <w:tc>
                <w:tcPr>
                  <w:tcW w:w="1145"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工程类别</w:t>
                  </w:r>
                </w:p>
              </w:tc>
              <w:tc>
                <w:tcPr>
                  <w:tcW w:w="1560"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工程名称</w:t>
                  </w:r>
                </w:p>
              </w:tc>
              <w:tc>
                <w:tcPr>
                  <w:tcW w:w="3686"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工程内容及规模</w:t>
                  </w:r>
                </w:p>
              </w:tc>
              <w:tc>
                <w:tcPr>
                  <w:tcW w:w="2504"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hint="eastAsia"/>
                      <w:b/>
                      <w:sz w:val="21"/>
                      <w:szCs w:val="21"/>
                    </w:rPr>
                    <w:t>备注</w:t>
                  </w:r>
                </w:p>
              </w:tc>
            </w:tr>
            <w:tr w:rsidR="00683C7C" w:rsidRPr="00632448" w:rsidTr="009600C3">
              <w:trPr>
                <w:trHeight w:val="397"/>
                <w:jc w:val="center"/>
              </w:trPr>
              <w:tc>
                <w:tcPr>
                  <w:tcW w:w="1145"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主体工程</w:t>
                  </w: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生产厂房</w:t>
                  </w:r>
                </w:p>
              </w:tc>
              <w:tc>
                <w:tcPr>
                  <w:tcW w:w="3686" w:type="dxa"/>
                  <w:tcBorders>
                    <w:right w:val="single" w:sz="4" w:space="0" w:color="auto"/>
                  </w:tcBorders>
                  <w:vAlign w:val="center"/>
                </w:tcPr>
                <w:p w:rsidR="00683C7C" w:rsidRPr="00632448" w:rsidRDefault="00704777" w:rsidP="0070477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租赁生产车间，设置仓库、加工区、成品堆场、办公区，加工区位于车间中部北侧，布置剪板机、折弯机等设备设备</w:t>
                  </w:r>
                  <w:r w:rsidR="00683C7C" w:rsidRPr="00632448">
                    <w:rPr>
                      <w:rFonts w:ascii="Times New Roman" w:eastAsiaTheme="minorEastAsia" w:hAnsi="Times New Roman" w:cs="Times New Roman" w:hint="eastAsia"/>
                      <w:sz w:val="21"/>
                      <w:szCs w:val="21"/>
                    </w:rPr>
                    <w:t>，形成年产</w:t>
                  </w:r>
                  <w:r w:rsidRPr="00632448">
                    <w:rPr>
                      <w:rFonts w:ascii="Times New Roman" w:eastAsiaTheme="minorEastAsia" w:hAnsi="Times New Roman" w:cs="Times New Roman" w:hint="eastAsia"/>
                      <w:sz w:val="21"/>
                      <w:szCs w:val="21"/>
                    </w:rPr>
                    <w:t>1000</w:t>
                  </w:r>
                  <w:r w:rsidRPr="00632448">
                    <w:rPr>
                      <w:rFonts w:ascii="Times New Roman" w:eastAsiaTheme="minorEastAsia" w:hAnsi="Times New Roman" w:cs="Times New Roman" w:hint="eastAsia"/>
                      <w:sz w:val="21"/>
                      <w:szCs w:val="21"/>
                    </w:rPr>
                    <w:t>套不锈钢厨具</w:t>
                  </w:r>
                  <w:r w:rsidR="00683C7C" w:rsidRPr="00632448">
                    <w:rPr>
                      <w:rFonts w:ascii="Times New Roman" w:eastAsiaTheme="minorEastAsia" w:hAnsi="Times New Roman" w:cs="Times New Roman" w:hint="eastAsia"/>
                      <w:sz w:val="21"/>
                      <w:szCs w:val="21"/>
                    </w:rPr>
                    <w:t>生产规模。</w:t>
                  </w:r>
                </w:p>
              </w:tc>
              <w:tc>
                <w:tcPr>
                  <w:tcW w:w="2504" w:type="dxa"/>
                  <w:tcBorders>
                    <w:left w:val="single" w:sz="4" w:space="0" w:color="auto"/>
                  </w:tcBorders>
                  <w:vAlign w:val="center"/>
                </w:tcPr>
                <w:p w:rsidR="00683C7C" w:rsidRPr="00632448" w:rsidRDefault="00683C7C" w:rsidP="0070477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生产</w:t>
                  </w:r>
                  <w:r w:rsidR="00704777" w:rsidRPr="00632448">
                    <w:rPr>
                      <w:rFonts w:ascii="Times New Roman" w:eastAsiaTheme="minorEastAsia" w:hAnsiTheme="minorEastAsia" w:cs="Times New Roman" w:hint="eastAsia"/>
                      <w:sz w:val="21"/>
                      <w:szCs w:val="21"/>
                    </w:rPr>
                    <w:t>车间</w:t>
                  </w:r>
                  <w:r w:rsidRPr="00632448">
                    <w:rPr>
                      <w:rFonts w:ascii="Times New Roman" w:eastAsiaTheme="minorEastAsia" w:hAnsiTheme="minorEastAsia" w:cs="Times New Roman" w:hint="eastAsia"/>
                      <w:sz w:val="21"/>
                      <w:szCs w:val="21"/>
                    </w:rPr>
                    <w:t>占地面积</w:t>
                  </w:r>
                  <w:r w:rsidR="00704777" w:rsidRPr="00632448">
                    <w:rPr>
                      <w:rFonts w:ascii="Times New Roman" w:eastAsiaTheme="minorEastAsia" w:hAnsiTheme="minorEastAsia" w:cs="Times New Roman" w:hint="eastAsia"/>
                      <w:sz w:val="21"/>
                      <w:szCs w:val="21"/>
                    </w:rPr>
                    <w:t>600</w:t>
                  </w:r>
                  <w:r w:rsidRPr="00632448">
                    <w:rPr>
                      <w:rFonts w:ascii="Times New Roman" w:eastAsiaTheme="minorEastAsia" w:hAnsiTheme="minorEastAsia" w:cs="Times New Roman" w:hint="eastAsia"/>
                      <w:sz w:val="21"/>
                      <w:szCs w:val="21"/>
                    </w:rPr>
                    <w:t>m</w:t>
                  </w:r>
                  <w:r w:rsidRPr="00632448">
                    <w:rPr>
                      <w:rFonts w:ascii="Times New Roman" w:eastAsiaTheme="minorEastAsia" w:hAnsiTheme="minorEastAsia" w:cs="Times New Roman" w:hint="eastAsia"/>
                      <w:sz w:val="21"/>
                      <w:szCs w:val="21"/>
                      <w:vertAlign w:val="superscript"/>
                    </w:rPr>
                    <w:t>2</w:t>
                  </w:r>
                  <w:r w:rsidRPr="00632448">
                    <w:rPr>
                      <w:rFonts w:ascii="Times New Roman" w:eastAsiaTheme="minorEastAsia" w:hAnsiTheme="minorEastAsia" w:cs="Times New Roman" w:hint="eastAsia"/>
                      <w:sz w:val="21"/>
                      <w:szCs w:val="21"/>
                    </w:rPr>
                    <w:t>，高</w:t>
                  </w:r>
                  <w:r w:rsidR="00704777" w:rsidRPr="00632448">
                    <w:rPr>
                      <w:rFonts w:ascii="Times New Roman" w:eastAsiaTheme="minorEastAsia" w:hAnsiTheme="minorEastAsia" w:cs="Times New Roman" w:hint="eastAsia"/>
                      <w:sz w:val="21"/>
                      <w:szCs w:val="21"/>
                    </w:rPr>
                    <w:t>8</w:t>
                  </w:r>
                  <w:r w:rsidRPr="00632448">
                    <w:rPr>
                      <w:rFonts w:ascii="Times New Roman" w:eastAsiaTheme="minorEastAsia" w:hAnsiTheme="minorEastAsia" w:cs="Times New Roman" w:hint="eastAsia"/>
                      <w:sz w:val="21"/>
                      <w:szCs w:val="21"/>
                    </w:rPr>
                    <w:t>m</w:t>
                  </w:r>
                </w:p>
              </w:tc>
            </w:tr>
            <w:tr w:rsidR="00025D25" w:rsidRPr="00632448" w:rsidTr="009600C3">
              <w:trPr>
                <w:trHeight w:val="397"/>
                <w:jc w:val="center"/>
              </w:trPr>
              <w:tc>
                <w:tcPr>
                  <w:tcW w:w="1145" w:type="dxa"/>
                  <w:vMerge w:val="restart"/>
                  <w:vAlign w:val="center"/>
                </w:tcPr>
                <w:p w:rsidR="00025D25" w:rsidRPr="00632448" w:rsidRDefault="00025D25"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辅助工程</w:t>
                  </w:r>
                </w:p>
              </w:tc>
              <w:tc>
                <w:tcPr>
                  <w:tcW w:w="1560" w:type="dxa"/>
                  <w:vAlign w:val="center"/>
                </w:tcPr>
                <w:p w:rsidR="00025D25" w:rsidRPr="00632448" w:rsidRDefault="00025D25"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办公区</w:t>
                  </w:r>
                </w:p>
              </w:tc>
              <w:tc>
                <w:tcPr>
                  <w:tcW w:w="3686" w:type="dxa"/>
                  <w:tcBorders>
                    <w:right w:val="single" w:sz="8" w:space="0" w:color="auto"/>
                  </w:tcBorders>
                  <w:vAlign w:val="center"/>
                </w:tcPr>
                <w:p w:rsidR="00025D25" w:rsidRPr="00632448" w:rsidRDefault="00025D25" w:rsidP="0070477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用于职工办公及休息</w:t>
                  </w:r>
                </w:p>
              </w:tc>
              <w:tc>
                <w:tcPr>
                  <w:tcW w:w="2504" w:type="dxa"/>
                  <w:tcBorders>
                    <w:left w:val="single" w:sz="8" w:space="0" w:color="auto"/>
                  </w:tcBorders>
                  <w:vAlign w:val="center"/>
                </w:tcPr>
                <w:p w:rsidR="00025D25" w:rsidRPr="00632448" w:rsidRDefault="00025D25" w:rsidP="00F415E2">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位于车间内东南侧，占地面</w:t>
                  </w:r>
                  <w:r w:rsidRPr="00632448">
                    <w:rPr>
                      <w:rFonts w:ascii="Times New Roman" w:eastAsiaTheme="minorEastAsia" w:hAnsiTheme="minorEastAsia" w:cs="Times New Roman"/>
                      <w:sz w:val="21"/>
                      <w:szCs w:val="21"/>
                    </w:rPr>
                    <w:t>积</w:t>
                  </w:r>
                  <w:r w:rsidRPr="00632448">
                    <w:rPr>
                      <w:rFonts w:ascii="Times New Roman" w:eastAsiaTheme="minorEastAsia" w:hAnsi="Times New Roman" w:cs="Times New Roman" w:hint="eastAsia"/>
                      <w:sz w:val="21"/>
                      <w:szCs w:val="21"/>
                    </w:rPr>
                    <w:t>60</w:t>
                  </w:r>
                  <w:r w:rsidRPr="00632448">
                    <w:rPr>
                      <w:rFonts w:ascii="Times New Roman" w:eastAsiaTheme="minorEastAsia" w:hAnsi="Times New Roman" w:cs="Times New Roman"/>
                      <w:sz w:val="21"/>
                      <w:szCs w:val="21"/>
                    </w:rPr>
                    <w:t>m</w:t>
                  </w:r>
                  <w:r w:rsidRPr="00632448">
                    <w:rPr>
                      <w:rFonts w:ascii="Times New Roman" w:eastAsiaTheme="minorEastAsia" w:hAnsi="Times New Roman" w:cs="Times New Roman"/>
                      <w:sz w:val="21"/>
                      <w:szCs w:val="21"/>
                      <w:vertAlign w:val="superscript"/>
                    </w:rPr>
                    <w:t>2</w:t>
                  </w:r>
                </w:p>
              </w:tc>
            </w:tr>
            <w:tr w:rsidR="00025D25" w:rsidRPr="00632448" w:rsidTr="009600C3">
              <w:trPr>
                <w:trHeight w:val="397"/>
                <w:jc w:val="center"/>
              </w:trPr>
              <w:tc>
                <w:tcPr>
                  <w:tcW w:w="1145" w:type="dxa"/>
                  <w:vMerge/>
                  <w:vAlign w:val="center"/>
                </w:tcPr>
                <w:p w:rsidR="00025D25" w:rsidRPr="00632448" w:rsidRDefault="00025D25" w:rsidP="009600C3">
                  <w:pPr>
                    <w:spacing w:after="0"/>
                    <w:jc w:val="center"/>
                    <w:rPr>
                      <w:rFonts w:ascii="Times New Roman" w:eastAsiaTheme="minorEastAsia" w:hAnsiTheme="minorEastAsia" w:cs="Times New Roman"/>
                      <w:sz w:val="21"/>
                      <w:szCs w:val="21"/>
                    </w:rPr>
                  </w:pPr>
                </w:p>
              </w:tc>
              <w:tc>
                <w:tcPr>
                  <w:tcW w:w="1560" w:type="dxa"/>
                  <w:vAlign w:val="center"/>
                </w:tcPr>
                <w:p w:rsidR="00025D25" w:rsidRPr="00632448" w:rsidRDefault="00025D25"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食堂</w:t>
                  </w:r>
                </w:p>
              </w:tc>
              <w:tc>
                <w:tcPr>
                  <w:tcW w:w="3686" w:type="dxa"/>
                  <w:tcBorders>
                    <w:right w:val="single" w:sz="8" w:space="0" w:color="auto"/>
                  </w:tcBorders>
                  <w:vAlign w:val="center"/>
                </w:tcPr>
                <w:p w:rsidR="00025D25" w:rsidRPr="00632448" w:rsidRDefault="00025D25" w:rsidP="0070477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提供</w:t>
                  </w:r>
                  <w:r w:rsidRPr="00632448">
                    <w:rPr>
                      <w:rFonts w:ascii="Times New Roman" w:eastAsiaTheme="minorEastAsia" w:hAnsiTheme="minorEastAsia" w:cs="Times New Roman" w:hint="eastAsia"/>
                      <w:sz w:val="21"/>
                      <w:szCs w:val="21"/>
                    </w:rPr>
                    <w:t>1</w:t>
                  </w:r>
                  <w:r w:rsidRPr="00632448">
                    <w:rPr>
                      <w:rFonts w:ascii="Times New Roman" w:eastAsiaTheme="minorEastAsia" w:hAnsiTheme="minorEastAsia" w:cs="Times New Roman" w:hint="eastAsia"/>
                      <w:sz w:val="21"/>
                      <w:szCs w:val="21"/>
                    </w:rPr>
                    <w:t>餐</w:t>
                  </w:r>
                </w:p>
              </w:tc>
              <w:tc>
                <w:tcPr>
                  <w:tcW w:w="2504" w:type="dxa"/>
                  <w:tcBorders>
                    <w:left w:val="single" w:sz="8" w:space="0" w:color="auto"/>
                  </w:tcBorders>
                  <w:vAlign w:val="center"/>
                </w:tcPr>
                <w:p w:rsidR="00025D25" w:rsidRPr="00632448" w:rsidRDefault="00025D25" w:rsidP="00F415E2">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位于车间东侧，占地面积</w:t>
                  </w:r>
                  <w:r w:rsidRPr="00632448">
                    <w:rPr>
                      <w:rFonts w:ascii="Times New Roman" w:eastAsiaTheme="minorEastAsia" w:hAnsiTheme="minorEastAsia" w:cs="Times New Roman" w:hint="eastAsia"/>
                      <w:sz w:val="21"/>
                      <w:szCs w:val="21"/>
                    </w:rPr>
                    <w:t>50m</w:t>
                  </w:r>
                  <w:r w:rsidRPr="00632448">
                    <w:rPr>
                      <w:rFonts w:ascii="Times New Roman" w:eastAsiaTheme="minorEastAsia" w:hAnsiTheme="minorEastAsia" w:cs="Times New Roman" w:hint="eastAsia"/>
                      <w:sz w:val="21"/>
                      <w:szCs w:val="21"/>
                      <w:vertAlign w:val="superscript"/>
                    </w:rPr>
                    <w:t>2</w:t>
                  </w:r>
                </w:p>
              </w:tc>
            </w:tr>
            <w:tr w:rsidR="00683C7C" w:rsidRPr="00632448" w:rsidTr="009600C3">
              <w:trPr>
                <w:trHeight w:val="397"/>
                <w:jc w:val="center"/>
              </w:trPr>
              <w:tc>
                <w:tcPr>
                  <w:tcW w:w="1145" w:type="dxa"/>
                  <w:vMerge w:val="restart"/>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储运工程</w:t>
                  </w: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原料</w:t>
                  </w:r>
                  <w:r w:rsidRPr="00632448">
                    <w:rPr>
                      <w:rFonts w:ascii="Times New Roman" w:eastAsiaTheme="minorEastAsia" w:hAnsiTheme="minorEastAsia" w:cs="Times New Roman" w:hint="eastAsia"/>
                      <w:sz w:val="21"/>
                      <w:szCs w:val="21"/>
                    </w:rPr>
                    <w:t>库</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满足项目生产中物料周转需要，</w:t>
                  </w:r>
                  <w:r w:rsidRPr="00632448">
                    <w:rPr>
                      <w:rFonts w:ascii="Times New Roman" w:eastAsiaTheme="minorEastAsia" w:hAnsiTheme="minorEastAsia" w:cs="Times New Roman" w:hint="eastAsia"/>
                      <w:sz w:val="21"/>
                      <w:szCs w:val="21"/>
                    </w:rPr>
                    <w:t>储存外购零部件等材料</w:t>
                  </w:r>
                </w:p>
              </w:tc>
              <w:tc>
                <w:tcPr>
                  <w:tcW w:w="2504" w:type="dxa"/>
                  <w:tcBorders>
                    <w:left w:val="single" w:sz="8" w:space="0" w:color="auto"/>
                  </w:tcBorders>
                  <w:vAlign w:val="center"/>
                </w:tcPr>
                <w:p w:rsidR="00683C7C" w:rsidRPr="00632448" w:rsidRDefault="00683C7C" w:rsidP="00025D25">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位于车间</w:t>
                  </w:r>
                  <w:r w:rsidR="00F415E2" w:rsidRPr="00632448">
                    <w:rPr>
                      <w:rFonts w:ascii="Times New Roman" w:eastAsiaTheme="minorEastAsia" w:hAnsiTheme="minorEastAsia" w:cs="Times New Roman" w:hint="eastAsia"/>
                      <w:sz w:val="21"/>
                      <w:szCs w:val="21"/>
                    </w:rPr>
                    <w:t>西</w:t>
                  </w:r>
                  <w:r w:rsidR="00025D25" w:rsidRPr="00632448">
                    <w:rPr>
                      <w:rFonts w:ascii="Times New Roman" w:eastAsiaTheme="minorEastAsia" w:hAnsiTheme="minorEastAsia" w:cs="Times New Roman" w:hint="eastAsia"/>
                      <w:sz w:val="21"/>
                      <w:szCs w:val="21"/>
                    </w:rPr>
                    <w:t>南</w:t>
                  </w:r>
                  <w:r w:rsidR="00F415E2" w:rsidRPr="00632448">
                    <w:rPr>
                      <w:rFonts w:ascii="Times New Roman" w:eastAsiaTheme="minorEastAsia" w:hAnsiTheme="minorEastAsia" w:cs="Times New Roman" w:hint="eastAsia"/>
                      <w:sz w:val="21"/>
                      <w:szCs w:val="21"/>
                    </w:rPr>
                    <w:t>侧</w:t>
                  </w:r>
                  <w:r w:rsidRPr="00632448">
                    <w:rPr>
                      <w:rFonts w:ascii="Times New Roman" w:eastAsiaTheme="minorEastAsia" w:hAnsiTheme="minorEastAsia" w:cs="Times New Roman" w:hint="eastAsia"/>
                      <w:sz w:val="21"/>
                      <w:szCs w:val="21"/>
                    </w:rPr>
                    <w:t>，占地面积</w:t>
                  </w:r>
                  <w:r w:rsidR="00F415E2" w:rsidRPr="00632448">
                    <w:rPr>
                      <w:rFonts w:ascii="Times New Roman" w:eastAsiaTheme="minorEastAsia" w:hAnsiTheme="minorEastAsia" w:cs="Times New Roman" w:hint="eastAsia"/>
                      <w:sz w:val="21"/>
                      <w:szCs w:val="21"/>
                    </w:rPr>
                    <w:t>8</w:t>
                  </w:r>
                  <w:r w:rsidRPr="00632448">
                    <w:rPr>
                      <w:rFonts w:ascii="Times New Roman" w:eastAsiaTheme="minorEastAsia" w:hAnsiTheme="minorEastAsia" w:cs="Times New Roman" w:hint="eastAsia"/>
                      <w:sz w:val="21"/>
                      <w:szCs w:val="21"/>
                    </w:rPr>
                    <w:t>0m</w:t>
                  </w:r>
                  <w:r w:rsidRPr="00632448">
                    <w:rPr>
                      <w:rFonts w:ascii="Times New Roman" w:eastAsiaTheme="minorEastAsia" w:hAnsiTheme="minorEastAsia" w:cs="Times New Roman" w:hint="eastAsia"/>
                      <w:sz w:val="21"/>
                      <w:szCs w:val="21"/>
                      <w:vertAlign w:val="superscript"/>
                    </w:rPr>
                    <w:t>2</w:t>
                  </w:r>
                </w:p>
              </w:tc>
            </w:tr>
            <w:tr w:rsidR="00683C7C" w:rsidRPr="00632448" w:rsidTr="009600C3">
              <w:trPr>
                <w:trHeight w:val="397"/>
                <w:jc w:val="center"/>
              </w:trPr>
              <w:tc>
                <w:tcPr>
                  <w:tcW w:w="1145" w:type="dxa"/>
                  <w:vMerge/>
                  <w:vAlign w:val="center"/>
                </w:tcPr>
                <w:p w:rsidR="00683C7C" w:rsidRPr="00632448" w:rsidRDefault="00683C7C" w:rsidP="009600C3">
                  <w:pPr>
                    <w:spacing w:after="0"/>
                    <w:jc w:val="center"/>
                    <w:rPr>
                      <w:rFonts w:ascii="Times New Roman" w:eastAsiaTheme="minorEastAsia" w:hAnsi="Times New Roman" w:cs="Times New Roman"/>
                      <w:sz w:val="21"/>
                      <w:szCs w:val="21"/>
                    </w:rPr>
                  </w:pP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成品</w:t>
                  </w:r>
                  <w:r w:rsidRPr="00632448">
                    <w:rPr>
                      <w:rFonts w:ascii="Times New Roman" w:eastAsiaTheme="minorEastAsia" w:hAnsiTheme="minorEastAsia" w:cs="Times New Roman" w:hint="eastAsia"/>
                      <w:sz w:val="21"/>
                      <w:szCs w:val="21"/>
                    </w:rPr>
                    <w:t>库</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主要暂时存放</w:t>
                  </w:r>
                  <w:r w:rsidRPr="00632448">
                    <w:rPr>
                      <w:rFonts w:ascii="Times New Roman" w:eastAsiaTheme="minorEastAsia" w:hAnsiTheme="minorEastAsia" w:cs="Times New Roman" w:hint="eastAsia"/>
                      <w:sz w:val="21"/>
                      <w:szCs w:val="21"/>
                    </w:rPr>
                    <w:t>产品</w:t>
                  </w:r>
                </w:p>
              </w:tc>
              <w:tc>
                <w:tcPr>
                  <w:tcW w:w="2504" w:type="dxa"/>
                  <w:tcBorders>
                    <w:left w:val="single" w:sz="8" w:space="0" w:color="auto"/>
                  </w:tcBorders>
                  <w:vAlign w:val="center"/>
                </w:tcPr>
                <w:p w:rsidR="00683C7C" w:rsidRPr="00632448" w:rsidRDefault="00683C7C" w:rsidP="00F415E2">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位于车间</w:t>
                  </w:r>
                  <w:r w:rsidR="00025D25" w:rsidRPr="00632448">
                    <w:rPr>
                      <w:rFonts w:ascii="Times New Roman" w:eastAsiaTheme="minorEastAsia" w:hAnsiTheme="minorEastAsia" w:cs="Times New Roman" w:hint="eastAsia"/>
                      <w:sz w:val="21"/>
                      <w:szCs w:val="21"/>
                    </w:rPr>
                    <w:t>东</w:t>
                  </w:r>
                  <w:r w:rsidR="00F415E2" w:rsidRPr="00632448">
                    <w:rPr>
                      <w:rFonts w:ascii="Times New Roman" w:eastAsiaTheme="minorEastAsia" w:hAnsiTheme="minorEastAsia" w:cs="Times New Roman" w:hint="eastAsia"/>
                      <w:sz w:val="21"/>
                      <w:szCs w:val="21"/>
                    </w:rPr>
                    <w:t>侧</w:t>
                  </w:r>
                  <w:r w:rsidRPr="00632448">
                    <w:rPr>
                      <w:rFonts w:ascii="Times New Roman" w:eastAsiaTheme="minorEastAsia" w:hAnsiTheme="minorEastAsia" w:cs="Times New Roman" w:hint="eastAsia"/>
                      <w:sz w:val="21"/>
                      <w:szCs w:val="21"/>
                    </w:rPr>
                    <w:t>，占地面积</w:t>
                  </w:r>
                  <w:r w:rsidR="00F415E2" w:rsidRPr="00632448">
                    <w:rPr>
                      <w:rFonts w:ascii="Times New Roman" w:eastAsiaTheme="minorEastAsia" w:hAnsiTheme="minorEastAsia" w:cs="Times New Roman" w:hint="eastAsia"/>
                      <w:sz w:val="21"/>
                      <w:szCs w:val="21"/>
                    </w:rPr>
                    <w:t>6</w:t>
                  </w:r>
                  <w:r w:rsidRPr="00632448">
                    <w:rPr>
                      <w:rFonts w:ascii="Times New Roman" w:eastAsiaTheme="minorEastAsia" w:hAnsiTheme="minorEastAsia" w:cs="Times New Roman" w:hint="eastAsia"/>
                      <w:sz w:val="21"/>
                      <w:szCs w:val="21"/>
                    </w:rPr>
                    <w:t>0m</w:t>
                  </w:r>
                  <w:r w:rsidRPr="00632448">
                    <w:rPr>
                      <w:rFonts w:ascii="Times New Roman" w:eastAsiaTheme="minorEastAsia" w:hAnsiTheme="minorEastAsia" w:cs="Times New Roman" w:hint="eastAsia"/>
                      <w:sz w:val="21"/>
                      <w:szCs w:val="21"/>
                      <w:vertAlign w:val="superscript"/>
                    </w:rPr>
                    <w:t>2</w:t>
                  </w:r>
                </w:p>
              </w:tc>
            </w:tr>
            <w:tr w:rsidR="00683C7C" w:rsidRPr="00632448" w:rsidTr="009600C3">
              <w:trPr>
                <w:trHeight w:val="397"/>
                <w:jc w:val="center"/>
              </w:trPr>
              <w:tc>
                <w:tcPr>
                  <w:tcW w:w="1145" w:type="dxa"/>
                  <w:vMerge w:val="restart"/>
                  <w:vAlign w:val="center"/>
                </w:tcPr>
                <w:p w:rsidR="00683C7C" w:rsidRPr="00632448" w:rsidRDefault="00683C7C" w:rsidP="009600C3">
                  <w:pPr>
                    <w:spacing w:after="0"/>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公用工程</w:t>
                  </w: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供电</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项目供电引自市政供电管网</w:t>
                  </w:r>
                </w:p>
              </w:tc>
              <w:tc>
                <w:tcPr>
                  <w:tcW w:w="2504" w:type="dxa"/>
                  <w:tcBorders>
                    <w:left w:val="single" w:sz="8" w:space="0" w:color="auto"/>
                  </w:tcBorders>
                  <w:vAlign w:val="center"/>
                </w:tcPr>
                <w:p w:rsidR="00683C7C" w:rsidRPr="00632448" w:rsidRDefault="00683C7C" w:rsidP="00F415E2">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新增用电</w:t>
                  </w:r>
                  <w:r w:rsidR="00F415E2" w:rsidRPr="00632448">
                    <w:rPr>
                      <w:rFonts w:ascii="Times New Roman" w:eastAsiaTheme="minorEastAsia" w:hAnsi="Times New Roman" w:cs="Times New Roman" w:hint="eastAsia"/>
                      <w:sz w:val="21"/>
                      <w:szCs w:val="21"/>
                    </w:rPr>
                    <w:t>15</w:t>
                  </w:r>
                  <w:r w:rsidRPr="00632448">
                    <w:rPr>
                      <w:rFonts w:ascii="Times New Roman" w:eastAsiaTheme="minorEastAsia" w:hAnsi="Times New Roman" w:cs="Times New Roman" w:hint="eastAsia"/>
                      <w:sz w:val="21"/>
                      <w:szCs w:val="21"/>
                    </w:rPr>
                    <w:t>万度</w:t>
                  </w:r>
                  <w:r w:rsidRPr="00632448">
                    <w:rPr>
                      <w:rFonts w:ascii="Times New Roman" w:eastAsiaTheme="minorEastAsia" w:hAnsi="Times New Roman" w:cs="Times New Roman" w:hint="eastAsia"/>
                      <w:sz w:val="21"/>
                      <w:szCs w:val="21"/>
                    </w:rPr>
                    <w:t>/a</w:t>
                  </w:r>
                </w:p>
              </w:tc>
            </w:tr>
            <w:tr w:rsidR="00683C7C" w:rsidRPr="00632448" w:rsidTr="009600C3">
              <w:trPr>
                <w:trHeight w:val="397"/>
                <w:jc w:val="center"/>
              </w:trPr>
              <w:tc>
                <w:tcPr>
                  <w:tcW w:w="1145" w:type="dxa"/>
                  <w:vMerge/>
                  <w:vAlign w:val="center"/>
                </w:tcPr>
                <w:p w:rsidR="00683C7C" w:rsidRPr="00632448" w:rsidRDefault="00683C7C" w:rsidP="009600C3">
                  <w:pPr>
                    <w:spacing w:after="0"/>
                    <w:jc w:val="center"/>
                    <w:rPr>
                      <w:rFonts w:ascii="Times New Roman" w:eastAsiaTheme="minorEastAsia" w:hAnsi="Times New Roman" w:cs="Times New Roman"/>
                      <w:sz w:val="21"/>
                      <w:szCs w:val="21"/>
                    </w:rPr>
                  </w:pP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给水</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项目用水引自市政给水管网</w:t>
                  </w:r>
                </w:p>
              </w:tc>
              <w:tc>
                <w:tcPr>
                  <w:tcW w:w="2504" w:type="dxa"/>
                  <w:tcBorders>
                    <w:left w:val="single" w:sz="8" w:space="0" w:color="auto"/>
                  </w:tcBorders>
                  <w:vAlign w:val="center"/>
                </w:tcPr>
                <w:p w:rsidR="00683C7C" w:rsidRPr="00632448" w:rsidRDefault="00683C7C" w:rsidP="00A46809">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新增用水</w:t>
                  </w:r>
                  <w:r w:rsidR="00A46809" w:rsidRPr="00632448">
                    <w:rPr>
                      <w:rFonts w:ascii="Times New Roman" w:eastAsiaTheme="minorEastAsia" w:hAnsi="Times New Roman" w:cs="Times New Roman" w:hint="eastAsia"/>
                      <w:sz w:val="21"/>
                      <w:szCs w:val="21"/>
                    </w:rPr>
                    <w:t>168</w:t>
                  </w:r>
                  <w:r w:rsidRPr="00632448">
                    <w:rPr>
                      <w:rFonts w:ascii="Times New Roman" w:eastAsiaTheme="minorEastAsia" w:hAnsi="Times New Roman" w:cs="Times New Roman" w:hint="eastAsia"/>
                      <w:sz w:val="21"/>
                      <w:szCs w:val="21"/>
                    </w:rPr>
                    <w:t>t/a</w:t>
                  </w:r>
                </w:p>
              </w:tc>
            </w:tr>
            <w:tr w:rsidR="00683C7C" w:rsidRPr="00632448" w:rsidTr="009600C3">
              <w:trPr>
                <w:trHeight w:val="397"/>
                <w:jc w:val="center"/>
              </w:trPr>
              <w:tc>
                <w:tcPr>
                  <w:tcW w:w="1145" w:type="dxa"/>
                  <w:vMerge/>
                  <w:vAlign w:val="center"/>
                </w:tcPr>
                <w:p w:rsidR="00683C7C" w:rsidRPr="00632448" w:rsidRDefault="00683C7C" w:rsidP="009600C3">
                  <w:pPr>
                    <w:spacing w:after="0"/>
                    <w:jc w:val="center"/>
                    <w:rPr>
                      <w:rFonts w:ascii="Times New Roman" w:eastAsiaTheme="minorEastAsia" w:hAnsi="Times New Roman" w:cs="Times New Roman"/>
                      <w:sz w:val="21"/>
                      <w:szCs w:val="21"/>
                    </w:rPr>
                  </w:pP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排水</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雨污分流</w:t>
                  </w:r>
                  <w:r w:rsidRPr="00632448">
                    <w:rPr>
                      <w:rFonts w:ascii="Times New Roman" w:eastAsiaTheme="minorEastAsia" w:hAnsiTheme="minorEastAsia" w:cs="Times New Roman"/>
                      <w:sz w:val="21"/>
                      <w:szCs w:val="21"/>
                    </w:rPr>
                    <w:t>，雨水接市政雨水管网；</w:t>
                  </w:r>
                  <w:r w:rsidRPr="00632448">
                    <w:rPr>
                      <w:rFonts w:ascii="Times New Roman" w:eastAsiaTheme="minorEastAsia" w:hAnsiTheme="minorEastAsia" w:cs="Times New Roman" w:hint="eastAsia"/>
                      <w:sz w:val="21"/>
                      <w:szCs w:val="21"/>
                    </w:rPr>
                    <w:t>生活污水</w:t>
                  </w:r>
                  <w:r w:rsidRPr="00632448">
                    <w:rPr>
                      <w:rFonts w:ascii="Times New Roman" w:eastAsiaTheme="minorEastAsia" w:hAnsiTheme="minorEastAsia" w:cs="Times New Roman"/>
                      <w:sz w:val="21"/>
                      <w:szCs w:val="21"/>
                    </w:rPr>
                    <w:t>经化粪池预处理后</w:t>
                  </w:r>
                  <w:r w:rsidRPr="00632448">
                    <w:rPr>
                      <w:rFonts w:ascii="Times New Roman" w:eastAsiaTheme="minorEastAsia" w:hAnsiTheme="minorEastAsia" w:cs="Times New Roman" w:hint="eastAsia"/>
                      <w:sz w:val="21"/>
                      <w:szCs w:val="21"/>
                    </w:rPr>
                    <w:t>进入滨江污水处理厂处理</w:t>
                  </w:r>
                </w:p>
              </w:tc>
              <w:tc>
                <w:tcPr>
                  <w:tcW w:w="2504" w:type="dxa"/>
                  <w:tcBorders>
                    <w:lef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依托现有</w:t>
                  </w:r>
                </w:p>
              </w:tc>
            </w:tr>
            <w:tr w:rsidR="00683C7C" w:rsidRPr="00632448" w:rsidTr="009600C3">
              <w:trPr>
                <w:trHeight w:val="397"/>
                <w:jc w:val="center"/>
              </w:trPr>
              <w:tc>
                <w:tcPr>
                  <w:tcW w:w="1145" w:type="dxa"/>
                  <w:vMerge w:val="restart"/>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环保工程</w:t>
                  </w: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污水处理工程</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雨污分流</w:t>
                  </w:r>
                  <w:r w:rsidRPr="00632448">
                    <w:rPr>
                      <w:rFonts w:ascii="Times New Roman" w:eastAsiaTheme="minorEastAsia" w:hAnsiTheme="minorEastAsia" w:cs="Times New Roman" w:hint="eastAsia"/>
                      <w:sz w:val="21"/>
                      <w:szCs w:val="21"/>
                    </w:rPr>
                    <w:t>；</w:t>
                  </w:r>
                  <w:r w:rsidRPr="00632448">
                    <w:rPr>
                      <w:rFonts w:ascii="Times New Roman" w:eastAsiaTheme="minorEastAsia" w:hAnsiTheme="minorEastAsia" w:cs="Times New Roman"/>
                      <w:sz w:val="21"/>
                      <w:szCs w:val="21"/>
                    </w:rPr>
                    <w:t>化粪池</w:t>
                  </w:r>
                </w:p>
              </w:tc>
              <w:tc>
                <w:tcPr>
                  <w:tcW w:w="2504" w:type="dxa"/>
                  <w:tcBorders>
                    <w:lef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依托现有</w:t>
                  </w:r>
                </w:p>
              </w:tc>
            </w:tr>
            <w:tr w:rsidR="00683C7C" w:rsidRPr="00632448" w:rsidTr="009600C3">
              <w:trPr>
                <w:trHeight w:val="397"/>
                <w:jc w:val="center"/>
              </w:trPr>
              <w:tc>
                <w:tcPr>
                  <w:tcW w:w="1145" w:type="dxa"/>
                  <w:vMerge/>
                  <w:vAlign w:val="center"/>
                </w:tcPr>
                <w:p w:rsidR="00683C7C" w:rsidRPr="00632448" w:rsidRDefault="00683C7C" w:rsidP="009600C3">
                  <w:pPr>
                    <w:spacing w:after="0"/>
                    <w:jc w:val="center"/>
                    <w:rPr>
                      <w:rFonts w:ascii="Times New Roman" w:eastAsiaTheme="minorEastAsia" w:hAnsi="Times New Roman" w:cs="Times New Roman"/>
                      <w:sz w:val="21"/>
                      <w:szCs w:val="21"/>
                    </w:rPr>
                  </w:pP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废气处理工程</w:t>
                  </w:r>
                </w:p>
              </w:tc>
              <w:tc>
                <w:tcPr>
                  <w:tcW w:w="3686" w:type="dxa"/>
                  <w:tcBorders>
                    <w:right w:val="single" w:sz="8" w:space="0" w:color="auto"/>
                  </w:tcBorders>
                  <w:vAlign w:val="center"/>
                </w:tcPr>
                <w:p w:rsidR="00683C7C" w:rsidRPr="00632448" w:rsidRDefault="00683C7C" w:rsidP="00F415E2">
                  <w:pPr>
                    <w:spacing w:after="0"/>
                    <w:jc w:val="center"/>
                    <w:rPr>
                      <w:rFonts w:ascii="Times New Roman" w:eastAsiaTheme="minorEastAsia" w:hAnsi="Times New Roman" w:cs="Times New Roman"/>
                      <w:sz w:val="21"/>
                      <w:szCs w:val="21"/>
                      <w:vertAlign w:val="superscript"/>
                    </w:rPr>
                  </w:pPr>
                  <w:r w:rsidRPr="00632448">
                    <w:rPr>
                      <w:rFonts w:ascii="Times New Roman" w:eastAsiaTheme="minorEastAsia" w:hAnsi="Times New Roman" w:cs="Times New Roman" w:hint="eastAsia"/>
                      <w:sz w:val="21"/>
                      <w:szCs w:val="21"/>
                    </w:rPr>
                    <w:t>焊接烟尘经</w:t>
                  </w:r>
                  <w:r w:rsidR="00F415E2" w:rsidRPr="00632448">
                    <w:rPr>
                      <w:rFonts w:ascii="Times New Roman" w:eastAsiaTheme="minorEastAsia" w:hAnsi="Times New Roman" w:cs="Times New Roman" w:hint="eastAsia"/>
                      <w:sz w:val="21"/>
                      <w:szCs w:val="21"/>
                    </w:rPr>
                    <w:t>移动焊接烟尘净化器收集处理，车间内排放，锯木粉尘通过单筒布袋收尘器收集处理，车间内排放</w:t>
                  </w:r>
                  <w:r w:rsidR="00025D25" w:rsidRPr="00632448">
                    <w:rPr>
                      <w:rFonts w:ascii="Times New Roman" w:eastAsiaTheme="minorEastAsia" w:hAnsi="Times New Roman" w:cs="Times New Roman" w:hint="eastAsia"/>
                      <w:sz w:val="21"/>
                      <w:szCs w:val="21"/>
                    </w:rPr>
                    <w:t>；餐饮油烟经油烟净化器处理后高空排放</w:t>
                  </w:r>
                </w:p>
              </w:tc>
              <w:tc>
                <w:tcPr>
                  <w:tcW w:w="2504" w:type="dxa"/>
                  <w:tcBorders>
                    <w:left w:val="single" w:sz="8" w:space="0" w:color="auto"/>
                  </w:tcBorders>
                  <w:vAlign w:val="center"/>
                </w:tcPr>
                <w:p w:rsidR="00683C7C" w:rsidRPr="00632448" w:rsidRDefault="00683C7C" w:rsidP="00025D25">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新建，</w:t>
                  </w:r>
                  <w:r w:rsidR="00F415E2" w:rsidRPr="00632448">
                    <w:rPr>
                      <w:rFonts w:ascii="Times New Roman" w:eastAsiaTheme="minorEastAsia" w:hAnsi="Times New Roman" w:cs="Times New Roman" w:hint="eastAsia"/>
                      <w:sz w:val="21"/>
                      <w:szCs w:val="21"/>
                    </w:rPr>
                    <w:t>单筒布袋收尘器</w:t>
                  </w:r>
                  <w:r w:rsidRPr="00632448">
                    <w:rPr>
                      <w:rFonts w:ascii="Times New Roman" w:eastAsiaTheme="minorEastAsia" w:hAnsi="Times New Roman" w:cs="Times New Roman" w:hint="eastAsia"/>
                      <w:sz w:val="21"/>
                      <w:szCs w:val="21"/>
                    </w:rPr>
                    <w:t>风量</w:t>
                  </w:r>
                  <w:r w:rsidR="00025D25" w:rsidRPr="00632448">
                    <w:rPr>
                      <w:rFonts w:ascii="Times New Roman" w:eastAsiaTheme="minorEastAsia" w:hAnsi="Times New Roman" w:cs="Times New Roman" w:hint="eastAsia"/>
                      <w:sz w:val="21"/>
                      <w:szCs w:val="21"/>
                    </w:rPr>
                    <w:t>5</w:t>
                  </w:r>
                  <w:r w:rsidRPr="00632448">
                    <w:rPr>
                      <w:rFonts w:ascii="Times New Roman" w:eastAsiaTheme="minorEastAsia" w:hAnsi="Times New Roman" w:cs="Times New Roman" w:hint="eastAsia"/>
                      <w:sz w:val="21"/>
                      <w:szCs w:val="21"/>
                    </w:rPr>
                    <w:t>000m</w:t>
                  </w:r>
                  <w:r w:rsidRPr="00632448">
                    <w:rPr>
                      <w:rFonts w:ascii="Times New Roman" w:eastAsiaTheme="minorEastAsia" w:hAnsi="Times New Roman" w:cs="Times New Roman" w:hint="eastAsia"/>
                      <w:sz w:val="21"/>
                      <w:szCs w:val="21"/>
                      <w:vertAlign w:val="superscript"/>
                    </w:rPr>
                    <w:t>3</w:t>
                  </w:r>
                  <w:r w:rsidRPr="00632448">
                    <w:rPr>
                      <w:rFonts w:ascii="Times New Roman" w:eastAsiaTheme="minorEastAsia" w:hAnsi="Times New Roman" w:cs="Times New Roman" w:hint="eastAsia"/>
                      <w:sz w:val="21"/>
                      <w:szCs w:val="21"/>
                    </w:rPr>
                    <w:t>/h</w:t>
                  </w:r>
                  <w:r w:rsidR="00025D25" w:rsidRPr="00632448">
                    <w:rPr>
                      <w:rFonts w:ascii="Times New Roman" w:eastAsiaTheme="minorEastAsia" w:hAnsi="Times New Roman" w:cs="Times New Roman" w:hint="eastAsia"/>
                      <w:sz w:val="21"/>
                      <w:szCs w:val="21"/>
                    </w:rPr>
                    <w:t>，油烟净化器风量</w:t>
                  </w:r>
                  <w:r w:rsidR="00025D25" w:rsidRPr="00632448">
                    <w:rPr>
                      <w:rFonts w:ascii="Times New Roman" w:eastAsiaTheme="minorEastAsia" w:hAnsi="Times New Roman" w:cs="Times New Roman" w:hint="eastAsia"/>
                      <w:sz w:val="21"/>
                      <w:szCs w:val="21"/>
                    </w:rPr>
                    <w:t>3000m</w:t>
                  </w:r>
                  <w:r w:rsidR="00025D25" w:rsidRPr="00632448">
                    <w:rPr>
                      <w:rFonts w:ascii="Times New Roman" w:eastAsiaTheme="minorEastAsia" w:hAnsi="Times New Roman" w:cs="Times New Roman" w:hint="eastAsia"/>
                      <w:sz w:val="21"/>
                      <w:szCs w:val="21"/>
                      <w:vertAlign w:val="superscript"/>
                    </w:rPr>
                    <w:t>3</w:t>
                  </w:r>
                  <w:r w:rsidR="00025D25" w:rsidRPr="00632448">
                    <w:rPr>
                      <w:rFonts w:ascii="Times New Roman" w:eastAsiaTheme="minorEastAsia" w:hAnsi="Times New Roman" w:cs="Times New Roman" w:hint="eastAsia"/>
                      <w:sz w:val="21"/>
                      <w:szCs w:val="21"/>
                    </w:rPr>
                    <w:t>/h</w:t>
                  </w:r>
                </w:p>
              </w:tc>
            </w:tr>
            <w:tr w:rsidR="00683C7C" w:rsidRPr="00632448" w:rsidTr="009600C3">
              <w:trPr>
                <w:trHeight w:val="397"/>
                <w:jc w:val="center"/>
              </w:trPr>
              <w:tc>
                <w:tcPr>
                  <w:tcW w:w="1145" w:type="dxa"/>
                  <w:vMerge/>
                  <w:vAlign w:val="center"/>
                </w:tcPr>
                <w:p w:rsidR="00683C7C" w:rsidRPr="00632448" w:rsidRDefault="00683C7C" w:rsidP="009600C3">
                  <w:pPr>
                    <w:spacing w:after="0"/>
                    <w:jc w:val="center"/>
                    <w:rPr>
                      <w:rFonts w:ascii="Times New Roman" w:eastAsiaTheme="minorEastAsia" w:hAnsi="Times New Roman" w:cs="Times New Roman"/>
                      <w:sz w:val="21"/>
                      <w:szCs w:val="21"/>
                    </w:rPr>
                  </w:pP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噪声治理工程</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合理布设、减振安装、厂房隔声等措施</w:t>
                  </w:r>
                </w:p>
              </w:tc>
              <w:tc>
                <w:tcPr>
                  <w:tcW w:w="2504" w:type="dxa"/>
                  <w:tcBorders>
                    <w:lef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新建</w:t>
                  </w:r>
                </w:p>
              </w:tc>
            </w:tr>
            <w:tr w:rsidR="00683C7C" w:rsidRPr="00632448" w:rsidTr="009600C3">
              <w:trPr>
                <w:trHeight w:val="397"/>
                <w:jc w:val="center"/>
              </w:trPr>
              <w:tc>
                <w:tcPr>
                  <w:tcW w:w="1145" w:type="dxa"/>
                  <w:vMerge/>
                  <w:vAlign w:val="center"/>
                </w:tcPr>
                <w:p w:rsidR="00683C7C" w:rsidRPr="00632448" w:rsidRDefault="00683C7C" w:rsidP="009600C3">
                  <w:pPr>
                    <w:spacing w:after="0"/>
                    <w:jc w:val="center"/>
                    <w:rPr>
                      <w:rFonts w:ascii="Times New Roman" w:eastAsiaTheme="minorEastAsia" w:hAnsi="Times New Roman" w:cs="Times New Roman"/>
                      <w:sz w:val="21"/>
                      <w:szCs w:val="21"/>
                    </w:rPr>
                  </w:pPr>
                </w:p>
              </w:tc>
              <w:tc>
                <w:tcPr>
                  <w:tcW w:w="1560" w:type="dxa"/>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固废处理工程</w:t>
                  </w:r>
                </w:p>
              </w:tc>
              <w:tc>
                <w:tcPr>
                  <w:tcW w:w="3686" w:type="dxa"/>
                  <w:tcBorders>
                    <w:right w:val="single" w:sz="8" w:space="0" w:color="auto"/>
                  </w:tcBorders>
                  <w:vAlign w:val="center"/>
                </w:tcPr>
                <w:p w:rsidR="00683C7C" w:rsidRPr="00632448" w:rsidRDefault="00683C7C"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一般固废分类收集处置；生活垃圾委托环卫部门清运</w:t>
                  </w:r>
                </w:p>
              </w:tc>
              <w:tc>
                <w:tcPr>
                  <w:tcW w:w="2504" w:type="dxa"/>
                  <w:tcBorders>
                    <w:left w:val="single" w:sz="8" w:space="0" w:color="auto"/>
                  </w:tcBorders>
                  <w:vAlign w:val="center"/>
                </w:tcPr>
                <w:p w:rsidR="00683C7C" w:rsidRPr="00632448" w:rsidRDefault="00025D25"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设置一般固废暂存区，位于车间</w:t>
                  </w:r>
                  <w:r w:rsidR="00F415E2" w:rsidRPr="00632448">
                    <w:rPr>
                      <w:rFonts w:ascii="Times New Roman" w:eastAsiaTheme="minorEastAsia" w:hAnsiTheme="minorEastAsia" w:cs="Times New Roman" w:hint="eastAsia"/>
                      <w:sz w:val="21"/>
                      <w:szCs w:val="21"/>
                    </w:rPr>
                    <w:t>南</w:t>
                  </w:r>
                  <w:r w:rsidR="00683C7C" w:rsidRPr="00632448">
                    <w:rPr>
                      <w:rFonts w:ascii="Times New Roman" w:eastAsiaTheme="minorEastAsia" w:hAnsiTheme="minorEastAsia" w:cs="Times New Roman" w:hint="eastAsia"/>
                      <w:sz w:val="21"/>
                      <w:szCs w:val="21"/>
                    </w:rPr>
                    <w:t>侧，占地面积</w:t>
                  </w:r>
                  <w:r w:rsidR="00683C7C" w:rsidRPr="00632448">
                    <w:rPr>
                      <w:rFonts w:ascii="Times New Roman" w:eastAsiaTheme="minorEastAsia" w:hAnsiTheme="minorEastAsia" w:cs="Times New Roman" w:hint="eastAsia"/>
                      <w:sz w:val="21"/>
                      <w:szCs w:val="21"/>
                    </w:rPr>
                    <w:t>10m</w:t>
                  </w:r>
                  <w:r w:rsidR="00683C7C" w:rsidRPr="00632448">
                    <w:rPr>
                      <w:rFonts w:ascii="Times New Roman" w:eastAsiaTheme="minorEastAsia" w:hAnsiTheme="minorEastAsia" w:cs="Times New Roman" w:hint="eastAsia"/>
                      <w:sz w:val="21"/>
                      <w:szCs w:val="21"/>
                      <w:vertAlign w:val="superscript"/>
                    </w:rPr>
                    <w:t>2</w:t>
                  </w:r>
                </w:p>
              </w:tc>
            </w:tr>
          </w:tbl>
          <w:p w:rsidR="00683C7C" w:rsidRPr="00632448" w:rsidRDefault="00683C7C" w:rsidP="002426C6">
            <w:pPr>
              <w:spacing w:beforeLines="50" w:after="0" w:line="360" w:lineRule="auto"/>
              <w:ind w:firstLineChars="200" w:firstLine="482"/>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3</w:t>
            </w:r>
            <w:r w:rsidRPr="00632448">
              <w:rPr>
                <w:rFonts w:ascii="Times New Roman" w:eastAsiaTheme="minorEastAsia" w:hAnsiTheme="minorEastAsia" w:cs="Times New Roman"/>
                <w:b/>
                <w:sz w:val="24"/>
                <w:szCs w:val="24"/>
              </w:rPr>
              <w:t>、主要生产设备</w:t>
            </w:r>
          </w:p>
          <w:p w:rsidR="00683C7C" w:rsidRPr="00632448" w:rsidRDefault="00683C7C" w:rsidP="009600C3">
            <w:pPr>
              <w:spacing w:after="0" w:line="360" w:lineRule="auto"/>
              <w:ind w:firstLineChars="150" w:firstLine="360"/>
              <w:jc w:val="both"/>
              <w:rPr>
                <w:rFonts w:ascii="Times New Roman" w:eastAsiaTheme="minorEastAsia" w:hAnsiTheme="minorEastAsia" w:cs="Times New Roman"/>
                <w:sz w:val="24"/>
              </w:rPr>
            </w:pPr>
            <w:r w:rsidRPr="00632448">
              <w:rPr>
                <w:rFonts w:ascii="Times New Roman" w:eastAsiaTheme="minorEastAsia" w:hAnsiTheme="minorEastAsia" w:cs="Times New Roman"/>
                <w:sz w:val="24"/>
              </w:rPr>
              <w:t>本项目在设备选型上遵循先进、经济、实用的原则，综合考虑投入和产出的关系。所需设备由生产厂家直接购进。项目所需设备详见表</w:t>
            </w:r>
            <w:r w:rsidRPr="00632448">
              <w:rPr>
                <w:rFonts w:ascii="Times New Roman" w:eastAsiaTheme="minorEastAsia" w:hAnsi="Times New Roman" w:cs="Times New Roman"/>
                <w:sz w:val="24"/>
              </w:rPr>
              <w:t>1.</w:t>
            </w:r>
            <w:r w:rsidRPr="00632448">
              <w:rPr>
                <w:rFonts w:ascii="Times New Roman" w:eastAsiaTheme="minorEastAsia" w:hAnsi="Times New Roman" w:cs="Times New Roman" w:hint="eastAsia"/>
                <w:sz w:val="24"/>
              </w:rPr>
              <w:t>3</w:t>
            </w:r>
            <w:r w:rsidRPr="00632448">
              <w:rPr>
                <w:rFonts w:ascii="Times New Roman" w:eastAsiaTheme="minorEastAsia" w:hAnsiTheme="minorEastAsia" w:cs="Times New Roman"/>
                <w:sz w:val="24"/>
              </w:rPr>
              <w:t>。</w:t>
            </w:r>
          </w:p>
          <w:p w:rsidR="00683C7C" w:rsidRPr="00632448" w:rsidRDefault="00683C7C" w:rsidP="009600C3">
            <w:pPr>
              <w:spacing w:after="0"/>
              <w:jc w:val="center"/>
              <w:rPr>
                <w:rFonts w:ascii="Times New Roman" w:eastAsiaTheme="minorEastAsia" w:hAnsiTheme="minorEastAsia" w:cs="Times New Roman"/>
                <w:b/>
                <w:sz w:val="24"/>
              </w:rPr>
            </w:pPr>
            <w:r w:rsidRPr="00632448">
              <w:rPr>
                <w:rFonts w:ascii="Times New Roman" w:eastAsiaTheme="minorEastAsia" w:hAnsiTheme="minorEastAsia" w:cs="Times New Roman"/>
                <w:b/>
                <w:sz w:val="24"/>
              </w:rPr>
              <w:t>表</w:t>
            </w:r>
            <w:r w:rsidRPr="00632448">
              <w:rPr>
                <w:rFonts w:ascii="Times New Roman" w:eastAsiaTheme="minorEastAsia" w:hAnsi="Times New Roman" w:cs="Times New Roman"/>
                <w:b/>
                <w:sz w:val="24"/>
              </w:rPr>
              <w:t>1.</w:t>
            </w:r>
            <w:r w:rsidRPr="00632448">
              <w:rPr>
                <w:rFonts w:ascii="Times New Roman" w:eastAsiaTheme="minorEastAsia" w:hAnsi="Times New Roman" w:cs="Times New Roman" w:hint="eastAsia"/>
                <w:b/>
                <w:sz w:val="24"/>
              </w:rPr>
              <w:t>3</w:t>
            </w:r>
            <w:r w:rsidRPr="00632448">
              <w:rPr>
                <w:rFonts w:ascii="Times New Roman" w:eastAsiaTheme="minorEastAsia" w:hAnsi="Times New Roman" w:cs="Times New Roman"/>
                <w:b/>
                <w:bCs/>
                <w:sz w:val="24"/>
              </w:rPr>
              <w:t xml:space="preserve"> </w:t>
            </w:r>
            <w:r w:rsidRPr="00632448">
              <w:rPr>
                <w:rFonts w:ascii="Times New Roman" w:eastAsiaTheme="minorEastAsia" w:hAnsiTheme="minorEastAsia" w:cs="Times New Roman"/>
                <w:b/>
                <w:sz w:val="24"/>
              </w:rPr>
              <w:t>主要生产设备一览表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2268"/>
              <w:gridCol w:w="1985"/>
              <w:gridCol w:w="1559"/>
              <w:gridCol w:w="2253"/>
            </w:tblGrid>
            <w:tr w:rsidR="00683C7C" w:rsidRPr="00632448" w:rsidTr="009600C3">
              <w:trPr>
                <w:trHeight w:val="340"/>
                <w:jc w:val="center"/>
              </w:trPr>
              <w:tc>
                <w:tcPr>
                  <w:tcW w:w="894"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序号</w:t>
                  </w:r>
                </w:p>
              </w:tc>
              <w:tc>
                <w:tcPr>
                  <w:tcW w:w="2268"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设备名称</w:t>
                  </w:r>
                </w:p>
              </w:tc>
              <w:tc>
                <w:tcPr>
                  <w:tcW w:w="1985"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b/>
                      <w:sz w:val="21"/>
                      <w:szCs w:val="21"/>
                    </w:rPr>
                    <w:t>规格</w:t>
                  </w:r>
                  <w:r w:rsidRPr="00632448">
                    <w:rPr>
                      <w:rFonts w:ascii="Times New Roman" w:eastAsiaTheme="minorEastAsia" w:hAnsi="Times New Roman" w:cs="Times New Roman"/>
                      <w:b/>
                      <w:sz w:val="21"/>
                      <w:szCs w:val="21"/>
                    </w:rPr>
                    <w:t>/</w:t>
                  </w:r>
                  <w:r w:rsidRPr="00632448">
                    <w:rPr>
                      <w:rFonts w:ascii="Times New Roman" w:eastAsiaTheme="minorEastAsia" w:hAnsi="Times New Roman" w:cs="Times New Roman"/>
                      <w:b/>
                      <w:sz w:val="21"/>
                      <w:szCs w:val="21"/>
                    </w:rPr>
                    <w:t>参数</w:t>
                  </w:r>
                </w:p>
              </w:tc>
              <w:tc>
                <w:tcPr>
                  <w:tcW w:w="1559" w:type="dxa"/>
                  <w:vAlign w:val="center"/>
                </w:tcPr>
                <w:p w:rsidR="00683C7C" w:rsidRPr="00632448" w:rsidRDefault="00683C7C" w:rsidP="009600C3">
                  <w:pPr>
                    <w:spacing w:after="0"/>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数量</w:t>
                  </w:r>
                  <w:r w:rsidRPr="00632448">
                    <w:rPr>
                      <w:rFonts w:ascii="Times New Roman" w:eastAsiaTheme="minorEastAsia" w:hAnsiTheme="minorEastAsia" w:cs="Times New Roman" w:hint="eastAsia"/>
                      <w:b/>
                      <w:sz w:val="21"/>
                      <w:szCs w:val="21"/>
                    </w:rPr>
                    <w:t>（台</w:t>
                  </w:r>
                  <w:r w:rsidRPr="00632448">
                    <w:rPr>
                      <w:rFonts w:ascii="Times New Roman" w:eastAsiaTheme="minorEastAsia" w:hAnsiTheme="minorEastAsia" w:cs="Times New Roman" w:hint="eastAsia"/>
                      <w:b/>
                      <w:sz w:val="21"/>
                      <w:szCs w:val="21"/>
                    </w:rPr>
                    <w:t>/</w:t>
                  </w:r>
                  <w:r w:rsidRPr="00632448">
                    <w:rPr>
                      <w:rFonts w:ascii="Times New Roman" w:eastAsiaTheme="minorEastAsia" w:hAnsiTheme="minorEastAsia" w:cs="Times New Roman" w:hint="eastAsia"/>
                      <w:b/>
                      <w:sz w:val="21"/>
                      <w:szCs w:val="21"/>
                    </w:rPr>
                    <w:t>套）</w:t>
                  </w:r>
                </w:p>
              </w:tc>
              <w:tc>
                <w:tcPr>
                  <w:tcW w:w="2253" w:type="dxa"/>
                  <w:vAlign w:val="center"/>
                </w:tcPr>
                <w:p w:rsidR="00683C7C" w:rsidRPr="00632448" w:rsidRDefault="00683C7C"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备注</w:t>
                  </w:r>
                </w:p>
              </w:tc>
            </w:tr>
            <w:tr w:rsidR="00AE0E42" w:rsidRPr="00632448" w:rsidTr="009600C3">
              <w:trPr>
                <w:trHeight w:val="340"/>
                <w:jc w:val="center"/>
              </w:trPr>
              <w:tc>
                <w:tcPr>
                  <w:tcW w:w="894"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w:t>
                  </w:r>
                </w:p>
              </w:tc>
              <w:tc>
                <w:tcPr>
                  <w:tcW w:w="2268" w:type="dxa"/>
                  <w:vAlign w:val="center"/>
                </w:tcPr>
                <w:p w:rsidR="00AE0E42" w:rsidRPr="00632448" w:rsidRDefault="00AE0E42" w:rsidP="00F415E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剪板机</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QC12K</w:t>
                  </w:r>
                </w:p>
              </w:tc>
              <w:tc>
                <w:tcPr>
                  <w:tcW w:w="1559"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1</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下料设备</w:t>
                  </w:r>
                </w:p>
              </w:tc>
            </w:tr>
            <w:tr w:rsidR="00AE0E42" w:rsidRPr="00632448" w:rsidTr="009600C3">
              <w:trPr>
                <w:trHeight w:val="340"/>
                <w:jc w:val="center"/>
              </w:trPr>
              <w:tc>
                <w:tcPr>
                  <w:tcW w:w="894"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2</w:t>
                  </w:r>
                </w:p>
              </w:tc>
              <w:tc>
                <w:tcPr>
                  <w:tcW w:w="2268" w:type="dxa"/>
                  <w:vAlign w:val="center"/>
                </w:tcPr>
                <w:p w:rsidR="00AE0E42" w:rsidRPr="00632448" w:rsidRDefault="00AE0E42" w:rsidP="00F415E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折弯机</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WC67Y-100</w:t>
                  </w:r>
                </w:p>
              </w:tc>
              <w:tc>
                <w:tcPr>
                  <w:tcW w:w="1559"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2</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w:t>
                  </w:r>
                </w:p>
              </w:tc>
            </w:tr>
            <w:tr w:rsidR="00AE0E42" w:rsidRPr="00632448" w:rsidTr="009600C3">
              <w:trPr>
                <w:trHeight w:val="340"/>
                <w:jc w:val="center"/>
              </w:trPr>
              <w:tc>
                <w:tcPr>
                  <w:tcW w:w="894"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3</w:t>
                  </w:r>
                </w:p>
              </w:tc>
              <w:tc>
                <w:tcPr>
                  <w:tcW w:w="2268" w:type="dxa"/>
                  <w:vAlign w:val="center"/>
                </w:tcPr>
                <w:p w:rsidR="00AE0E42" w:rsidRPr="00632448" w:rsidRDefault="00AE0E42" w:rsidP="00F415E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冲床</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w:t>
                  </w:r>
                </w:p>
              </w:tc>
              <w:tc>
                <w:tcPr>
                  <w:tcW w:w="1559" w:type="dxa"/>
                  <w:vAlign w:val="center"/>
                </w:tcPr>
                <w:p w:rsidR="00AE0E42" w:rsidRPr="00632448" w:rsidRDefault="00895EAF"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2</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w:t>
                  </w:r>
                </w:p>
              </w:tc>
            </w:tr>
            <w:tr w:rsidR="00AE0E42" w:rsidRPr="00632448" w:rsidTr="009600C3">
              <w:trPr>
                <w:trHeight w:val="340"/>
                <w:jc w:val="center"/>
              </w:trPr>
              <w:tc>
                <w:tcPr>
                  <w:tcW w:w="894"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w:t>
                  </w:r>
                </w:p>
              </w:tc>
              <w:tc>
                <w:tcPr>
                  <w:tcW w:w="2268" w:type="dxa"/>
                  <w:vAlign w:val="center"/>
                </w:tcPr>
                <w:p w:rsidR="00AE0E42" w:rsidRPr="00632448" w:rsidRDefault="00AE0E42" w:rsidP="00F415E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导向锯</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w:t>
                  </w:r>
                </w:p>
              </w:tc>
              <w:tc>
                <w:tcPr>
                  <w:tcW w:w="1559"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1</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锯木设备</w:t>
                  </w:r>
                </w:p>
              </w:tc>
            </w:tr>
            <w:tr w:rsidR="00AE0E42" w:rsidRPr="00632448" w:rsidTr="009600C3">
              <w:trPr>
                <w:trHeight w:val="340"/>
                <w:jc w:val="center"/>
              </w:trPr>
              <w:tc>
                <w:tcPr>
                  <w:tcW w:w="894"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w:t>
                  </w:r>
                </w:p>
              </w:tc>
              <w:tc>
                <w:tcPr>
                  <w:tcW w:w="2268" w:type="dxa"/>
                  <w:vAlign w:val="center"/>
                </w:tcPr>
                <w:p w:rsidR="00AE0E42" w:rsidRPr="00632448" w:rsidRDefault="00895EAF" w:rsidP="00895EAF">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氩弧</w:t>
                  </w:r>
                  <w:r w:rsidR="00AE0E42" w:rsidRPr="00632448">
                    <w:rPr>
                      <w:rFonts w:ascii="Times New Roman" w:eastAsiaTheme="minorEastAsia" w:hAnsi="Times New Roman" w:cs="Times New Roman" w:hint="eastAsia"/>
                      <w:bCs/>
                      <w:kern w:val="2"/>
                      <w:sz w:val="21"/>
                      <w:szCs w:val="24"/>
                    </w:rPr>
                    <w:t>焊机</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w:t>
                  </w:r>
                </w:p>
              </w:tc>
              <w:tc>
                <w:tcPr>
                  <w:tcW w:w="1559"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5</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w:t>
                  </w:r>
                </w:p>
              </w:tc>
            </w:tr>
            <w:tr w:rsidR="00AE0E42" w:rsidRPr="00632448" w:rsidTr="009600C3">
              <w:trPr>
                <w:trHeight w:val="340"/>
                <w:jc w:val="center"/>
              </w:trPr>
              <w:tc>
                <w:tcPr>
                  <w:tcW w:w="894" w:type="dxa"/>
                  <w:vAlign w:val="center"/>
                </w:tcPr>
                <w:p w:rsidR="00AE0E42" w:rsidRPr="00632448" w:rsidRDefault="00895EAF"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6</w:t>
                  </w:r>
                </w:p>
              </w:tc>
              <w:tc>
                <w:tcPr>
                  <w:tcW w:w="2268" w:type="dxa"/>
                  <w:vAlign w:val="center"/>
                </w:tcPr>
                <w:p w:rsidR="00AE0E42" w:rsidRPr="00632448" w:rsidRDefault="00AE0E42" w:rsidP="00F415E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开式可倾压力机</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JB23-16</w:t>
                  </w:r>
                  <w:r w:rsidRPr="00632448">
                    <w:rPr>
                      <w:rFonts w:ascii="Times New Roman" w:eastAsiaTheme="minorEastAsia" w:hAnsi="Times New Roman" w:cs="Times New Roman" w:hint="eastAsia"/>
                      <w:bCs/>
                      <w:kern w:val="2"/>
                      <w:sz w:val="21"/>
                      <w:szCs w:val="24"/>
                    </w:rPr>
                    <w:t>、</w:t>
                  </w:r>
                  <w:r w:rsidRPr="00632448">
                    <w:rPr>
                      <w:rFonts w:ascii="Times New Roman" w:eastAsiaTheme="minorEastAsia" w:hAnsi="Times New Roman" w:cs="Times New Roman" w:hint="eastAsia"/>
                      <w:bCs/>
                      <w:kern w:val="2"/>
                      <w:sz w:val="21"/>
                      <w:szCs w:val="24"/>
                    </w:rPr>
                    <w:t>JB23/63T</w:t>
                  </w:r>
                </w:p>
              </w:tc>
              <w:tc>
                <w:tcPr>
                  <w:tcW w:w="1559"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2</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w:t>
                  </w:r>
                </w:p>
              </w:tc>
            </w:tr>
            <w:tr w:rsidR="00AE0E42" w:rsidRPr="00632448" w:rsidTr="009600C3">
              <w:trPr>
                <w:trHeight w:val="340"/>
                <w:jc w:val="center"/>
              </w:trPr>
              <w:tc>
                <w:tcPr>
                  <w:tcW w:w="894" w:type="dxa"/>
                  <w:vAlign w:val="center"/>
                </w:tcPr>
                <w:p w:rsidR="00AE0E42" w:rsidRPr="00632448" w:rsidRDefault="00895EAF"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7</w:t>
                  </w:r>
                </w:p>
              </w:tc>
              <w:tc>
                <w:tcPr>
                  <w:tcW w:w="2268" w:type="dxa"/>
                  <w:vAlign w:val="center"/>
                </w:tcPr>
                <w:p w:rsidR="00AE0E42" w:rsidRPr="00632448" w:rsidRDefault="00AE0E42" w:rsidP="00F415E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单筒布袋收尘器</w:t>
                  </w:r>
                </w:p>
              </w:tc>
              <w:tc>
                <w:tcPr>
                  <w:tcW w:w="1985"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w:t>
                  </w:r>
                </w:p>
              </w:tc>
              <w:tc>
                <w:tcPr>
                  <w:tcW w:w="1559" w:type="dxa"/>
                  <w:vAlign w:val="center"/>
                </w:tcPr>
                <w:p w:rsidR="00AE0E42" w:rsidRPr="00632448" w:rsidRDefault="00AE0E42" w:rsidP="00AE0E42">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1</w:t>
                  </w:r>
                </w:p>
              </w:tc>
              <w:tc>
                <w:tcPr>
                  <w:tcW w:w="2253" w:type="dxa"/>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环保设备</w:t>
                  </w:r>
                </w:p>
              </w:tc>
            </w:tr>
            <w:tr w:rsidR="00F415E2" w:rsidRPr="00632448" w:rsidTr="009600C3">
              <w:trPr>
                <w:trHeight w:val="340"/>
                <w:jc w:val="center"/>
              </w:trPr>
              <w:tc>
                <w:tcPr>
                  <w:tcW w:w="894" w:type="dxa"/>
                  <w:vAlign w:val="center"/>
                </w:tcPr>
                <w:p w:rsidR="00F415E2" w:rsidRPr="00632448" w:rsidRDefault="00895EAF"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8</w:t>
                  </w:r>
                </w:p>
              </w:tc>
              <w:tc>
                <w:tcPr>
                  <w:tcW w:w="2268" w:type="dxa"/>
                  <w:vAlign w:val="center"/>
                </w:tcPr>
                <w:p w:rsidR="00F415E2" w:rsidRPr="00632448" w:rsidRDefault="00AE0E42" w:rsidP="009600C3">
                  <w:pPr>
                    <w:spacing w:after="0"/>
                    <w:jc w:val="center"/>
                    <w:rPr>
                      <w:rFonts w:ascii="Times New Roman" w:eastAsiaTheme="minorEastAsia" w:hAnsi="Times New Roman" w:cs="Times New Roman"/>
                      <w:bCs/>
                      <w:sz w:val="21"/>
                      <w:szCs w:val="21"/>
                    </w:rPr>
                  </w:pPr>
                  <w:r w:rsidRPr="00632448">
                    <w:rPr>
                      <w:rFonts w:ascii="Times New Roman" w:eastAsiaTheme="minorEastAsia" w:hAnsi="Times New Roman" w:cs="Times New Roman" w:hint="eastAsia"/>
                      <w:bCs/>
                      <w:sz w:val="21"/>
                      <w:szCs w:val="21"/>
                    </w:rPr>
                    <w:t>移动烟尘净化器</w:t>
                  </w:r>
                </w:p>
              </w:tc>
              <w:tc>
                <w:tcPr>
                  <w:tcW w:w="1985" w:type="dxa"/>
                  <w:vAlign w:val="center"/>
                </w:tcPr>
                <w:p w:rsidR="00F415E2" w:rsidRPr="00632448" w:rsidRDefault="00AE0E42" w:rsidP="009600C3">
                  <w:pPr>
                    <w:spacing w:after="0"/>
                    <w:jc w:val="center"/>
                    <w:rPr>
                      <w:rFonts w:ascii="Times New Roman" w:eastAsiaTheme="minorEastAsia" w:hAnsi="Times New Roman" w:cs="Times New Roman"/>
                      <w:bCs/>
                      <w:sz w:val="21"/>
                      <w:szCs w:val="21"/>
                    </w:rPr>
                  </w:pPr>
                  <w:r w:rsidRPr="00632448">
                    <w:rPr>
                      <w:rFonts w:ascii="Times New Roman" w:eastAsiaTheme="minorEastAsia" w:hAnsi="Times New Roman" w:cs="Times New Roman" w:hint="eastAsia"/>
                      <w:bCs/>
                      <w:sz w:val="21"/>
                      <w:szCs w:val="21"/>
                    </w:rPr>
                    <w:t>/</w:t>
                  </w:r>
                </w:p>
              </w:tc>
              <w:tc>
                <w:tcPr>
                  <w:tcW w:w="1559" w:type="dxa"/>
                  <w:vAlign w:val="center"/>
                </w:tcPr>
                <w:p w:rsidR="00F415E2" w:rsidRPr="00632448" w:rsidRDefault="00FD1DC1"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2</w:t>
                  </w:r>
                </w:p>
              </w:tc>
              <w:tc>
                <w:tcPr>
                  <w:tcW w:w="2253" w:type="dxa"/>
                  <w:vAlign w:val="center"/>
                </w:tcPr>
                <w:p w:rsidR="00F415E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环保设备</w:t>
                  </w:r>
                </w:p>
              </w:tc>
            </w:tr>
          </w:tbl>
          <w:p w:rsidR="00683C7C" w:rsidRPr="00632448" w:rsidRDefault="00683C7C" w:rsidP="002426C6">
            <w:pPr>
              <w:spacing w:beforeLines="50" w:after="0" w:line="360" w:lineRule="auto"/>
              <w:ind w:firstLineChars="200" w:firstLine="482"/>
              <w:rPr>
                <w:rFonts w:ascii="Times New Roman" w:eastAsiaTheme="minorEastAsia" w:hAnsi="Times New Roman" w:cs="Times New Roman"/>
                <w:b/>
                <w:sz w:val="24"/>
              </w:rPr>
            </w:pPr>
            <w:r w:rsidRPr="00632448">
              <w:rPr>
                <w:rFonts w:ascii="Times New Roman" w:eastAsiaTheme="minorEastAsia" w:hAnsi="Times New Roman" w:cs="Times New Roman"/>
                <w:b/>
                <w:sz w:val="24"/>
              </w:rPr>
              <w:t>5</w:t>
            </w:r>
            <w:r w:rsidRPr="00632448">
              <w:rPr>
                <w:rFonts w:ascii="Times New Roman" w:eastAsiaTheme="minorEastAsia" w:hAnsiTheme="minorEastAsia" w:cs="Times New Roman"/>
                <w:b/>
                <w:sz w:val="24"/>
              </w:rPr>
              <w:t>、</w:t>
            </w:r>
            <w:r w:rsidRPr="00632448">
              <w:rPr>
                <w:rFonts w:ascii="Times New Roman" w:eastAsiaTheme="minorEastAsia" w:hAnsiTheme="minorEastAsia" w:cs="Times New Roman"/>
                <w:b/>
                <w:bCs/>
                <w:sz w:val="24"/>
              </w:rPr>
              <w:t>资源、能源</w:t>
            </w:r>
            <w:r w:rsidRPr="00632448">
              <w:rPr>
                <w:rFonts w:ascii="Times New Roman" w:eastAsiaTheme="minorEastAsia" w:hAnsiTheme="minorEastAsia" w:cs="Times New Roman"/>
                <w:b/>
                <w:sz w:val="24"/>
              </w:rPr>
              <w:t>消耗情况</w:t>
            </w:r>
          </w:p>
          <w:p w:rsidR="00683C7C" w:rsidRPr="00632448" w:rsidRDefault="00683C7C" w:rsidP="009600C3">
            <w:pPr>
              <w:spacing w:after="0" w:line="276" w:lineRule="auto"/>
              <w:ind w:firstLineChars="150" w:firstLine="360"/>
              <w:rPr>
                <w:rFonts w:ascii="Times New Roman" w:eastAsiaTheme="minorEastAsia" w:hAnsiTheme="minorEastAsia" w:cs="Times New Roman"/>
                <w:sz w:val="24"/>
              </w:rPr>
            </w:pPr>
            <w:r w:rsidRPr="00632448">
              <w:rPr>
                <w:rFonts w:ascii="Times New Roman" w:eastAsiaTheme="minorEastAsia" w:hAnsiTheme="minorEastAsia" w:cs="Times New Roman"/>
                <w:sz w:val="24"/>
              </w:rPr>
              <w:t>项目原辅材料消耗见表</w:t>
            </w:r>
            <w:r w:rsidRPr="00632448">
              <w:rPr>
                <w:rFonts w:ascii="Times New Roman" w:eastAsiaTheme="minorEastAsia" w:hAnsi="Times New Roman" w:cs="Times New Roman"/>
                <w:sz w:val="24"/>
              </w:rPr>
              <w:t>1.</w:t>
            </w:r>
            <w:r w:rsidRPr="00632448">
              <w:rPr>
                <w:rFonts w:ascii="Times New Roman" w:eastAsiaTheme="minorEastAsia" w:hAnsi="Times New Roman" w:cs="Times New Roman" w:hint="eastAsia"/>
                <w:sz w:val="24"/>
              </w:rPr>
              <w:t>4</w:t>
            </w:r>
            <w:r w:rsidRPr="00632448">
              <w:rPr>
                <w:rFonts w:ascii="Times New Roman" w:eastAsiaTheme="minorEastAsia" w:hAnsiTheme="minorEastAsia" w:cs="Times New Roman"/>
                <w:sz w:val="24"/>
              </w:rPr>
              <w:t>。</w:t>
            </w:r>
          </w:p>
          <w:p w:rsidR="00683C7C" w:rsidRPr="00632448" w:rsidRDefault="00683C7C" w:rsidP="002426C6">
            <w:pPr>
              <w:spacing w:beforeLines="50" w:after="0" w:line="276" w:lineRule="auto"/>
              <w:ind w:firstLineChars="200" w:firstLine="482"/>
              <w:jc w:val="center"/>
              <w:rPr>
                <w:rFonts w:ascii="Times New Roman" w:eastAsiaTheme="minorEastAsia" w:hAnsiTheme="minorEastAsia" w:cs="Times New Roman"/>
                <w:b/>
                <w:bCs/>
                <w:sz w:val="24"/>
              </w:rPr>
            </w:pPr>
            <w:r w:rsidRPr="00632448">
              <w:rPr>
                <w:rFonts w:ascii="Times New Roman" w:eastAsiaTheme="minorEastAsia" w:hAnsiTheme="minorEastAsia" w:cs="Times New Roman"/>
                <w:b/>
                <w:bCs/>
                <w:sz w:val="24"/>
              </w:rPr>
              <w:t>表</w:t>
            </w:r>
            <w:r w:rsidRPr="00632448">
              <w:rPr>
                <w:rFonts w:ascii="Times New Roman" w:eastAsiaTheme="minorEastAsia" w:hAnsi="Times New Roman" w:cs="Times New Roman"/>
                <w:b/>
                <w:bCs/>
                <w:sz w:val="24"/>
              </w:rPr>
              <w:t>1.</w:t>
            </w:r>
            <w:r w:rsidRPr="00632448">
              <w:rPr>
                <w:rFonts w:ascii="Times New Roman" w:eastAsiaTheme="minorEastAsia" w:hAnsi="Times New Roman" w:cs="Times New Roman" w:hint="eastAsia"/>
                <w:b/>
                <w:bCs/>
                <w:sz w:val="24"/>
              </w:rPr>
              <w:t>4</w:t>
            </w:r>
            <w:r w:rsidRPr="00632448">
              <w:rPr>
                <w:rFonts w:ascii="Times New Roman" w:eastAsiaTheme="minorEastAsia" w:hAnsiTheme="minorEastAsia" w:cs="Times New Roman"/>
                <w:b/>
                <w:bCs/>
                <w:sz w:val="24"/>
              </w:rPr>
              <w:t>项目原辅材料消耗表</w:t>
            </w: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20"/>
              <w:gridCol w:w="1626"/>
              <w:gridCol w:w="1441"/>
              <w:gridCol w:w="1986"/>
              <w:gridCol w:w="2380"/>
            </w:tblGrid>
            <w:tr w:rsidR="00AE0E42" w:rsidRPr="00632448" w:rsidTr="00AE0E42">
              <w:trPr>
                <w:trHeight w:val="340"/>
              </w:trPr>
              <w:tc>
                <w:tcPr>
                  <w:tcW w:w="849" w:type="pct"/>
                  <w:tcBorders>
                    <w:bottom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hint="eastAsia"/>
                      <w:b/>
                      <w:sz w:val="21"/>
                      <w:szCs w:val="21"/>
                    </w:rPr>
                    <w:t>产品</w:t>
                  </w:r>
                  <w:r w:rsidRPr="00632448">
                    <w:rPr>
                      <w:rFonts w:ascii="Times New Roman" w:eastAsiaTheme="minorEastAsia" w:hAnsiTheme="minorEastAsia" w:cs="Times New Roman"/>
                      <w:b/>
                      <w:sz w:val="21"/>
                      <w:szCs w:val="21"/>
                    </w:rPr>
                    <w:t>类别</w:t>
                  </w:r>
                </w:p>
              </w:tc>
              <w:tc>
                <w:tcPr>
                  <w:tcW w:w="908" w:type="pct"/>
                  <w:vAlign w:val="center"/>
                </w:tcPr>
                <w:p w:rsidR="00AE0E42" w:rsidRPr="00632448" w:rsidRDefault="00AE0E42"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hint="eastAsia"/>
                      <w:b/>
                      <w:sz w:val="21"/>
                      <w:szCs w:val="21"/>
                    </w:rPr>
                    <w:t>材料</w:t>
                  </w:r>
                  <w:r w:rsidRPr="00632448">
                    <w:rPr>
                      <w:rFonts w:ascii="Times New Roman" w:eastAsiaTheme="minorEastAsia" w:hAnsiTheme="minorEastAsia" w:cs="Times New Roman"/>
                      <w:b/>
                      <w:sz w:val="21"/>
                      <w:szCs w:val="21"/>
                    </w:rPr>
                    <w:t>名称</w:t>
                  </w:r>
                </w:p>
              </w:tc>
              <w:tc>
                <w:tcPr>
                  <w:tcW w:w="805" w:type="pct"/>
                  <w:tcBorders>
                    <w:righ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单位</w:t>
                  </w:r>
                </w:p>
              </w:tc>
              <w:tc>
                <w:tcPr>
                  <w:tcW w:w="1109" w:type="pct"/>
                  <w:tcBorders>
                    <w:righ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年耗量</w:t>
                  </w:r>
                </w:p>
              </w:tc>
              <w:tc>
                <w:tcPr>
                  <w:tcW w:w="1329" w:type="pct"/>
                  <w:tcBorders>
                    <w:lef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hint="eastAsia"/>
                      <w:b/>
                      <w:sz w:val="21"/>
                      <w:szCs w:val="21"/>
                    </w:rPr>
                    <w:t>备注</w:t>
                  </w:r>
                </w:p>
              </w:tc>
            </w:tr>
            <w:tr w:rsidR="00AE0E42" w:rsidRPr="00632448" w:rsidTr="00AE0E42">
              <w:trPr>
                <w:trHeight w:val="340"/>
              </w:trPr>
              <w:tc>
                <w:tcPr>
                  <w:tcW w:w="849" w:type="pct"/>
                  <w:vMerge w:val="restart"/>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主要材料</w:t>
                  </w:r>
                </w:p>
              </w:tc>
              <w:tc>
                <w:tcPr>
                  <w:tcW w:w="908" w:type="pct"/>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不锈钢板</w:t>
                  </w:r>
                </w:p>
              </w:tc>
              <w:tc>
                <w:tcPr>
                  <w:tcW w:w="805" w:type="pct"/>
                  <w:tcBorders>
                    <w:right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t/a</w:t>
                  </w:r>
                </w:p>
              </w:tc>
              <w:tc>
                <w:tcPr>
                  <w:tcW w:w="1109" w:type="pct"/>
                  <w:tcBorders>
                    <w:right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50</w:t>
                  </w:r>
                </w:p>
              </w:tc>
              <w:tc>
                <w:tcPr>
                  <w:tcW w:w="1329" w:type="pct"/>
                  <w:tcBorders>
                    <w:lef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外购</w:t>
                  </w:r>
                </w:p>
              </w:tc>
            </w:tr>
            <w:tr w:rsidR="00AE0E42" w:rsidRPr="00632448" w:rsidTr="00AE0E42">
              <w:trPr>
                <w:trHeight w:val="340"/>
              </w:trPr>
              <w:tc>
                <w:tcPr>
                  <w:tcW w:w="849" w:type="pct"/>
                  <w:vMerge/>
                  <w:vAlign w:val="center"/>
                </w:tcPr>
                <w:p w:rsidR="00AE0E42" w:rsidRPr="00632448" w:rsidRDefault="00AE0E42" w:rsidP="009600C3">
                  <w:pPr>
                    <w:spacing w:after="0"/>
                    <w:jc w:val="center"/>
                    <w:rPr>
                      <w:rFonts w:ascii="Times New Roman" w:eastAsiaTheme="minorEastAsia" w:hAnsiTheme="minorEastAsia" w:cs="Times New Roman"/>
                      <w:sz w:val="21"/>
                      <w:szCs w:val="21"/>
                    </w:rPr>
                  </w:pPr>
                </w:p>
              </w:tc>
              <w:tc>
                <w:tcPr>
                  <w:tcW w:w="908" w:type="pct"/>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木板</w:t>
                  </w:r>
                </w:p>
              </w:tc>
              <w:tc>
                <w:tcPr>
                  <w:tcW w:w="805" w:type="pct"/>
                  <w:tcBorders>
                    <w:right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m</w:t>
                  </w:r>
                  <w:r w:rsidRPr="00632448">
                    <w:rPr>
                      <w:rFonts w:ascii="Times New Roman" w:eastAsiaTheme="minorEastAsia" w:hAnsiTheme="minorEastAsia" w:cs="Times New Roman" w:hint="eastAsia"/>
                      <w:sz w:val="21"/>
                      <w:szCs w:val="21"/>
                      <w:vertAlign w:val="superscript"/>
                    </w:rPr>
                    <w:t>3</w:t>
                  </w:r>
                  <w:r w:rsidRPr="00632448">
                    <w:rPr>
                      <w:rFonts w:ascii="Times New Roman" w:eastAsiaTheme="minorEastAsia" w:hAnsiTheme="minorEastAsia" w:cs="Times New Roman" w:hint="eastAsia"/>
                      <w:sz w:val="21"/>
                      <w:szCs w:val="21"/>
                    </w:rPr>
                    <w:t>/a</w:t>
                  </w:r>
                </w:p>
              </w:tc>
              <w:tc>
                <w:tcPr>
                  <w:tcW w:w="1109" w:type="pct"/>
                  <w:tcBorders>
                    <w:right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10</w:t>
                  </w:r>
                </w:p>
              </w:tc>
              <w:tc>
                <w:tcPr>
                  <w:tcW w:w="1329" w:type="pct"/>
                  <w:tcBorders>
                    <w:lef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外购</w:t>
                  </w:r>
                </w:p>
              </w:tc>
            </w:tr>
            <w:tr w:rsidR="0085072B" w:rsidRPr="00632448" w:rsidTr="00AE0E42">
              <w:trPr>
                <w:trHeight w:val="340"/>
              </w:trPr>
              <w:tc>
                <w:tcPr>
                  <w:tcW w:w="849" w:type="pct"/>
                  <w:vMerge/>
                  <w:vAlign w:val="center"/>
                </w:tcPr>
                <w:p w:rsidR="0085072B" w:rsidRPr="00632448" w:rsidRDefault="0085072B" w:rsidP="009600C3">
                  <w:pPr>
                    <w:spacing w:after="0"/>
                    <w:jc w:val="center"/>
                    <w:rPr>
                      <w:rFonts w:ascii="Times New Roman" w:eastAsiaTheme="minorEastAsia" w:hAnsiTheme="minorEastAsia" w:cs="Times New Roman"/>
                      <w:sz w:val="21"/>
                      <w:szCs w:val="21"/>
                    </w:rPr>
                  </w:pPr>
                </w:p>
              </w:tc>
              <w:tc>
                <w:tcPr>
                  <w:tcW w:w="908" w:type="pct"/>
                  <w:vAlign w:val="center"/>
                </w:tcPr>
                <w:p w:rsidR="0085072B" w:rsidRPr="00632448" w:rsidRDefault="0085072B"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焊丝</w:t>
                  </w:r>
                </w:p>
              </w:tc>
              <w:tc>
                <w:tcPr>
                  <w:tcW w:w="805" w:type="pct"/>
                  <w:tcBorders>
                    <w:right w:val="single" w:sz="4" w:space="0" w:color="auto"/>
                  </w:tcBorders>
                  <w:vAlign w:val="center"/>
                </w:tcPr>
                <w:p w:rsidR="0085072B" w:rsidRPr="00632448" w:rsidRDefault="0085072B"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t/a</w:t>
                  </w:r>
                </w:p>
              </w:tc>
              <w:tc>
                <w:tcPr>
                  <w:tcW w:w="1109" w:type="pct"/>
                  <w:tcBorders>
                    <w:right w:val="single" w:sz="4" w:space="0" w:color="auto"/>
                  </w:tcBorders>
                  <w:vAlign w:val="center"/>
                </w:tcPr>
                <w:p w:rsidR="0085072B" w:rsidRPr="00632448" w:rsidRDefault="0085072B"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0.5</w:t>
                  </w:r>
                </w:p>
              </w:tc>
              <w:tc>
                <w:tcPr>
                  <w:tcW w:w="1329" w:type="pct"/>
                  <w:tcBorders>
                    <w:left w:val="single" w:sz="4" w:space="0" w:color="auto"/>
                  </w:tcBorders>
                  <w:vAlign w:val="center"/>
                </w:tcPr>
                <w:p w:rsidR="0085072B" w:rsidRPr="00632448" w:rsidRDefault="0085072B"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外购，无铅焊丝</w:t>
                  </w:r>
                </w:p>
              </w:tc>
            </w:tr>
            <w:tr w:rsidR="006E1D69" w:rsidRPr="00632448" w:rsidTr="00AE0E42">
              <w:trPr>
                <w:trHeight w:val="340"/>
              </w:trPr>
              <w:tc>
                <w:tcPr>
                  <w:tcW w:w="849" w:type="pct"/>
                  <w:vMerge/>
                  <w:vAlign w:val="center"/>
                </w:tcPr>
                <w:p w:rsidR="006E1D69" w:rsidRPr="00632448" w:rsidRDefault="006E1D69" w:rsidP="009600C3">
                  <w:pPr>
                    <w:spacing w:after="0"/>
                    <w:jc w:val="center"/>
                    <w:rPr>
                      <w:rFonts w:ascii="Times New Roman" w:eastAsiaTheme="minorEastAsia" w:hAnsiTheme="minorEastAsia" w:cs="Times New Roman"/>
                      <w:sz w:val="21"/>
                      <w:szCs w:val="21"/>
                    </w:rPr>
                  </w:pPr>
                </w:p>
              </w:tc>
              <w:tc>
                <w:tcPr>
                  <w:tcW w:w="908" w:type="pct"/>
                  <w:vAlign w:val="center"/>
                </w:tcPr>
                <w:p w:rsidR="006E1D69" w:rsidRPr="00632448" w:rsidRDefault="006E1D69"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包装盒</w:t>
                  </w:r>
                </w:p>
              </w:tc>
              <w:tc>
                <w:tcPr>
                  <w:tcW w:w="805" w:type="pct"/>
                  <w:tcBorders>
                    <w:right w:val="single" w:sz="4" w:space="0" w:color="auto"/>
                  </w:tcBorders>
                  <w:vAlign w:val="center"/>
                </w:tcPr>
                <w:p w:rsidR="006E1D69" w:rsidRPr="00632448" w:rsidRDefault="006E1D69"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t/a</w:t>
                  </w:r>
                </w:p>
              </w:tc>
              <w:tc>
                <w:tcPr>
                  <w:tcW w:w="1109" w:type="pct"/>
                  <w:tcBorders>
                    <w:right w:val="single" w:sz="4" w:space="0" w:color="auto"/>
                  </w:tcBorders>
                  <w:vAlign w:val="center"/>
                </w:tcPr>
                <w:p w:rsidR="006E1D69" w:rsidRPr="00632448" w:rsidRDefault="006E1D69"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2.0</w:t>
                  </w:r>
                </w:p>
              </w:tc>
              <w:tc>
                <w:tcPr>
                  <w:tcW w:w="1329" w:type="pct"/>
                  <w:tcBorders>
                    <w:left w:val="single" w:sz="4" w:space="0" w:color="auto"/>
                  </w:tcBorders>
                  <w:vAlign w:val="center"/>
                </w:tcPr>
                <w:p w:rsidR="006E1D69" w:rsidRPr="00632448" w:rsidRDefault="006E1D69"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外购</w:t>
                  </w:r>
                </w:p>
              </w:tc>
            </w:tr>
            <w:tr w:rsidR="00AE0E42" w:rsidRPr="00632448" w:rsidTr="00AE0E42">
              <w:trPr>
                <w:trHeight w:val="340"/>
              </w:trPr>
              <w:tc>
                <w:tcPr>
                  <w:tcW w:w="849" w:type="pct"/>
                  <w:vMerge/>
                  <w:tcBorders>
                    <w:bottom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p>
              </w:tc>
              <w:tc>
                <w:tcPr>
                  <w:tcW w:w="908" w:type="pct"/>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五金配件</w:t>
                  </w:r>
                </w:p>
              </w:tc>
              <w:tc>
                <w:tcPr>
                  <w:tcW w:w="805" w:type="pct"/>
                  <w:tcBorders>
                    <w:right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套</w:t>
                  </w:r>
                  <w:r w:rsidRPr="00632448">
                    <w:rPr>
                      <w:rFonts w:ascii="Times New Roman" w:eastAsiaTheme="minorEastAsia" w:hAnsiTheme="minorEastAsia" w:cs="Times New Roman" w:hint="eastAsia"/>
                      <w:sz w:val="21"/>
                      <w:szCs w:val="21"/>
                    </w:rPr>
                    <w:t>/</w:t>
                  </w:r>
                  <w:r w:rsidRPr="00632448">
                    <w:rPr>
                      <w:rFonts w:ascii="Times New Roman" w:eastAsiaTheme="minorEastAsia" w:hAnsiTheme="minorEastAsia" w:cs="Times New Roman" w:hint="eastAsia"/>
                      <w:sz w:val="21"/>
                      <w:szCs w:val="21"/>
                    </w:rPr>
                    <w:t>年</w:t>
                  </w:r>
                </w:p>
              </w:tc>
              <w:tc>
                <w:tcPr>
                  <w:tcW w:w="1109" w:type="pct"/>
                  <w:tcBorders>
                    <w:right w:val="single" w:sz="4" w:space="0" w:color="auto"/>
                  </w:tcBorders>
                  <w:vAlign w:val="center"/>
                </w:tcPr>
                <w:p w:rsidR="00AE0E42" w:rsidRPr="00632448" w:rsidRDefault="00AE0E42" w:rsidP="009600C3">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1000</w:t>
                  </w:r>
                </w:p>
              </w:tc>
              <w:tc>
                <w:tcPr>
                  <w:tcW w:w="1329" w:type="pct"/>
                  <w:tcBorders>
                    <w:lef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外购</w:t>
                  </w:r>
                </w:p>
              </w:tc>
            </w:tr>
            <w:tr w:rsidR="00AE0E42" w:rsidRPr="00632448" w:rsidTr="00AE0E42">
              <w:trPr>
                <w:trHeight w:val="340"/>
              </w:trPr>
              <w:tc>
                <w:tcPr>
                  <w:tcW w:w="849" w:type="pct"/>
                  <w:vMerge w:val="restart"/>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能源</w:t>
                  </w:r>
                </w:p>
              </w:tc>
              <w:tc>
                <w:tcPr>
                  <w:tcW w:w="908" w:type="pct"/>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水</w:t>
                  </w:r>
                </w:p>
              </w:tc>
              <w:tc>
                <w:tcPr>
                  <w:tcW w:w="805" w:type="pct"/>
                  <w:tcBorders>
                    <w:righ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t/a</w:t>
                  </w:r>
                </w:p>
              </w:tc>
              <w:tc>
                <w:tcPr>
                  <w:tcW w:w="1109" w:type="pct"/>
                  <w:tcBorders>
                    <w:right w:val="single" w:sz="4" w:space="0" w:color="auto"/>
                  </w:tcBorders>
                  <w:vAlign w:val="center"/>
                </w:tcPr>
                <w:p w:rsidR="00AE0E42" w:rsidRPr="00632448" w:rsidRDefault="00A46809"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168</w:t>
                  </w:r>
                </w:p>
              </w:tc>
              <w:tc>
                <w:tcPr>
                  <w:tcW w:w="1329" w:type="pct"/>
                  <w:tcBorders>
                    <w:lef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市政给水管网</w:t>
                  </w:r>
                </w:p>
              </w:tc>
            </w:tr>
            <w:tr w:rsidR="00AE0E42" w:rsidRPr="00632448" w:rsidTr="00AE0E42">
              <w:trPr>
                <w:trHeight w:val="340"/>
              </w:trPr>
              <w:tc>
                <w:tcPr>
                  <w:tcW w:w="849" w:type="pct"/>
                  <w:vMerge/>
                  <w:vAlign w:val="center"/>
                </w:tcPr>
                <w:p w:rsidR="00AE0E42" w:rsidRPr="00632448" w:rsidRDefault="00AE0E42" w:rsidP="009600C3">
                  <w:pPr>
                    <w:spacing w:after="0"/>
                    <w:jc w:val="center"/>
                    <w:rPr>
                      <w:rFonts w:ascii="Times New Roman" w:eastAsiaTheme="minorEastAsia" w:hAnsi="Times New Roman" w:cs="Times New Roman"/>
                      <w:sz w:val="21"/>
                      <w:szCs w:val="21"/>
                    </w:rPr>
                  </w:pPr>
                </w:p>
              </w:tc>
              <w:tc>
                <w:tcPr>
                  <w:tcW w:w="908" w:type="pct"/>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电</w:t>
                  </w:r>
                </w:p>
              </w:tc>
              <w:tc>
                <w:tcPr>
                  <w:tcW w:w="805" w:type="pct"/>
                  <w:tcBorders>
                    <w:righ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万</w:t>
                  </w:r>
                  <w:r w:rsidRPr="00632448">
                    <w:rPr>
                      <w:rFonts w:ascii="Times New Roman" w:eastAsiaTheme="minorEastAsia" w:hAnsi="Times New Roman" w:cs="Times New Roman"/>
                      <w:sz w:val="21"/>
                      <w:szCs w:val="21"/>
                    </w:rPr>
                    <w:t>kwh/a</w:t>
                  </w:r>
                </w:p>
              </w:tc>
              <w:tc>
                <w:tcPr>
                  <w:tcW w:w="1109" w:type="pct"/>
                  <w:tcBorders>
                    <w:righ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15</w:t>
                  </w:r>
                </w:p>
              </w:tc>
              <w:tc>
                <w:tcPr>
                  <w:tcW w:w="1329" w:type="pct"/>
                  <w:tcBorders>
                    <w:left w:val="single" w:sz="4" w:space="0" w:color="auto"/>
                  </w:tcBorders>
                  <w:vAlign w:val="center"/>
                </w:tcPr>
                <w:p w:rsidR="00AE0E42" w:rsidRPr="00632448" w:rsidRDefault="00AE0E42" w:rsidP="009600C3">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市政电网</w:t>
                  </w:r>
                </w:p>
              </w:tc>
            </w:tr>
          </w:tbl>
          <w:p w:rsidR="00683C7C" w:rsidRPr="00632448" w:rsidRDefault="00683C7C" w:rsidP="009600C3">
            <w:pPr>
              <w:spacing w:after="0" w:line="360" w:lineRule="auto"/>
              <w:ind w:firstLineChars="200" w:firstLine="482"/>
              <w:rPr>
                <w:rFonts w:ascii="Times New Roman" w:eastAsiaTheme="minorEastAsia" w:hAnsiTheme="minorEastAsia" w:cs="Times New Roman"/>
                <w:b/>
                <w:sz w:val="24"/>
              </w:rPr>
            </w:pPr>
            <w:r w:rsidRPr="00632448">
              <w:rPr>
                <w:rFonts w:ascii="Times New Roman" w:eastAsiaTheme="minorEastAsia" w:hAnsi="Times New Roman" w:cs="Times New Roman"/>
                <w:b/>
                <w:sz w:val="24"/>
              </w:rPr>
              <w:t>6</w:t>
            </w:r>
            <w:r w:rsidRPr="00632448">
              <w:rPr>
                <w:rFonts w:ascii="Times New Roman" w:eastAsiaTheme="minorEastAsia" w:hAnsiTheme="minorEastAsia" w:cs="Times New Roman"/>
                <w:b/>
                <w:sz w:val="24"/>
              </w:rPr>
              <w:t>、公用工程</w:t>
            </w:r>
          </w:p>
          <w:p w:rsidR="00683C7C" w:rsidRPr="00632448" w:rsidRDefault="00683C7C" w:rsidP="009600C3">
            <w:pPr>
              <w:spacing w:after="0" w:line="360" w:lineRule="auto"/>
              <w:ind w:firstLineChars="200" w:firstLine="480"/>
              <w:rPr>
                <w:rFonts w:ascii="Times New Roman" w:eastAsiaTheme="minorEastAsia" w:hAnsi="Times New Roman" w:cs="Times New Roman"/>
                <w:sz w:val="24"/>
              </w:rPr>
            </w:pPr>
            <w:r w:rsidRPr="00632448">
              <w:rPr>
                <w:rFonts w:ascii="Times New Roman" w:eastAsiaTheme="minorEastAsia" w:hAnsiTheme="minorEastAsia" w:cs="Times New Roman"/>
                <w:sz w:val="24"/>
              </w:rPr>
              <w:t>（</w:t>
            </w:r>
            <w:r w:rsidRPr="00632448">
              <w:rPr>
                <w:rFonts w:ascii="Times New Roman" w:eastAsiaTheme="minorEastAsia" w:hAnsi="Times New Roman" w:cs="Times New Roman"/>
                <w:sz w:val="24"/>
              </w:rPr>
              <w:t>1</w:t>
            </w:r>
            <w:r w:rsidRPr="00632448">
              <w:rPr>
                <w:rFonts w:ascii="Times New Roman" w:eastAsiaTheme="minorEastAsia" w:hAnsiTheme="minorEastAsia" w:cs="Times New Roman"/>
                <w:sz w:val="24"/>
              </w:rPr>
              <w:t>）给水</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hint="eastAsia"/>
                <w:sz w:val="24"/>
              </w:rPr>
              <w:t>本项目用水主要为职工生活用水，年用水量为</w:t>
            </w:r>
            <w:r w:rsidR="00A46809" w:rsidRPr="00632448">
              <w:rPr>
                <w:rFonts w:ascii="Times New Roman" w:eastAsiaTheme="minorEastAsia" w:hAnsiTheme="minorEastAsia" w:cs="Times New Roman" w:hint="eastAsia"/>
                <w:sz w:val="24"/>
              </w:rPr>
              <w:t>168</w:t>
            </w:r>
            <w:r w:rsidRPr="00632448">
              <w:rPr>
                <w:rFonts w:ascii="Times New Roman" w:eastAsiaTheme="minorEastAsia" w:hAnsiTheme="minorEastAsia" w:cs="Times New Roman" w:hint="eastAsia"/>
                <w:sz w:val="24"/>
              </w:rPr>
              <w:t>t/a</w:t>
            </w:r>
            <w:r w:rsidRPr="00632448">
              <w:rPr>
                <w:rFonts w:ascii="Times New Roman" w:eastAsiaTheme="minorEastAsia" w:hAnsi="Times New Roman" w:cs="Times New Roman" w:hint="eastAsia"/>
                <w:sz w:val="24"/>
              </w:rPr>
              <w:t>。</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t>（</w:t>
            </w:r>
            <w:r w:rsidRPr="00632448">
              <w:rPr>
                <w:rFonts w:ascii="Times New Roman" w:eastAsiaTheme="minorEastAsia" w:hAnsi="Times New Roman" w:cs="Times New Roman"/>
                <w:sz w:val="24"/>
              </w:rPr>
              <w:t>2</w:t>
            </w:r>
            <w:r w:rsidRPr="00632448">
              <w:rPr>
                <w:rFonts w:ascii="Times New Roman" w:eastAsiaTheme="minorEastAsia" w:hAnsiTheme="minorEastAsia" w:cs="Times New Roman"/>
                <w:sz w:val="24"/>
              </w:rPr>
              <w:t>）排水</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lastRenderedPageBreak/>
              <w:t>厂区排水实行雨水、污水分流的排水体制。</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heme="minorEastAsia" w:eastAsiaTheme="minorEastAsia" w:hAnsiTheme="minorEastAsia" w:cs="Times New Roman"/>
                <w:sz w:val="24"/>
              </w:rPr>
              <w:t>①</w:t>
            </w:r>
            <w:r w:rsidRPr="00632448">
              <w:rPr>
                <w:rFonts w:ascii="Times New Roman" w:eastAsiaTheme="minorEastAsia" w:hAnsiTheme="minorEastAsia" w:cs="Times New Roman"/>
                <w:sz w:val="24"/>
              </w:rPr>
              <w:t>雨水经厂区雨水管网排入市政雨水管网。</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heme="minorEastAsia" w:eastAsiaTheme="minorEastAsia" w:hAnsiTheme="minorEastAsia" w:cs="Times New Roman"/>
                <w:sz w:val="24"/>
              </w:rPr>
              <w:t>②</w:t>
            </w:r>
            <w:r w:rsidRPr="00632448">
              <w:rPr>
                <w:rFonts w:asciiTheme="minorEastAsia" w:eastAsiaTheme="minorEastAsia" w:hAnsiTheme="minorEastAsia" w:cs="Times New Roman" w:hint="eastAsia"/>
                <w:sz w:val="24"/>
              </w:rPr>
              <w:t>项目废水主要为生活污水，</w:t>
            </w:r>
            <w:r w:rsidRPr="00632448">
              <w:rPr>
                <w:rFonts w:ascii="Times New Roman" w:eastAsiaTheme="minorEastAsia" w:hAnsiTheme="minorEastAsia" w:cs="Times New Roman"/>
                <w:sz w:val="24"/>
              </w:rPr>
              <w:t>生活污水经化粪池处理后</w:t>
            </w:r>
            <w:r w:rsidRPr="00632448">
              <w:rPr>
                <w:rFonts w:ascii="Times New Roman" w:eastAsiaTheme="minorEastAsia" w:hAnsiTheme="minorEastAsia" w:cs="Times New Roman" w:hint="eastAsia"/>
                <w:sz w:val="24"/>
              </w:rPr>
              <w:t>进入滨江污水处理厂统一处理。</w:t>
            </w:r>
          </w:p>
          <w:p w:rsidR="00683C7C" w:rsidRPr="00632448" w:rsidRDefault="00683C7C" w:rsidP="009600C3">
            <w:pPr>
              <w:spacing w:after="0" w:line="360" w:lineRule="auto"/>
              <w:ind w:firstLineChars="150" w:firstLine="360"/>
              <w:rPr>
                <w:rFonts w:ascii="Times New Roman" w:eastAsiaTheme="minorEastAsia" w:hAnsi="Times New Roman" w:cs="Times New Roman"/>
                <w:sz w:val="24"/>
              </w:rPr>
            </w:pPr>
            <w:r w:rsidRPr="00632448">
              <w:rPr>
                <w:rFonts w:ascii="Times New Roman" w:eastAsiaTheme="minorEastAsia" w:hAnsiTheme="minorEastAsia" w:cs="Times New Roman"/>
                <w:sz w:val="24"/>
              </w:rPr>
              <w:t>（</w:t>
            </w:r>
            <w:r w:rsidRPr="00632448">
              <w:rPr>
                <w:rFonts w:ascii="Times New Roman" w:eastAsiaTheme="minorEastAsia" w:hAnsi="Times New Roman" w:cs="Times New Roman"/>
                <w:sz w:val="24"/>
              </w:rPr>
              <w:t>3</w:t>
            </w:r>
            <w:r w:rsidRPr="00632448">
              <w:rPr>
                <w:rFonts w:ascii="Times New Roman" w:eastAsiaTheme="minorEastAsia" w:hAnsiTheme="minorEastAsia" w:cs="Times New Roman"/>
                <w:sz w:val="24"/>
              </w:rPr>
              <w:t>）供电</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hint="eastAsia"/>
                <w:sz w:val="24"/>
              </w:rPr>
              <w:t>项目用电由市政供电网供给，本项目年用电量</w:t>
            </w:r>
            <w:r w:rsidR="00AE0E42" w:rsidRPr="00632448">
              <w:rPr>
                <w:rFonts w:ascii="Times New Roman" w:eastAsiaTheme="minorEastAsia" w:hAnsiTheme="minorEastAsia" w:cs="Times New Roman" w:hint="eastAsia"/>
                <w:sz w:val="24"/>
              </w:rPr>
              <w:t>15</w:t>
            </w:r>
            <w:r w:rsidRPr="00632448">
              <w:rPr>
                <w:rFonts w:ascii="Times New Roman" w:eastAsiaTheme="minorEastAsia" w:hAnsiTheme="minorEastAsia" w:cs="Times New Roman" w:hint="eastAsia"/>
                <w:sz w:val="24"/>
              </w:rPr>
              <w:t>万度。</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t>（</w:t>
            </w:r>
            <w:r w:rsidRPr="00632448">
              <w:rPr>
                <w:rFonts w:ascii="Times New Roman" w:eastAsiaTheme="minorEastAsia" w:hAnsi="Times New Roman" w:cs="Times New Roman"/>
                <w:sz w:val="24"/>
              </w:rPr>
              <w:t>4</w:t>
            </w:r>
            <w:r w:rsidRPr="00632448">
              <w:rPr>
                <w:rFonts w:ascii="Times New Roman" w:eastAsiaTheme="minorEastAsia" w:hAnsiTheme="minorEastAsia" w:cs="Times New Roman"/>
                <w:sz w:val="24"/>
              </w:rPr>
              <w:t>）厂内外运输</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t>厂内运输主要为原料及成品从生产场所到堆存场所之间的运输，其特点是距离短、次数频繁，厂内运输采用</w:t>
            </w:r>
            <w:r w:rsidRPr="00632448">
              <w:rPr>
                <w:rFonts w:ascii="Times New Roman" w:eastAsiaTheme="minorEastAsia" w:hAnsiTheme="minorEastAsia" w:cs="Times New Roman" w:hint="eastAsia"/>
                <w:sz w:val="24"/>
              </w:rPr>
              <w:t>手推车运输</w:t>
            </w:r>
            <w:r w:rsidRPr="00632448">
              <w:rPr>
                <w:rFonts w:ascii="Times New Roman" w:eastAsiaTheme="minorEastAsia" w:hAnsiTheme="minorEastAsia" w:cs="Times New Roman"/>
                <w:sz w:val="24"/>
              </w:rPr>
              <w:t>。</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t>厂外运输主要为原材料及成品的进出厂运输。生产中主要原辅料由供货单位送货上门，通过公路运输的方法解决。成品运出主要依托地方运输力量承担。</w:t>
            </w:r>
          </w:p>
          <w:p w:rsidR="00683C7C" w:rsidRPr="00632448" w:rsidRDefault="00683C7C" w:rsidP="009600C3">
            <w:pPr>
              <w:spacing w:after="0" w:line="360" w:lineRule="auto"/>
              <w:ind w:firstLineChars="200" w:firstLine="482"/>
              <w:jc w:val="both"/>
              <w:rPr>
                <w:rFonts w:ascii="Times New Roman" w:eastAsiaTheme="minorEastAsia" w:hAnsi="Times New Roman" w:cs="Times New Roman"/>
                <w:b/>
                <w:sz w:val="24"/>
              </w:rPr>
            </w:pPr>
            <w:r w:rsidRPr="00632448">
              <w:rPr>
                <w:rFonts w:ascii="Times New Roman" w:eastAsiaTheme="minorEastAsia" w:hAnsi="Times New Roman" w:cs="Times New Roman"/>
                <w:b/>
                <w:sz w:val="24"/>
              </w:rPr>
              <w:t>7</w:t>
            </w:r>
            <w:r w:rsidRPr="00632448">
              <w:rPr>
                <w:rFonts w:ascii="Times New Roman" w:eastAsiaTheme="minorEastAsia" w:hAnsiTheme="minorEastAsia" w:cs="Times New Roman"/>
                <w:b/>
                <w:sz w:val="24"/>
              </w:rPr>
              <w:t>、劳动定员及工作制度</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t>劳动定员：本项目劳动定员为</w:t>
            </w:r>
            <w:r w:rsidR="00AE0E42" w:rsidRPr="00632448">
              <w:rPr>
                <w:rFonts w:ascii="Times New Roman" w:eastAsiaTheme="minorEastAsia" w:hAnsi="Times New Roman" w:cs="Times New Roman" w:hint="eastAsia"/>
                <w:sz w:val="24"/>
              </w:rPr>
              <w:t>7</w:t>
            </w:r>
            <w:r w:rsidRPr="00632448">
              <w:rPr>
                <w:rFonts w:ascii="Times New Roman" w:eastAsiaTheme="minorEastAsia" w:hAnsiTheme="minorEastAsia" w:cs="Times New Roman"/>
                <w:sz w:val="24"/>
              </w:rPr>
              <w:t>人</w:t>
            </w:r>
            <w:r w:rsidRPr="00632448">
              <w:rPr>
                <w:rFonts w:ascii="Times New Roman" w:eastAsiaTheme="minorEastAsia" w:hAnsiTheme="minorEastAsia" w:cs="Times New Roman" w:hint="eastAsia"/>
                <w:sz w:val="24"/>
              </w:rPr>
              <w:t>，其中管理、技术人员</w:t>
            </w:r>
            <w:r w:rsidR="00AE0E42" w:rsidRPr="00632448">
              <w:rPr>
                <w:rFonts w:ascii="Times New Roman" w:eastAsiaTheme="minorEastAsia" w:hAnsiTheme="minorEastAsia" w:cs="Times New Roman" w:hint="eastAsia"/>
                <w:sz w:val="24"/>
              </w:rPr>
              <w:t>3</w:t>
            </w:r>
            <w:r w:rsidRPr="00632448">
              <w:rPr>
                <w:rFonts w:ascii="Times New Roman" w:eastAsiaTheme="minorEastAsia" w:hAnsiTheme="minorEastAsia" w:cs="Times New Roman" w:hint="eastAsia"/>
                <w:sz w:val="24"/>
              </w:rPr>
              <w:t>人，生产人员</w:t>
            </w:r>
            <w:r w:rsidR="00AE0E42" w:rsidRPr="00632448">
              <w:rPr>
                <w:rFonts w:ascii="Times New Roman" w:eastAsiaTheme="minorEastAsia" w:hAnsiTheme="minorEastAsia" w:cs="Times New Roman" w:hint="eastAsia"/>
                <w:sz w:val="24"/>
              </w:rPr>
              <w:t>4</w:t>
            </w:r>
            <w:r w:rsidRPr="00632448">
              <w:rPr>
                <w:rFonts w:ascii="Times New Roman" w:eastAsiaTheme="minorEastAsia" w:hAnsiTheme="minorEastAsia" w:cs="Times New Roman" w:hint="eastAsia"/>
                <w:sz w:val="24"/>
              </w:rPr>
              <w:t>人</w:t>
            </w:r>
            <w:r w:rsidRPr="00632448">
              <w:rPr>
                <w:rFonts w:ascii="Times New Roman" w:eastAsiaTheme="minorEastAsia" w:hAnsiTheme="minorEastAsia" w:cs="Times New Roman"/>
                <w:sz w:val="24"/>
              </w:rPr>
              <w:t>。</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heme="minorEastAsia" w:cs="Times New Roman"/>
                <w:sz w:val="24"/>
              </w:rPr>
              <w:t>工作制度：</w:t>
            </w:r>
            <w:r w:rsidRPr="00632448">
              <w:rPr>
                <w:rFonts w:ascii="Times New Roman" w:eastAsiaTheme="minorEastAsia" w:hAnsiTheme="minorEastAsia" w:cs="Times New Roman" w:hint="eastAsia"/>
                <w:sz w:val="24"/>
              </w:rPr>
              <w:t>每天工作一班，</w:t>
            </w:r>
            <w:r w:rsidRPr="00632448">
              <w:rPr>
                <w:rFonts w:ascii="Times New Roman" w:eastAsiaTheme="minorEastAsia" w:hAnsiTheme="minorEastAsia" w:cs="Times New Roman"/>
                <w:sz w:val="24"/>
              </w:rPr>
              <w:t>每班工作</w:t>
            </w:r>
            <w:r w:rsidRPr="00632448">
              <w:rPr>
                <w:rFonts w:ascii="Times New Roman" w:eastAsiaTheme="minorEastAsia" w:hAnsi="Times New Roman" w:cs="Times New Roman"/>
                <w:sz w:val="24"/>
              </w:rPr>
              <w:t>8</w:t>
            </w:r>
            <w:r w:rsidRPr="00632448">
              <w:rPr>
                <w:rFonts w:ascii="Times New Roman" w:eastAsiaTheme="minorEastAsia" w:hAnsiTheme="minorEastAsia" w:cs="Times New Roman"/>
                <w:sz w:val="24"/>
              </w:rPr>
              <w:t>小时，年工作日为</w:t>
            </w:r>
            <w:r w:rsidRPr="00632448">
              <w:rPr>
                <w:rFonts w:ascii="Times New Roman" w:eastAsiaTheme="minorEastAsia" w:hAnsi="Times New Roman" w:cs="Times New Roman" w:hint="eastAsia"/>
                <w:sz w:val="24"/>
              </w:rPr>
              <w:t>300</w:t>
            </w:r>
            <w:r w:rsidRPr="00632448">
              <w:rPr>
                <w:rFonts w:ascii="Times New Roman" w:eastAsiaTheme="minorEastAsia" w:hAnsiTheme="minorEastAsia" w:cs="Times New Roman"/>
                <w:sz w:val="24"/>
              </w:rPr>
              <w:t>天</w:t>
            </w:r>
            <w:r w:rsidRPr="00632448">
              <w:rPr>
                <w:rFonts w:ascii="Times New Roman" w:eastAsiaTheme="minorEastAsia" w:hAnsiTheme="minorEastAsia" w:cs="Times New Roman" w:hint="eastAsia"/>
                <w:sz w:val="24"/>
              </w:rPr>
              <w:t>，厂内</w:t>
            </w:r>
            <w:r w:rsidR="00007F4A" w:rsidRPr="00632448">
              <w:rPr>
                <w:rFonts w:ascii="Times New Roman" w:eastAsiaTheme="minorEastAsia" w:hAnsiTheme="minorEastAsia" w:cs="Times New Roman" w:hint="eastAsia"/>
                <w:sz w:val="24"/>
              </w:rPr>
              <w:t>提供食堂，不提供</w:t>
            </w:r>
            <w:r w:rsidRPr="00632448">
              <w:rPr>
                <w:rFonts w:ascii="Times New Roman" w:eastAsiaTheme="minorEastAsia" w:hAnsiTheme="minorEastAsia" w:cs="Times New Roman" w:hint="eastAsia"/>
                <w:sz w:val="24"/>
              </w:rPr>
              <w:t>住宿。</w:t>
            </w:r>
          </w:p>
          <w:p w:rsidR="00683C7C" w:rsidRPr="00632448" w:rsidRDefault="00683C7C" w:rsidP="009600C3">
            <w:pPr>
              <w:spacing w:after="0" w:line="360" w:lineRule="auto"/>
              <w:ind w:firstLineChars="200" w:firstLine="482"/>
              <w:jc w:val="both"/>
              <w:rPr>
                <w:rFonts w:ascii="Times New Roman" w:eastAsiaTheme="minorEastAsia" w:hAnsi="Times New Roman" w:cs="Times New Roman"/>
                <w:sz w:val="24"/>
                <w:szCs w:val="21"/>
              </w:rPr>
            </w:pPr>
            <w:r w:rsidRPr="00632448">
              <w:rPr>
                <w:rFonts w:ascii="Times New Roman" w:eastAsiaTheme="minorEastAsia" w:hAnsi="Times New Roman" w:cs="Times New Roman" w:hint="eastAsia"/>
                <w:b/>
                <w:sz w:val="24"/>
              </w:rPr>
              <w:t>8</w:t>
            </w:r>
            <w:r w:rsidRPr="00632448">
              <w:rPr>
                <w:rFonts w:ascii="Times New Roman" w:eastAsiaTheme="minorEastAsia" w:hAnsiTheme="minorEastAsia" w:cs="Times New Roman"/>
                <w:b/>
                <w:sz w:val="24"/>
              </w:rPr>
              <w:t>、总平面布置</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bCs/>
                <w:sz w:val="24"/>
              </w:rPr>
            </w:pPr>
            <w:r w:rsidRPr="00632448">
              <w:rPr>
                <w:rFonts w:ascii="Times New Roman" w:eastAsiaTheme="minorEastAsia" w:hAnsiTheme="minorEastAsia" w:cs="Times New Roman" w:hint="eastAsia"/>
                <w:bCs/>
                <w:sz w:val="24"/>
              </w:rPr>
              <w:t>本项目租赁</w:t>
            </w:r>
            <w:r w:rsidR="00025D25" w:rsidRPr="00632448">
              <w:rPr>
                <w:rFonts w:ascii="Times New Roman" w:eastAsiaTheme="minorEastAsia" w:hAnsiTheme="minorEastAsia" w:cs="Times New Roman" w:hint="eastAsia"/>
                <w:bCs/>
                <w:sz w:val="24"/>
              </w:rPr>
              <w:t>三山经济开发区创业路</w:t>
            </w:r>
            <w:r w:rsidR="00025D25" w:rsidRPr="00632448">
              <w:rPr>
                <w:rFonts w:ascii="Times New Roman" w:eastAsiaTheme="minorEastAsia" w:hAnsiTheme="minorEastAsia" w:cs="Times New Roman" w:hint="eastAsia"/>
                <w:bCs/>
                <w:sz w:val="24"/>
              </w:rPr>
              <w:t>3</w:t>
            </w:r>
            <w:r w:rsidR="00025D25" w:rsidRPr="00632448">
              <w:rPr>
                <w:rFonts w:ascii="Times New Roman" w:eastAsiaTheme="minorEastAsia" w:hAnsiTheme="minorEastAsia" w:cs="Times New Roman" w:hint="eastAsia"/>
                <w:bCs/>
                <w:sz w:val="24"/>
              </w:rPr>
              <w:t>号</w:t>
            </w:r>
            <w:r w:rsidR="00025D25" w:rsidRPr="00632448">
              <w:rPr>
                <w:rFonts w:ascii="Times New Roman" w:eastAsiaTheme="minorEastAsia" w:hAnsiTheme="minorEastAsia" w:cs="Times New Roman" w:hint="eastAsia"/>
                <w:bCs/>
                <w:sz w:val="24"/>
              </w:rPr>
              <w:t>1#</w:t>
            </w:r>
            <w:r w:rsidR="00025D25" w:rsidRPr="00632448">
              <w:rPr>
                <w:rFonts w:ascii="Times New Roman" w:eastAsiaTheme="minorEastAsia" w:hAnsiTheme="minorEastAsia" w:cs="Times New Roman" w:hint="eastAsia"/>
                <w:bCs/>
                <w:sz w:val="24"/>
              </w:rPr>
              <w:t>厂房</w:t>
            </w:r>
            <w:r w:rsidRPr="00632448">
              <w:rPr>
                <w:rFonts w:ascii="Times New Roman" w:eastAsiaTheme="minorEastAsia" w:hAnsiTheme="minorEastAsia" w:cs="Times New Roman" w:hint="eastAsia"/>
                <w:bCs/>
                <w:sz w:val="24"/>
              </w:rPr>
              <w:t>，建筑面积</w:t>
            </w:r>
            <w:r w:rsidR="00025D25" w:rsidRPr="00632448">
              <w:rPr>
                <w:rFonts w:ascii="Times New Roman" w:eastAsiaTheme="minorEastAsia" w:hAnsiTheme="minorEastAsia" w:cs="Times New Roman" w:hint="eastAsia"/>
                <w:bCs/>
                <w:sz w:val="24"/>
              </w:rPr>
              <w:t>600</w:t>
            </w:r>
            <w:r w:rsidRPr="00632448">
              <w:rPr>
                <w:rFonts w:ascii="Times New Roman" w:eastAsiaTheme="minorEastAsia" w:hAnsiTheme="minorEastAsia" w:cs="Times New Roman" w:hint="eastAsia"/>
                <w:bCs/>
                <w:sz w:val="24"/>
              </w:rPr>
              <w:t>m</w:t>
            </w:r>
            <w:r w:rsidRPr="00632448">
              <w:rPr>
                <w:rFonts w:ascii="Times New Roman" w:eastAsiaTheme="minorEastAsia" w:hAnsiTheme="minorEastAsia" w:cs="Times New Roman" w:hint="eastAsia"/>
                <w:bCs/>
                <w:sz w:val="24"/>
                <w:vertAlign w:val="superscript"/>
              </w:rPr>
              <w:t>2</w:t>
            </w:r>
            <w:r w:rsidRPr="00632448">
              <w:rPr>
                <w:rFonts w:ascii="Times New Roman" w:eastAsiaTheme="minorEastAsia" w:hAnsiTheme="minorEastAsia" w:cs="Times New Roman" w:hint="eastAsia"/>
                <w:bCs/>
                <w:sz w:val="24"/>
              </w:rPr>
              <w:t>，根据企业实际建设布置划分为</w:t>
            </w:r>
            <w:r w:rsidR="00025D25" w:rsidRPr="00632448">
              <w:rPr>
                <w:rFonts w:ascii="Times New Roman" w:eastAsiaTheme="minorEastAsia" w:hAnsiTheme="minorEastAsia" w:cs="Times New Roman" w:hint="eastAsia"/>
                <w:bCs/>
                <w:sz w:val="24"/>
              </w:rPr>
              <w:t>生产加工区、原料仓库、成品堆场、办公区</w:t>
            </w:r>
            <w:r w:rsidRPr="00632448">
              <w:rPr>
                <w:rFonts w:ascii="Times New Roman" w:eastAsiaTheme="minorEastAsia" w:hAnsiTheme="minorEastAsia" w:cs="Times New Roman" w:hint="eastAsia"/>
                <w:bCs/>
                <w:sz w:val="24"/>
              </w:rPr>
              <w:t>等。</w:t>
            </w:r>
            <w:r w:rsidR="00025D25" w:rsidRPr="00632448">
              <w:rPr>
                <w:rFonts w:ascii="Times New Roman" w:eastAsiaTheme="minorEastAsia" w:hAnsiTheme="minorEastAsia" w:cs="Times New Roman" w:hint="eastAsia"/>
                <w:bCs/>
                <w:sz w:val="24"/>
              </w:rPr>
              <w:t>生产加工区</w:t>
            </w:r>
            <w:r w:rsidRPr="00632448">
              <w:rPr>
                <w:rFonts w:ascii="Times New Roman" w:eastAsiaTheme="minorEastAsia" w:hAnsiTheme="minorEastAsia" w:cs="Times New Roman" w:hint="eastAsia"/>
                <w:bCs/>
                <w:sz w:val="24"/>
              </w:rPr>
              <w:t>位于</w:t>
            </w:r>
            <w:r w:rsidR="00025D25" w:rsidRPr="00632448">
              <w:rPr>
                <w:rFonts w:ascii="Times New Roman" w:eastAsiaTheme="minorEastAsia" w:hAnsiTheme="minorEastAsia" w:cs="Times New Roman" w:hint="eastAsia"/>
                <w:bCs/>
                <w:sz w:val="24"/>
              </w:rPr>
              <w:t>车间西北侧</w:t>
            </w:r>
            <w:r w:rsidRPr="00632448">
              <w:rPr>
                <w:rFonts w:ascii="Times New Roman" w:eastAsiaTheme="minorEastAsia" w:hAnsiTheme="minorEastAsia" w:cs="Times New Roman" w:hint="eastAsia"/>
                <w:bCs/>
                <w:sz w:val="24"/>
              </w:rPr>
              <w:t>，</w:t>
            </w:r>
            <w:r w:rsidR="00025D25" w:rsidRPr="00632448">
              <w:rPr>
                <w:rFonts w:ascii="Times New Roman" w:eastAsiaTheme="minorEastAsia" w:hAnsiTheme="minorEastAsia" w:cs="Times New Roman" w:hint="eastAsia"/>
                <w:bCs/>
                <w:sz w:val="24"/>
              </w:rPr>
              <w:t>办公区位于车间东南侧</w:t>
            </w:r>
            <w:r w:rsidRPr="00632448">
              <w:rPr>
                <w:rFonts w:ascii="Times New Roman" w:eastAsiaTheme="minorEastAsia" w:hAnsiTheme="minorEastAsia" w:cs="Times New Roman" w:hint="eastAsia"/>
                <w:bCs/>
                <w:sz w:val="24"/>
              </w:rPr>
              <w:t>，</w:t>
            </w:r>
            <w:r w:rsidR="00CF166F" w:rsidRPr="00632448">
              <w:rPr>
                <w:rFonts w:ascii="Times New Roman" w:eastAsiaTheme="minorEastAsia" w:hAnsiTheme="minorEastAsia" w:cs="Times New Roman" w:hint="eastAsia"/>
                <w:bCs/>
                <w:sz w:val="24"/>
              </w:rPr>
              <w:t>原料仓库位于车间西南侧，车间内原料至加工区距离较近，方便物料运输，</w:t>
            </w:r>
            <w:r w:rsidRPr="00632448">
              <w:rPr>
                <w:rFonts w:ascii="Times New Roman" w:eastAsiaTheme="minorEastAsia" w:hAnsiTheme="minorEastAsia" w:cs="Times New Roman" w:hint="eastAsia"/>
                <w:bCs/>
                <w:sz w:val="24"/>
              </w:rPr>
              <w:t>车间整体布置</w:t>
            </w:r>
            <w:r w:rsidR="00CF166F" w:rsidRPr="00632448">
              <w:rPr>
                <w:rFonts w:ascii="Times New Roman" w:eastAsiaTheme="minorEastAsia" w:hAnsiTheme="minorEastAsia" w:cs="Times New Roman" w:hint="eastAsia"/>
                <w:bCs/>
                <w:sz w:val="24"/>
              </w:rPr>
              <w:t>简洁明了，人流、物流分布清洗</w:t>
            </w:r>
            <w:r w:rsidRPr="00632448">
              <w:rPr>
                <w:rFonts w:ascii="Times New Roman" w:eastAsiaTheme="minorEastAsia" w:hAnsiTheme="minorEastAsia" w:cs="Times New Roman"/>
                <w:sz w:val="24"/>
              </w:rPr>
              <w:t>。建设项目平面布置有利于生产运行过程中各</w:t>
            </w:r>
            <w:r w:rsidR="00CF166F" w:rsidRPr="00632448">
              <w:rPr>
                <w:rFonts w:ascii="Times New Roman" w:eastAsiaTheme="minorEastAsia" w:hAnsiTheme="minorEastAsia" w:cs="Times New Roman" w:hint="eastAsia"/>
                <w:sz w:val="24"/>
              </w:rPr>
              <w:t>工序</w:t>
            </w:r>
            <w:r w:rsidRPr="00632448">
              <w:rPr>
                <w:rFonts w:ascii="Times New Roman" w:eastAsiaTheme="minorEastAsia" w:hAnsiTheme="minorEastAsia" w:cs="Times New Roman"/>
                <w:sz w:val="24"/>
              </w:rPr>
              <w:t>的生产协作，提高工作效率。总体来说，建设项目总平面布置较为合理，项目</w:t>
            </w:r>
            <w:r w:rsidRPr="00632448">
              <w:rPr>
                <w:rFonts w:ascii="Times New Roman" w:eastAsiaTheme="minorEastAsia" w:hAnsiTheme="minorEastAsia" w:cs="Times New Roman" w:hint="eastAsia"/>
                <w:sz w:val="24"/>
              </w:rPr>
              <w:t>车间</w:t>
            </w:r>
            <w:r w:rsidRPr="00632448">
              <w:rPr>
                <w:rFonts w:ascii="Times New Roman" w:eastAsiaTheme="minorEastAsia" w:hAnsiTheme="minorEastAsia" w:cs="Times New Roman"/>
                <w:sz w:val="24"/>
              </w:rPr>
              <w:t>总平面布置图见附图</w:t>
            </w:r>
            <w:r w:rsidRPr="00632448">
              <w:rPr>
                <w:rFonts w:ascii="Times New Roman" w:eastAsiaTheme="minorEastAsia" w:hAnsi="Times New Roman" w:cs="Times New Roman" w:hint="eastAsia"/>
                <w:sz w:val="24"/>
              </w:rPr>
              <w:t>3</w:t>
            </w:r>
            <w:r w:rsidRPr="00632448">
              <w:rPr>
                <w:rFonts w:ascii="Times New Roman" w:eastAsiaTheme="minorEastAsia" w:hAnsiTheme="minorEastAsia" w:cs="Times New Roman"/>
                <w:sz w:val="24"/>
              </w:rPr>
              <w:t>。</w:t>
            </w:r>
          </w:p>
          <w:p w:rsidR="00683C7C" w:rsidRPr="00632448" w:rsidRDefault="00683C7C" w:rsidP="009600C3">
            <w:pPr>
              <w:spacing w:after="0" w:line="360" w:lineRule="auto"/>
              <w:ind w:firstLineChars="200" w:firstLine="480"/>
              <w:jc w:val="both"/>
              <w:rPr>
                <w:rFonts w:ascii="Times New Roman" w:eastAsiaTheme="minorEastAsia" w:hAnsi="Times New Roman" w:cs="Times New Roman"/>
                <w:bCs/>
                <w:sz w:val="24"/>
              </w:rPr>
            </w:pPr>
            <w:r w:rsidRPr="00632448">
              <w:rPr>
                <w:rFonts w:ascii="Times New Roman" w:eastAsiaTheme="minorEastAsia" w:hAnsiTheme="minorEastAsia" w:cs="Times New Roman"/>
                <w:sz w:val="24"/>
              </w:rPr>
              <w:t>综上分析，项目总平面布局合理、可行。</w:t>
            </w:r>
          </w:p>
          <w:p w:rsidR="00683C7C" w:rsidRPr="00632448" w:rsidRDefault="00683C7C" w:rsidP="009600C3">
            <w:pPr>
              <w:spacing w:after="0" w:line="360" w:lineRule="auto"/>
              <w:ind w:firstLineChars="200" w:firstLine="482"/>
              <w:jc w:val="both"/>
              <w:rPr>
                <w:rFonts w:ascii="Times New Roman" w:eastAsiaTheme="minorEastAsia" w:hAnsi="Times New Roman" w:cs="Times New Roman"/>
                <w:b/>
                <w:sz w:val="24"/>
              </w:rPr>
            </w:pPr>
            <w:r w:rsidRPr="00632448">
              <w:rPr>
                <w:rFonts w:ascii="Times New Roman" w:eastAsiaTheme="minorEastAsia" w:hAnsi="Times New Roman" w:cs="Times New Roman" w:hint="eastAsia"/>
                <w:b/>
                <w:sz w:val="24"/>
              </w:rPr>
              <w:t>9</w:t>
            </w:r>
            <w:r w:rsidRPr="00632448">
              <w:rPr>
                <w:rFonts w:ascii="Times New Roman" w:eastAsiaTheme="minorEastAsia" w:hAnsiTheme="minorEastAsia" w:cs="Times New Roman"/>
                <w:b/>
                <w:sz w:val="24"/>
              </w:rPr>
              <w:t>、产业政策分析</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kern w:val="2"/>
                <w:sz w:val="24"/>
                <w:szCs w:val="24"/>
              </w:rPr>
              <w:t>对照</w:t>
            </w:r>
            <w:r w:rsidRPr="00632448">
              <w:rPr>
                <w:rFonts w:ascii="Times New Roman" w:eastAsiaTheme="minorEastAsia" w:hAnsiTheme="minorEastAsia" w:cs="Times New Roman" w:hint="eastAsia"/>
                <w:kern w:val="2"/>
                <w:sz w:val="24"/>
                <w:szCs w:val="24"/>
              </w:rPr>
              <w:t>国家发展和改革委员会令第</w:t>
            </w:r>
            <w:r w:rsidRPr="00632448">
              <w:rPr>
                <w:rFonts w:ascii="Times New Roman" w:eastAsiaTheme="minorEastAsia" w:hAnsiTheme="minorEastAsia" w:cs="Times New Roman" w:hint="eastAsia"/>
                <w:kern w:val="2"/>
                <w:sz w:val="24"/>
                <w:szCs w:val="24"/>
              </w:rPr>
              <w:t>29</w:t>
            </w:r>
            <w:r w:rsidRPr="00632448">
              <w:rPr>
                <w:rFonts w:ascii="Times New Roman" w:eastAsiaTheme="minorEastAsia" w:hAnsiTheme="minorEastAsia" w:cs="Times New Roman" w:hint="eastAsia"/>
                <w:kern w:val="2"/>
                <w:sz w:val="24"/>
                <w:szCs w:val="24"/>
              </w:rPr>
              <w:t>号</w:t>
            </w:r>
            <w:r w:rsidRPr="00632448">
              <w:rPr>
                <w:rFonts w:ascii="Times New Roman" w:eastAsiaTheme="minorEastAsia" w:hAnsiTheme="minorEastAsia" w:cs="Times New Roman"/>
                <w:kern w:val="2"/>
                <w:sz w:val="24"/>
                <w:szCs w:val="24"/>
              </w:rPr>
              <w:t>《产业结构调整指导目录（</w:t>
            </w:r>
            <w:r w:rsidRPr="00632448">
              <w:rPr>
                <w:rFonts w:ascii="Times New Roman" w:eastAsiaTheme="minorEastAsia" w:hAnsi="Times New Roman" w:cs="Times New Roman"/>
                <w:kern w:val="2"/>
                <w:sz w:val="24"/>
                <w:szCs w:val="24"/>
              </w:rPr>
              <w:t>20</w:t>
            </w:r>
            <w:r w:rsidRPr="00632448">
              <w:rPr>
                <w:rFonts w:ascii="Times New Roman" w:eastAsiaTheme="minorEastAsia" w:hAnsi="Times New Roman" w:cs="Times New Roman" w:hint="eastAsia"/>
                <w:kern w:val="2"/>
                <w:sz w:val="24"/>
                <w:szCs w:val="24"/>
              </w:rPr>
              <w:t>19</w:t>
            </w:r>
            <w:r w:rsidRPr="00632448">
              <w:rPr>
                <w:rFonts w:ascii="Times New Roman" w:eastAsiaTheme="minorEastAsia" w:hAnsiTheme="minorEastAsia" w:cs="Times New Roman"/>
                <w:kern w:val="2"/>
                <w:sz w:val="24"/>
                <w:szCs w:val="24"/>
              </w:rPr>
              <w:t>年本）》，</w:t>
            </w:r>
            <w:r w:rsidRPr="00632448">
              <w:rPr>
                <w:rFonts w:ascii="Times New Roman" w:eastAsiaTheme="minorEastAsia" w:hAnsiTheme="minorEastAsia" w:cs="Times New Roman" w:hint="eastAsia"/>
                <w:kern w:val="2"/>
                <w:sz w:val="24"/>
                <w:szCs w:val="24"/>
              </w:rPr>
              <w:t>本项目不属于限制类、淘汰类</w:t>
            </w:r>
            <w:r w:rsidRPr="00632448">
              <w:rPr>
                <w:rFonts w:ascii="Times New Roman" w:eastAsiaTheme="minorEastAsia" w:hAnsiTheme="minorEastAsia" w:cs="Times New Roman"/>
                <w:kern w:val="2"/>
                <w:sz w:val="24"/>
                <w:szCs w:val="24"/>
              </w:rPr>
              <w:t>；另外项目不属于《安徽省工业产业结构调整指导目录（</w:t>
            </w:r>
            <w:r w:rsidRPr="00632448">
              <w:rPr>
                <w:rFonts w:ascii="Times New Roman" w:eastAsiaTheme="minorEastAsia" w:hAnsi="Times New Roman" w:cs="Times New Roman"/>
                <w:kern w:val="2"/>
                <w:sz w:val="24"/>
                <w:szCs w:val="24"/>
              </w:rPr>
              <w:t>2007</w:t>
            </w:r>
            <w:r w:rsidRPr="00632448">
              <w:rPr>
                <w:rFonts w:ascii="Times New Roman" w:eastAsiaTheme="minorEastAsia" w:hAnsiTheme="minorEastAsia" w:cs="Times New Roman"/>
                <w:kern w:val="2"/>
                <w:sz w:val="24"/>
                <w:szCs w:val="24"/>
              </w:rPr>
              <w:t>年本）》的淘汰类或限制类，亦不属于其他法律法规要求淘汰和限制的产业。</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kern w:val="2"/>
                <w:sz w:val="24"/>
                <w:szCs w:val="24"/>
              </w:rPr>
              <w:t>该项目已在</w:t>
            </w:r>
            <w:r w:rsidR="00CF166F" w:rsidRPr="00632448">
              <w:rPr>
                <w:rFonts w:ascii="Times New Roman" w:eastAsia="宋体" w:hAnsi="宋体" w:cs="Times New Roman" w:hint="eastAsia"/>
                <w:kern w:val="2"/>
                <w:sz w:val="24"/>
                <w:szCs w:val="21"/>
              </w:rPr>
              <w:t>安徽省投资项目在线审批监管平台备案，项目代码</w:t>
            </w:r>
            <w:r w:rsidR="00CF166F" w:rsidRPr="00632448">
              <w:rPr>
                <w:rFonts w:ascii="Times New Roman" w:eastAsia="宋体" w:hAnsi="Times New Roman" w:cs="Times New Roman" w:hint="eastAsia"/>
                <w:kern w:val="2"/>
                <w:sz w:val="24"/>
                <w:szCs w:val="24"/>
              </w:rPr>
              <w:t>2020-340208-33-03-026771</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kern w:val="2"/>
                <w:sz w:val="24"/>
                <w:szCs w:val="24"/>
              </w:rPr>
              <w:t>因此本项目符合国家和地方相关产业政策</w:t>
            </w:r>
            <w:r w:rsidRPr="00632448">
              <w:rPr>
                <w:rFonts w:ascii="Times New Roman" w:eastAsiaTheme="minorEastAsia" w:hAnsiTheme="minorEastAsia" w:cs="Times New Roman" w:hint="eastAsia"/>
                <w:kern w:val="2"/>
                <w:sz w:val="24"/>
                <w:szCs w:val="24"/>
              </w:rPr>
              <w:t>。</w:t>
            </w:r>
          </w:p>
          <w:p w:rsidR="00683C7C" w:rsidRPr="00632448" w:rsidRDefault="00683C7C" w:rsidP="009600C3">
            <w:pPr>
              <w:widowControl w:val="0"/>
              <w:adjustRightInd/>
              <w:snapToGrid/>
              <w:spacing w:after="0" w:line="360" w:lineRule="auto"/>
              <w:ind w:firstLineChars="200" w:firstLine="482"/>
              <w:jc w:val="both"/>
              <w:rPr>
                <w:rFonts w:ascii="Times New Roman" w:eastAsiaTheme="minorEastAsia" w:hAnsiTheme="minorEastAsia" w:cs="Times New Roman"/>
                <w:b/>
                <w:kern w:val="2"/>
                <w:sz w:val="24"/>
                <w:szCs w:val="24"/>
              </w:rPr>
            </w:pPr>
            <w:r w:rsidRPr="00632448">
              <w:rPr>
                <w:rFonts w:ascii="Times New Roman" w:eastAsiaTheme="minorEastAsia" w:hAnsiTheme="minorEastAsia" w:cs="Times New Roman" w:hint="eastAsia"/>
                <w:b/>
                <w:kern w:val="2"/>
                <w:sz w:val="24"/>
                <w:szCs w:val="24"/>
              </w:rPr>
              <w:t>10</w:t>
            </w:r>
            <w:r w:rsidRPr="00632448">
              <w:rPr>
                <w:rFonts w:ascii="Times New Roman" w:eastAsiaTheme="minorEastAsia" w:hAnsiTheme="minorEastAsia" w:cs="Times New Roman" w:hint="eastAsia"/>
                <w:b/>
                <w:kern w:val="2"/>
                <w:sz w:val="24"/>
                <w:szCs w:val="24"/>
              </w:rPr>
              <w:t>、选址合理性分析</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lastRenderedPageBreak/>
              <w:t>本项目位于</w:t>
            </w:r>
            <w:r w:rsidRPr="00632448">
              <w:rPr>
                <w:rFonts w:ascii="Times New Roman" w:eastAsia="宋体" w:hAnsi="Times New Roman" w:cs="Times New Roman" w:hint="eastAsia"/>
                <w:kern w:val="2"/>
                <w:sz w:val="24"/>
                <w:szCs w:val="24"/>
              </w:rPr>
              <w:t>芜湖市三山经济开发区</w:t>
            </w:r>
            <w:r w:rsidR="00CF166F" w:rsidRPr="00632448">
              <w:rPr>
                <w:rFonts w:ascii="Times New Roman" w:eastAsia="宋体" w:hAnsi="Times New Roman" w:cs="Times New Roman" w:hint="eastAsia"/>
                <w:kern w:val="2"/>
                <w:sz w:val="24"/>
                <w:szCs w:val="24"/>
              </w:rPr>
              <w:t>创业路</w:t>
            </w:r>
            <w:r w:rsidR="00CF166F" w:rsidRPr="00632448">
              <w:rPr>
                <w:rFonts w:ascii="Times New Roman" w:eastAsia="宋体" w:hAnsi="Times New Roman" w:cs="Times New Roman" w:hint="eastAsia"/>
                <w:kern w:val="2"/>
                <w:sz w:val="24"/>
                <w:szCs w:val="24"/>
              </w:rPr>
              <w:t>3</w:t>
            </w:r>
            <w:r w:rsidR="00CF166F" w:rsidRPr="00632448">
              <w:rPr>
                <w:rFonts w:ascii="Times New Roman" w:eastAsia="宋体" w:hAnsi="Times New Roman" w:cs="Times New Roman" w:hint="eastAsia"/>
                <w:kern w:val="2"/>
                <w:sz w:val="24"/>
                <w:szCs w:val="24"/>
              </w:rPr>
              <w:t>号</w:t>
            </w:r>
            <w:r w:rsidR="00CF166F" w:rsidRPr="00632448">
              <w:rPr>
                <w:rFonts w:ascii="Times New Roman" w:eastAsia="宋体" w:hAnsi="Times New Roman" w:cs="Times New Roman" w:hint="eastAsia"/>
                <w:kern w:val="2"/>
                <w:sz w:val="24"/>
                <w:szCs w:val="24"/>
              </w:rPr>
              <w:t>1#</w:t>
            </w:r>
            <w:r w:rsidR="00CF166F" w:rsidRPr="00632448">
              <w:rPr>
                <w:rFonts w:ascii="Times New Roman" w:eastAsia="宋体" w:hAnsi="Times New Roman" w:cs="Times New Roman" w:hint="eastAsia"/>
                <w:kern w:val="2"/>
                <w:sz w:val="24"/>
                <w:szCs w:val="24"/>
              </w:rPr>
              <w:t>厂房</w:t>
            </w:r>
            <w:r w:rsidRPr="00632448">
              <w:rPr>
                <w:rFonts w:ascii="Times New Roman" w:eastAsiaTheme="minorEastAsia" w:hAnsiTheme="minorEastAsia" w:cs="Times New Roman" w:hint="eastAsia"/>
                <w:kern w:val="2"/>
                <w:sz w:val="24"/>
                <w:szCs w:val="24"/>
              </w:rPr>
              <w:t>，项目用地为出让工业用地。项目东侧</w:t>
            </w:r>
            <w:r w:rsidR="00F92510" w:rsidRPr="00632448">
              <w:rPr>
                <w:rFonts w:ascii="Times New Roman" w:eastAsiaTheme="minorEastAsia" w:hAnsiTheme="minorEastAsia" w:cs="Times New Roman" w:hint="eastAsia"/>
                <w:kern w:val="2"/>
                <w:sz w:val="24"/>
                <w:szCs w:val="24"/>
              </w:rPr>
              <w:t>和南侧</w:t>
            </w:r>
            <w:r w:rsidRPr="00632448">
              <w:rPr>
                <w:rFonts w:ascii="Times New Roman" w:eastAsiaTheme="minorEastAsia" w:hAnsiTheme="minorEastAsia" w:cs="Times New Roman" w:hint="eastAsia"/>
                <w:kern w:val="2"/>
                <w:sz w:val="24"/>
                <w:szCs w:val="24"/>
              </w:rPr>
              <w:t>为</w:t>
            </w:r>
            <w:r w:rsidR="00F92510" w:rsidRPr="00632448">
              <w:rPr>
                <w:rFonts w:ascii="Times New Roman" w:eastAsiaTheme="minorEastAsia" w:hAnsiTheme="minorEastAsia" w:cs="Times New Roman" w:hint="eastAsia"/>
                <w:kern w:val="2"/>
                <w:sz w:val="24"/>
                <w:szCs w:val="24"/>
              </w:rPr>
              <w:t>芜湖蓝宏游乐设备有限公司，西</w:t>
            </w:r>
            <w:r w:rsidRPr="00632448">
              <w:rPr>
                <w:rFonts w:ascii="Times New Roman" w:eastAsiaTheme="minorEastAsia" w:hAnsiTheme="minorEastAsia" w:cs="Times New Roman" w:hint="eastAsia"/>
                <w:kern w:val="2"/>
                <w:sz w:val="24"/>
                <w:szCs w:val="24"/>
              </w:rPr>
              <w:t>侧为</w:t>
            </w:r>
            <w:r w:rsidR="00F92510" w:rsidRPr="00632448">
              <w:rPr>
                <w:rFonts w:ascii="Times New Roman" w:eastAsiaTheme="minorEastAsia" w:hAnsiTheme="minorEastAsia" w:cs="Times New Roman" w:hint="eastAsia"/>
                <w:kern w:val="2"/>
                <w:sz w:val="24"/>
                <w:szCs w:val="24"/>
              </w:rPr>
              <w:t>芜湖亿龙纱线有限公司</w:t>
            </w:r>
            <w:r w:rsidRPr="00632448">
              <w:rPr>
                <w:rFonts w:ascii="Times New Roman" w:eastAsiaTheme="minorEastAsia" w:hAnsiTheme="minorEastAsia" w:cs="Times New Roman" w:hint="eastAsia"/>
                <w:kern w:val="2"/>
                <w:sz w:val="24"/>
                <w:szCs w:val="24"/>
              </w:rPr>
              <w:t>，北侧为</w:t>
            </w:r>
            <w:r w:rsidR="00FD44B5" w:rsidRPr="00632448">
              <w:rPr>
                <w:rFonts w:ascii="Times New Roman" w:eastAsiaTheme="minorEastAsia" w:hAnsiTheme="minorEastAsia" w:cs="Times New Roman" w:hint="eastAsia"/>
                <w:kern w:val="2"/>
                <w:sz w:val="24"/>
                <w:szCs w:val="24"/>
              </w:rPr>
              <w:t>安徽省昌海国际贸易有限公司</w:t>
            </w:r>
            <w:r w:rsidRPr="00632448">
              <w:rPr>
                <w:rFonts w:ascii="Times New Roman" w:eastAsiaTheme="minorEastAsia" w:hAnsiTheme="minorEastAsia" w:cs="Times New Roman" w:hint="eastAsia"/>
                <w:kern w:val="2"/>
                <w:sz w:val="24"/>
                <w:szCs w:val="24"/>
              </w:rPr>
              <w:t>。项目评价范围内，无环境制约因素，项目投产后对周边环境影响较小。</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安徽芜湖三山经济开发区于</w:t>
            </w:r>
            <w:r w:rsidRPr="00632448">
              <w:rPr>
                <w:rFonts w:ascii="Times New Roman" w:eastAsiaTheme="minorEastAsia" w:hAnsiTheme="minorEastAsia" w:cs="Times New Roman" w:hint="eastAsia"/>
                <w:kern w:val="2"/>
                <w:sz w:val="24"/>
                <w:szCs w:val="24"/>
              </w:rPr>
              <w:t>2009</w:t>
            </w:r>
            <w:r w:rsidRPr="00632448">
              <w:rPr>
                <w:rFonts w:ascii="Times New Roman" w:eastAsiaTheme="minorEastAsia" w:hAnsiTheme="minorEastAsia" w:cs="Times New Roman" w:hint="eastAsia"/>
                <w:kern w:val="2"/>
                <w:sz w:val="24"/>
                <w:szCs w:val="24"/>
              </w:rPr>
              <w:t>年</w:t>
            </w:r>
            <w:r w:rsidRPr="00632448">
              <w:rPr>
                <w:rFonts w:ascii="Times New Roman" w:eastAsiaTheme="minorEastAsia" w:hAnsiTheme="minorEastAsia" w:cs="Times New Roman" w:hint="eastAsia"/>
                <w:kern w:val="2"/>
                <w:sz w:val="24"/>
                <w:szCs w:val="24"/>
              </w:rPr>
              <w:t>7</w:t>
            </w:r>
            <w:r w:rsidRPr="00632448">
              <w:rPr>
                <w:rFonts w:ascii="Times New Roman" w:eastAsiaTheme="minorEastAsia" w:hAnsiTheme="minorEastAsia" w:cs="Times New Roman" w:hint="eastAsia"/>
                <w:kern w:val="2"/>
                <w:sz w:val="24"/>
                <w:szCs w:val="24"/>
              </w:rPr>
              <w:t>月</w:t>
            </w:r>
            <w:r w:rsidRPr="00632448">
              <w:rPr>
                <w:rFonts w:ascii="Times New Roman" w:eastAsiaTheme="minorEastAsia" w:hAnsiTheme="minorEastAsia" w:cs="Times New Roman" w:hint="eastAsia"/>
                <w:kern w:val="2"/>
                <w:sz w:val="24"/>
                <w:szCs w:val="24"/>
              </w:rPr>
              <w:t>1</w:t>
            </w:r>
            <w:r w:rsidRPr="00632448">
              <w:rPr>
                <w:rFonts w:ascii="Times New Roman" w:eastAsiaTheme="minorEastAsia" w:hAnsiTheme="minorEastAsia" w:cs="Times New Roman" w:hint="eastAsia"/>
                <w:kern w:val="2"/>
                <w:sz w:val="24"/>
                <w:szCs w:val="24"/>
              </w:rPr>
              <w:t>日经安徽省政府批准同意成立，总规划面积</w:t>
            </w:r>
            <w:r w:rsidRPr="00632448">
              <w:rPr>
                <w:rFonts w:ascii="Times New Roman" w:eastAsiaTheme="minorEastAsia" w:hAnsiTheme="minorEastAsia" w:cs="Times New Roman" w:hint="eastAsia"/>
                <w:kern w:val="2"/>
                <w:sz w:val="24"/>
                <w:szCs w:val="24"/>
              </w:rPr>
              <w:t>52.89</w:t>
            </w:r>
            <w:r w:rsidRPr="00632448">
              <w:rPr>
                <w:rFonts w:ascii="Times New Roman" w:eastAsiaTheme="minorEastAsia" w:hAnsiTheme="minorEastAsia" w:cs="Times New Roman" w:hint="eastAsia"/>
                <w:kern w:val="2"/>
                <w:sz w:val="24"/>
                <w:szCs w:val="24"/>
              </w:rPr>
              <w:t>平方公里，建成区面积</w:t>
            </w:r>
            <w:r w:rsidRPr="00632448">
              <w:rPr>
                <w:rFonts w:ascii="Times New Roman" w:eastAsiaTheme="minorEastAsia" w:hAnsiTheme="minorEastAsia" w:cs="Times New Roman" w:hint="eastAsia"/>
                <w:kern w:val="2"/>
                <w:sz w:val="24"/>
                <w:szCs w:val="24"/>
              </w:rPr>
              <w:t>17.5</w:t>
            </w:r>
            <w:r w:rsidRPr="00632448">
              <w:rPr>
                <w:rFonts w:ascii="Times New Roman" w:eastAsiaTheme="minorEastAsia" w:hAnsiTheme="minorEastAsia" w:cs="Times New Roman" w:hint="eastAsia"/>
                <w:kern w:val="2"/>
                <w:sz w:val="24"/>
                <w:szCs w:val="24"/>
              </w:rPr>
              <w:t>平方公里。根据安徽环保厅“关于安徽芜湖三山经济开发区总体发展规划环境影响报告书审查意见的函”（皖环函【</w:t>
            </w:r>
            <w:r w:rsidRPr="00632448">
              <w:rPr>
                <w:rFonts w:ascii="Times New Roman" w:eastAsiaTheme="minorEastAsia" w:hAnsiTheme="minorEastAsia" w:cs="Times New Roman" w:hint="eastAsia"/>
                <w:kern w:val="2"/>
                <w:sz w:val="24"/>
                <w:szCs w:val="24"/>
              </w:rPr>
              <w:t>2014</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654</w:t>
            </w:r>
            <w:r w:rsidRPr="00632448">
              <w:rPr>
                <w:rFonts w:ascii="Times New Roman" w:eastAsiaTheme="minorEastAsia" w:hAnsiTheme="minorEastAsia" w:cs="Times New Roman" w:hint="eastAsia"/>
                <w:kern w:val="2"/>
                <w:sz w:val="24"/>
                <w:szCs w:val="24"/>
              </w:rPr>
              <w:t>号），确定三山经济开发区主导产业为装备制造、现代物流、电子信息，本项目属于</w:t>
            </w:r>
            <w:r w:rsidR="00CF166F" w:rsidRPr="00632448">
              <w:rPr>
                <w:rFonts w:ascii="Times New Roman" w:eastAsiaTheme="minorEastAsia" w:hAnsiTheme="minorEastAsia" w:cs="Times New Roman" w:hint="eastAsia"/>
                <w:kern w:val="2"/>
                <w:sz w:val="24"/>
                <w:szCs w:val="24"/>
              </w:rPr>
              <w:t>家具生产制造行业</w:t>
            </w:r>
            <w:r w:rsidRPr="00632448">
              <w:rPr>
                <w:rFonts w:ascii="Times New Roman" w:eastAsiaTheme="minorEastAsia" w:hAnsiTheme="minorEastAsia" w:cs="Times New Roman" w:hint="eastAsia"/>
                <w:kern w:val="2"/>
                <w:sz w:val="24"/>
                <w:szCs w:val="24"/>
              </w:rPr>
              <w:t>，符合芜湖三山经济开发区产业规划。</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因此建设单位选址合理可行。</w:t>
            </w:r>
          </w:p>
          <w:p w:rsidR="00683C7C" w:rsidRPr="00632448" w:rsidRDefault="00683C7C" w:rsidP="009600C3">
            <w:pPr>
              <w:widowControl w:val="0"/>
              <w:adjustRightInd/>
              <w:snapToGrid/>
              <w:spacing w:after="0" w:line="360" w:lineRule="auto"/>
              <w:ind w:firstLineChars="200" w:firstLine="482"/>
              <w:jc w:val="both"/>
              <w:rPr>
                <w:rFonts w:ascii="Times New Roman" w:eastAsiaTheme="minorEastAsia" w:hAnsiTheme="minorEastAsia" w:cs="Times New Roman"/>
                <w:b/>
                <w:bCs/>
                <w:kern w:val="2"/>
                <w:sz w:val="24"/>
                <w:szCs w:val="24"/>
              </w:rPr>
            </w:pPr>
            <w:r w:rsidRPr="00632448">
              <w:rPr>
                <w:rFonts w:ascii="Times New Roman" w:eastAsiaTheme="minorEastAsia" w:hAnsi="Times New Roman" w:cs="Times New Roman"/>
                <w:b/>
                <w:sz w:val="24"/>
              </w:rPr>
              <w:t>11</w:t>
            </w:r>
            <w:r w:rsidRPr="00632448">
              <w:rPr>
                <w:rFonts w:ascii="Times New Roman" w:eastAsiaTheme="minorEastAsia" w:hAnsiTheme="minorEastAsia" w:cs="Times New Roman"/>
                <w:b/>
                <w:sz w:val="24"/>
              </w:rPr>
              <w:t>、</w:t>
            </w:r>
            <w:r w:rsidRPr="00632448">
              <w:rPr>
                <w:rFonts w:ascii="Times New Roman" w:eastAsiaTheme="minorEastAsia" w:hAnsiTheme="minorEastAsia" w:cs="Times New Roman"/>
                <w:b/>
                <w:kern w:val="2"/>
                <w:sz w:val="24"/>
                <w:szCs w:val="24"/>
              </w:rPr>
              <w:t>与</w:t>
            </w:r>
            <w:r w:rsidRPr="00632448">
              <w:rPr>
                <w:rFonts w:ascii="Times New Roman" w:eastAsiaTheme="minorEastAsia" w:hAnsiTheme="minorEastAsia" w:cs="Times New Roman"/>
                <w:b/>
                <w:bCs/>
                <w:kern w:val="2"/>
                <w:sz w:val="24"/>
                <w:szCs w:val="24"/>
              </w:rPr>
              <w:t>《中共安徽省委安徽省人民政府关于全面打造水清岸绿产业优美丽长江（芜湖）经济带的实施意见》相符性分析</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1</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kern w:val="2"/>
                <w:sz w:val="24"/>
                <w:szCs w:val="24"/>
              </w:rPr>
              <w:t>划定</w:t>
            </w:r>
            <w:r w:rsidRPr="00632448">
              <w:rPr>
                <w:rFonts w:ascii="Times New Roman" w:eastAsiaTheme="minorEastAsia" w:hAnsiTheme="minorEastAsia" w:cs="Times New Roman"/>
                <w:kern w:val="2"/>
                <w:sz w:val="24"/>
                <w:szCs w:val="24"/>
              </w:rPr>
              <w:t>1</w:t>
            </w:r>
            <w:r w:rsidRPr="00632448">
              <w:rPr>
                <w:rFonts w:ascii="Times New Roman" w:eastAsiaTheme="minorEastAsia" w:hAnsiTheme="minorEastAsia" w:cs="Times New Roman"/>
                <w:kern w:val="2"/>
                <w:sz w:val="24"/>
                <w:szCs w:val="24"/>
              </w:rPr>
              <w:t>公里范围内禁建区。</w:t>
            </w:r>
            <w:r w:rsidRPr="00632448">
              <w:rPr>
                <w:rFonts w:ascii="Times New Roman" w:eastAsiaTheme="minorEastAsia" w:hAnsiTheme="minorEastAsia" w:cs="Times New Roman"/>
                <w:kern w:val="2"/>
                <w:sz w:val="24"/>
                <w:szCs w:val="24"/>
              </w:rPr>
              <w:t>2018</w:t>
            </w:r>
            <w:r w:rsidRPr="00632448">
              <w:rPr>
                <w:rFonts w:ascii="Times New Roman" w:eastAsiaTheme="minorEastAsia" w:hAnsiTheme="minorEastAsia" w:cs="Times New Roman"/>
                <w:kern w:val="2"/>
                <w:sz w:val="24"/>
                <w:szCs w:val="24"/>
              </w:rPr>
              <w:t>年</w:t>
            </w:r>
            <w:r w:rsidRPr="00632448">
              <w:rPr>
                <w:rFonts w:ascii="Times New Roman" w:eastAsiaTheme="minorEastAsia" w:hAnsiTheme="minorEastAsia" w:cs="Times New Roman"/>
                <w:kern w:val="2"/>
                <w:sz w:val="24"/>
                <w:szCs w:val="24"/>
              </w:rPr>
              <w:t>7</w:t>
            </w:r>
            <w:r w:rsidRPr="00632448">
              <w:rPr>
                <w:rFonts w:ascii="Times New Roman" w:eastAsiaTheme="minorEastAsia" w:hAnsiTheme="minorEastAsia" w:cs="Times New Roman"/>
                <w:kern w:val="2"/>
                <w:sz w:val="24"/>
                <w:szCs w:val="24"/>
              </w:rPr>
              <w:t>月起，长江干流及主要支流岸线</w:t>
            </w:r>
            <w:r w:rsidRPr="00632448">
              <w:rPr>
                <w:rFonts w:ascii="Times New Roman" w:eastAsiaTheme="minorEastAsia" w:hAnsiTheme="minorEastAsia" w:cs="Times New Roman"/>
                <w:kern w:val="2"/>
                <w:sz w:val="24"/>
                <w:szCs w:val="24"/>
              </w:rPr>
              <w:t>1</w:t>
            </w:r>
            <w:r w:rsidRPr="00632448">
              <w:rPr>
                <w:rFonts w:ascii="Times New Roman" w:eastAsiaTheme="minorEastAsia" w:hAnsiTheme="minorEastAsia" w:cs="Times New Roman"/>
                <w:kern w:val="2"/>
                <w:sz w:val="24"/>
                <w:szCs w:val="24"/>
              </w:rPr>
              <w:t>公里范围内，除必须实施的防洪护岸、河道治理、供水、航道整治、港口码头及集疏运通道、道路及跨江桥隧、公共管理、生态环境治理、国家及省重要基础设施等事关公共安全及公众利益的建设项目，以及环境治理、技术改造升级项目，长江岸线规划、主要支流岸线规划、城（镇）总体规划确定的城市建设区内非工业项目外，不得新批建设项目，不得布局新的工业园区。已批未开工的项目，依法停止建设，支持重新选址：已经开工建设的项目，严格进行检查评估，不符合岸线规划和环保、安全要求的，全部依法依规停建搬迁。</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2</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kern w:val="2"/>
                <w:sz w:val="24"/>
                <w:szCs w:val="24"/>
              </w:rPr>
              <w:t>严控</w:t>
            </w:r>
            <w:r w:rsidRPr="00632448">
              <w:rPr>
                <w:rFonts w:ascii="Times New Roman" w:eastAsiaTheme="minorEastAsia" w:hAnsiTheme="minorEastAsia" w:cs="Times New Roman"/>
                <w:kern w:val="2"/>
                <w:sz w:val="24"/>
                <w:szCs w:val="24"/>
              </w:rPr>
              <w:t>5</w:t>
            </w:r>
            <w:r w:rsidRPr="00632448">
              <w:rPr>
                <w:rFonts w:ascii="Times New Roman" w:eastAsiaTheme="minorEastAsia" w:hAnsiTheme="minorEastAsia" w:cs="Times New Roman"/>
                <w:kern w:val="2"/>
                <w:sz w:val="24"/>
                <w:szCs w:val="24"/>
              </w:rPr>
              <w:t>公里范围内新建项目。长江干流岸线</w:t>
            </w:r>
            <w:r w:rsidRPr="00632448">
              <w:rPr>
                <w:rFonts w:ascii="Times New Roman" w:eastAsiaTheme="minorEastAsia" w:hAnsiTheme="minorEastAsia" w:cs="Times New Roman"/>
                <w:kern w:val="2"/>
                <w:sz w:val="24"/>
                <w:szCs w:val="24"/>
              </w:rPr>
              <w:t>5</w:t>
            </w:r>
            <w:r w:rsidRPr="00632448">
              <w:rPr>
                <w:rFonts w:ascii="Times New Roman" w:eastAsiaTheme="minorEastAsia" w:hAnsiTheme="minorEastAsia" w:cs="Times New Roman"/>
                <w:kern w:val="2"/>
                <w:sz w:val="24"/>
                <w:szCs w:val="24"/>
              </w:rPr>
              <w:t>公里范围内，全面落实长江岸线功能定位要求，实施严格的化工项目市场准入制度，除提升安全、环保、节能水平，以及质量升级、结构调整的改扩建项目外，严格控制新建石油化工和煤化工等重化工、重污染项目。严禁布局新建化工园区。</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3</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kern w:val="2"/>
                <w:sz w:val="24"/>
                <w:szCs w:val="24"/>
              </w:rPr>
              <w:t>严管</w:t>
            </w:r>
            <w:r w:rsidRPr="00632448">
              <w:rPr>
                <w:rFonts w:ascii="Times New Roman" w:eastAsiaTheme="minorEastAsia" w:hAnsiTheme="minorEastAsia" w:cs="Times New Roman"/>
                <w:kern w:val="2"/>
                <w:sz w:val="24"/>
                <w:szCs w:val="24"/>
              </w:rPr>
              <w:t>15</w:t>
            </w:r>
            <w:r w:rsidRPr="00632448">
              <w:rPr>
                <w:rFonts w:ascii="Times New Roman" w:eastAsiaTheme="minorEastAsia" w:hAnsiTheme="minorEastAsia" w:cs="Times New Roman"/>
                <w:kern w:val="2"/>
                <w:sz w:val="24"/>
                <w:szCs w:val="24"/>
              </w:rPr>
              <w:t>公里范围内新建项目。长江干流岸线</w:t>
            </w:r>
            <w:r w:rsidRPr="00632448">
              <w:rPr>
                <w:rFonts w:ascii="Times New Roman" w:eastAsiaTheme="minorEastAsia" w:hAnsiTheme="minorEastAsia" w:cs="Times New Roman"/>
                <w:kern w:val="2"/>
                <w:sz w:val="24"/>
                <w:szCs w:val="24"/>
              </w:rPr>
              <w:t>15</w:t>
            </w:r>
            <w:r w:rsidRPr="00632448">
              <w:rPr>
                <w:rFonts w:ascii="Times New Roman" w:eastAsiaTheme="minorEastAsia" w:hAnsiTheme="minorEastAsia" w:cs="Times New Roman"/>
                <w:kern w:val="2"/>
                <w:sz w:val="24"/>
                <w:szCs w:val="24"/>
              </w:rPr>
              <w:t>公里范围内，严把各类项目准入门槛，严格执行环境保护标准，把主要污染物和重点重金属排放总量控制目标作为新（改、扩）建项目环评审批的前置条件，新建项目必须全部合规达标，禁止建设没有环境容量和减排总量的项目。在岸线开发、河段利用、区域活动和产业发展等方面，全面执行国家长江经济带市场准入禁止限制目录。实施备案、环评、安评、能评等并联审批，未落实生态环保、安全生产、能源节约要求的，一律不得开工建设。</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lastRenderedPageBreak/>
              <w:t>本项目选址位于</w:t>
            </w:r>
            <w:r w:rsidRPr="00632448">
              <w:rPr>
                <w:rFonts w:ascii="Times New Roman" w:eastAsia="宋体" w:hAnsi="Times New Roman" w:cs="Times New Roman" w:hint="eastAsia"/>
                <w:kern w:val="2"/>
                <w:sz w:val="24"/>
                <w:szCs w:val="24"/>
              </w:rPr>
              <w:t>三山经济开发区</w:t>
            </w:r>
            <w:r w:rsidR="00CF166F" w:rsidRPr="00632448">
              <w:rPr>
                <w:rFonts w:ascii="Times New Roman" w:eastAsia="宋体" w:hAnsi="Times New Roman" w:cs="Times New Roman" w:hint="eastAsia"/>
                <w:kern w:val="2"/>
                <w:sz w:val="24"/>
                <w:szCs w:val="24"/>
              </w:rPr>
              <w:t>创业路</w:t>
            </w:r>
            <w:r w:rsidR="00CF166F" w:rsidRPr="00632448">
              <w:rPr>
                <w:rFonts w:ascii="Times New Roman" w:eastAsia="宋体" w:hAnsi="Times New Roman" w:cs="Times New Roman" w:hint="eastAsia"/>
                <w:kern w:val="2"/>
                <w:sz w:val="24"/>
                <w:szCs w:val="24"/>
              </w:rPr>
              <w:t>3</w:t>
            </w:r>
            <w:r w:rsidR="00CF166F" w:rsidRPr="00632448">
              <w:rPr>
                <w:rFonts w:ascii="Times New Roman" w:eastAsia="宋体" w:hAnsi="Times New Roman" w:cs="Times New Roman" w:hint="eastAsia"/>
                <w:kern w:val="2"/>
                <w:sz w:val="24"/>
                <w:szCs w:val="24"/>
              </w:rPr>
              <w:t>号</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kern w:val="2"/>
                <w:sz w:val="24"/>
                <w:szCs w:val="24"/>
              </w:rPr>
              <w:t>距离长江</w:t>
            </w:r>
            <w:r w:rsidRPr="00632448">
              <w:rPr>
                <w:rFonts w:ascii="Times New Roman" w:eastAsiaTheme="minorEastAsia" w:hAnsiTheme="minorEastAsia" w:cs="Times New Roman" w:hint="eastAsia"/>
                <w:kern w:val="2"/>
                <w:sz w:val="24"/>
                <w:szCs w:val="24"/>
              </w:rPr>
              <w:t>岸线</w:t>
            </w:r>
            <w:r w:rsidR="00A46809" w:rsidRPr="00632448">
              <w:rPr>
                <w:rFonts w:ascii="Times New Roman" w:eastAsiaTheme="minorEastAsia" w:hAnsiTheme="minorEastAsia" w:cs="Times New Roman" w:hint="eastAsia"/>
                <w:kern w:val="2"/>
                <w:sz w:val="24"/>
                <w:szCs w:val="24"/>
              </w:rPr>
              <w:t>7.1</w:t>
            </w:r>
            <w:r w:rsidRPr="00632448">
              <w:rPr>
                <w:rFonts w:ascii="Times New Roman" w:eastAsiaTheme="minorEastAsia" w:hAnsi="Times New Roman" w:cs="Times New Roman"/>
                <w:kern w:val="2"/>
                <w:sz w:val="24"/>
                <w:szCs w:val="24"/>
              </w:rPr>
              <w:t>km</w:t>
            </w:r>
            <w:r w:rsidRPr="00632448">
              <w:rPr>
                <w:rFonts w:ascii="Times New Roman" w:eastAsiaTheme="minorEastAsia" w:hAnsiTheme="minorEastAsia" w:cs="Times New Roman"/>
                <w:kern w:val="2"/>
                <w:sz w:val="24"/>
                <w:szCs w:val="24"/>
              </w:rPr>
              <w:t>，</w:t>
            </w:r>
            <w:r w:rsidRPr="00632448">
              <w:rPr>
                <w:rFonts w:ascii="Times New Roman" w:eastAsiaTheme="minorEastAsia" w:hAnsiTheme="minorEastAsia" w:cs="Times New Roman" w:hint="eastAsia"/>
                <w:kern w:val="2"/>
                <w:sz w:val="24"/>
                <w:szCs w:val="24"/>
              </w:rPr>
              <w:t>项目</w:t>
            </w:r>
            <w:r w:rsidRPr="00632448">
              <w:rPr>
                <w:rFonts w:ascii="Times New Roman" w:eastAsiaTheme="minorEastAsia" w:hAnsiTheme="minorEastAsia" w:cs="Times New Roman"/>
                <w:kern w:val="2"/>
                <w:sz w:val="24"/>
                <w:szCs w:val="24"/>
              </w:rPr>
              <w:t>不属于新建石油化工和煤化工等重化工、重污染项目，</w:t>
            </w:r>
            <w:r w:rsidRPr="00632448">
              <w:rPr>
                <w:rFonts w:ascii="Times New Roman" w:eastAsiaTheme="minorEastAsia" w:hAnsiTheme="minorEastAsia" w:cs="Times New Roman" w:hint="eastAsia"/>
                <w:kern w:val="2"/>
                <w:sz w:val="24"/>
                <w:szCs w:val="24"/>
              </w:rPr>
              <w:t>各污染物经治理后均达标排放，项目建设</w:t>
            </w:r>
            <w:r w:rsidRPr="00632448">
              <w:rPr>
                <w:rFonts w:ascii="Times New Roman" w:eastAsiaTheme="minorEastAsia" w:hAnsiTheme="minorEastAsia" w:cs="Times New Roman"/>
                <w:kern w:val="2"/>
                <w:sz w:val="24"/>
                <w:szCs w:val="24"/>
              </w:rPr>
              <w:t>符合</w:t>
            </w:r>
            <w:r w:rsidRPr="00632448">
              <w:rPr>
                <w:rFonts w:ascii="Times New Roman" w:eastAsiaTheme="minorEastAsia" w:hAnsiTheme="minorEastAsia" w:cs="Times New Roman"/>
                <w:bCs/>
                <w:kern w:val="2"/>
                <w:sz w:val="24"/>
                <w:szCs w:val="24"/>
              </w:rPr>
              <w:t>《中共安徽省委安徽省人民政府关于全面打造水清岸绿产业优美丽长江（芜湖）经济带的实施意见》</w:t>
            </w:r>
            <w:r w:rsidRPr="00632448">
              <w:rPr>
                <w:rFonts w:ascii="Times New Roman" w:eastAsiaTheme="minorEastAsia" w:hAnsiTheme="minorEastAsia" w:cs="Times New Roman" w:hint="eastAsia"/>
                <w:bCs/>
                <w:kern w:val="2"/>
                <w:sz w:val="24"/>
                <w:szCs w:val="24"/>
              </w:rPr>
              <w:t>文件要求。</w:t>
            </w:r>
          </w:p>
          <w:p w:rsidR="00683C7C" w:rsidRPr="00632448" w:rsidRDefault="00683C7C" w:rsidP="009600C3">
            <w:pPr>
              <w:widowControl w:val="0"/>
              <w:adjustRightInd/>
              <w:snapToGrid/>
              <w:spacing w:after="0" w:line="360" w:lineRule="auto"/>
              <w:ind w:firstLineChars="200" w:firstLine="482"/>
              <w:jc w:val="both"/>
              <w:rPr>
                <w:rFonts w:ascii="Times New Roman" w:eastAsiaTheme="minorEastAsia" w:hAnsiTheme="minorEastAsia" w:cs="Times New Roman"/>
                <w:b/>
                <w:kern w:val="2"/>
                <w:sz w:val="24"/>
                <w:szCs w:val="24"/>
              </w:rPr>
            </w:pPr>
            <w:r w:rsidRPr="00632448">
              <w:rPr>
                <w:rFonts w:ascii="Times New Roman" w:eastAsiaTheme="minorEastAsia" w:hAnsiTheme="minorEastAsia" w:cs="Times New Roman" w:hint="eastAsia"/>
                <w:b/>
                <w:kern w:val="2"/>
                <w:sz w:val="24"/>
                <w:szCs w:val="24"/>
              </w:rPr>
              <w:t>12</w:t>
            </w:r>
            <w:r w:rsidRPr="00632448">
              <w:rPr>
                <w:rFonts w:ascii="Times New Roman" w:eastAsiaTheme="minorEastAsia" w:hAnsiTheme="minorEastAsia" w:cs="Times New Roman" w:hint="eastAsia"/>
                <w:b/>
                <w:kern w:val="2"/>
                <w:sz w:val="24"/>
                <w:szCs w:val="24"/>
              </w:rPr>
              <w:t>、“三线一单”符合性分析</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1</w:t>
            </w:r>
            <w:r w:rsidRPr="00632448">
              <w:rPr>
                <w:rFonts w:ascii="Times New Roman" w:eastAsiaTheme="minorEastAsia" w:hAnsiTheme="minorEastAsia" w:cs="Times New Roman" w:hint="eastAsia"/>
                <w:kern w:val="2"/>
                <w:sz w:val="24"/>
                <w:szCs w:val="24"/>
              </w:rPr>
              <w:t>）生态红线符合性：根据《生态保护红线划定技术指南》，生态保护红线主要包括重点生态功能区、生态敏感区</w:t>
            </w:r>
            <w:r w:rsidRPr="00632448">
              <w:rPr>
                <w:rFonts w:ascii="Times New Roman" w:eastAsiaTheme="minorEastAsia" w:hAnsiTheme="minorEastAsia" w:cs="Times New Roman"/>
                <w:kern w:val="2"/>
                <w:sz w:val="24"/>
                <w:szCs w:val="24"/>
              </w:rPr>
              <w:t>/</w:t>
            </w:r>
            <w:r w:rsidRPr="00632448">
              <w:rPr>
                <w:rFonts w:ascii="Times New Roman" w:eastAsiaTheme="minorEastAsia" w:hAnsiTheme="minorEastAsia" w:cs="Times New Roman" w:hint="eastAsia"/>
                <w:kern w:val="2"/>
                <w:sz w:val="24"/>
                <w:szCs w:val="24"/>
              </w:rPr>
              <w:t>脆弱区、禁止开发区、其他区域，拟建项目位于芜湖鸠江经济开发区内，项目用地为工业用地，不在各级各类自然保护区、风景名胜区、生态红线保护区等生态红线范围内，因此项目选址不违背生态红线的管理要求。</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2</w:t>
            </w:r>
            <w:r w:rsidRPr="00632448">
              <w:rPr>
                <w:rFonts w:ascii="Times New Roman" w:eastAsiaTheme="minorEastAsia" w:hAnsiTheme="minorEastAsia" w:cs="Times New Roman" w:hint="eastAsia"/>
                <w:kern w:val="2"/>
                <w:sz w:val="24"/>
                <w:szCs w:val="24"/>
              </w:rPr>
              <w:t>）环境质量底线符合性：</w:t>
            </w:r>
            <w:r w:rsidR="00650034" w:rsidRPr="00632448">
              <w:rPr>
                <w:rFonts w:ascii="Times New Roman" w:eastAsiaTheme="minorEastAsia" w:hAnsiTheme="minorEastAsia" w:cs="Times New Roman"/>
                <w:kern w:val="2"/>
                <w:sz w:val="24"/>
                <w:szCs w:val="24"/>
              </w:rPr>
              <w:t>根据《</w:t>
            </w:r>
            <w:r w:rsidR="00650034" w:rsidRPr="00632448">
              <w:rPr>
                <w:rFonts w:ascii="Times New Roman" w:eastAsiaTheme="minorEastAsia" w:hAnsiTheme="minorEastAsia" w:cs="Times New Roman"/>
                <w:kern w:val="2"/>
                <w:sz w:val="24"/>
                <w:szCs w:val="24"/>
              </w:rPr>
              <w:t>201</w:t>
            </w:r>
            <w:r w:rsidR="00650034" w:rsidRPr="00632448">
              <w:rPr>
                <w:rFonts w:ascii="Times New Roman" w:eastAsiaTheme="minorEastAsia" w:hAnsiTheme="minorEastAsia" w:cs="Times New Roman" w:hint="eastAsia"/>
                <w:kern w:val="2"/>
                <w:sz w:val="24"/>
                <w:szCs w:val="24"/>
              </w:rPr>
              <w:t>9</w:t>
            </w:r>
            <w:r w:rsidR="00650034" w:rsidRPr="00632448">
              <w:rPr>
                <w:rFonts w:ascii="Times New Roman" w:eastAsiaTheme="minorEastAsia" w:hAnsiTheme="minorEastAsia" w:cs="Times New Roman"/>
                <w:kern w:val="2"/>
                <w:sz w:val="24"/>
                <w:szCs w:val="24"/>
              </w:rPr>
              <w:t>年芜湖市</w:t>
            </w:r>
            <w:r w:rsidR="00E67654" w:rsidRPr="00632448">
              <w:rPr>
                <w:rFonts w:ascii="Times New Roman" w:eastAsiaTheme="minorEastAsia" w:hAnsiTheme="minorEastAsia" w:cs="Times New Roman" w:hint="eastAsia"/>
                <w:kern w:val="2"/>
                <w:sz w:val="24"/>
                <w:szCs w:val="24"/>
              </w:rPr>
              <w:t>生态环境状况公报</w:t>
            </w:r>
            <w:r w:rsidR="00650034" w:rsidRPr="00632448">
              <w:rPr>
                <w:rFonts w:ascii="Times New Roman" w:eastAsiaTheme="minorEastAsia" w:hAnsiTheme="minorEastAsia" w:cs="Times New Roman"/>
                <w:kern w:val="2"/>
                <w:sz w:val="24"/>
                <w:szCs w:val="24"/>
              </w:rPr>
              <w:t>》中</w:t>
            </w:r>
            <w:r w:rsidR="00650034" w:rsidRPr="00632448">
              <w:rPr>
                <w:rFonts w:ascii="Times New Roman" w:eastAsiaTheme="minorEastAsia" w:hAnsiTheme="minorEastAsia" w:cs="Times New Roman" w:hint="eastAsia"/>
                <w:kern w:val="2"/>
                <w:sz w:val="24"/>
                <w:szCs w:val="24"/>
              </w:rPr>
              <w:t>三山区环境质量状况</w:t>
            </w:r>
            <w:r w:rsidRPr="00632448">
              <w:rPr>
                <w:rFonts w:ascii="Times New Roman" w:eastAsiaTheme="minorEastAsia" w:hAnsiTheme="minorEastAsia" w:cs="Times New Roman"/>
                <w:kern w:val="2"/>
                <w:sz w:val="24"/>
                <w:szCs w:val="24"/>
              </w:rPr>
              <w:t>，项目周围地表水、声环境质量均可满足相关质量标准要求</w:t>
            </w:r>
            <w:r w:rsidRPr="00632448">
              <w:rPr>
                <w:rFonts w:ascii="Times New Roman" w:eastAsiaTheme="minorEastAsia" w:hAnsiTheme="minorEastAsia" w:cs="Times New Roman" w:hint="eastAsia"/>
                <w:kern w:val="2"/>
                <w:sz w:val="24"/>
                <w:szCs w:val="24"/>
              </w:rPr>
              <w:t>，其中大气环境属于不达标区，</w:t>
            </w:r>
            <w:r w:rsidRPr="00632448">
              <w:rPr>
                <w:rFonts w:ascii="Times New Roman" w:eastAsiaTheme="minorEastAsia" w:hAnsiTheme="minorEastAsia" w:cs="Times New Roman"/>
                <w:kern w:val="2"/>
                <w:sz w:val="24"/>
                <w:szCs w:val="24"/>
              </w:rPr>
              <w:t>根据《芜湖市大气污染防治行动计划实施方案》、《芜湖市进一步加强高污染燃料禁燃区管理工作实施方案》等工作文件</w:t>
            </w:r>
            <w:r w:rsidRPr="00632448">
              <w:rPr>
                <w:rFonts w:ascii="Times New Roman" w:eastAsiaTheme="minorEastAsia" w:hAnsiTheme="minorEastAsia" w:cs="Times New Roman" w:hint="eastAsia"/>
                <w:kern w:val="2"/>
                <w:sz w:val="24"/>
                <w:szCs w:val="24"/>
              </w:rPr>
              <w:t>要求</w:t>
            </w:r>
            <w:r w:rsidRPr="00632448">
              <w:rPr>
                <w:rFonts w:ascii="Times New Roman" w:eastAsiaTheme="minorEastAsia" w:hAnsiTheme="minorEastAsia" w:cs="Times New Roman"/>
                <w:kern w:val="2"/>
                <w:sz w:val="24"/>
                <w:szCs w:val="24"/>
              </w:rPr>
              <w:t>，芜湖市通过加快重点行业工业企业治理，</w:t>
            </w:r>
            <w:r w:rsidRPr="00632448">
              <w:rPr>
                <w:rFonts w:ascii="Times New Roman" w:eastAsiaTheme="minorEastAsia" w:hAnsiTheme="minorEastAsia" w:cs="Times New Roman" w:hint="eastAsia"/>
                <w:kern w:val="2"/>
                <w:sz w:val="24"/>
                <w:szCs w:val="24"/>
              </w:rPr>
              <w:t>可明显改善环境空气质量</w:t>
            </w:r>
            <w:r w:rsidRPr="00632448">
              <w:rPr>
                <w:rFonts w:ascii="Times New Roman" w:eastAsiaTheme="minorEastAsia" w:hAnsiTheme="minorEastAsia" w:cs="Times New Roman"/>
                <w:kern w:val="2"/>
                <w:sz w:val="24"/>
                <w:szCs w:val="24"/>
              </w:rPr>
              <w:t>；项目</w:t>
            </w:r>
            <w:r w:rsidRPr="00632448">
              <w:rPr>
                <w:rFonts w:ascii="Times New Roman" w:eastAsiaTheme="minorEastAsia" w:hAnsiTheme="minorEastAsia" w:cs="Times New Roman" w:hint="eastAsia"/>
                <w:kern w:val="2"/>
                <w:sz w:val="24"/>
                <w:szCs w:val="24"/>
              </w:rPr>
              <w:t>经</w:t>
            </w:r>
            <w:r w:rsidRPr="00632448">
              <w:rPr>
                <w:rFonts w:ascii="Times New Roman" w:eastAsiaTheme="minorEastAsia" w:hAnsiTheme="minorEastAsia" w:cs="Times New Roman"/>
                <w:kern w:val="2"/>
                <w:sz w:val="24"/>
                <w:szCs w:val="24"/>
              </w:rPr>
              <w:t>采取污染防治措施</w:t>
            </w:r>
            <w:r w:rsidRPr="00632448">
              <w:rPr>
                <w:rFonts w:ascii="Times New Roman" w:eastAsiaTheme="minorEastAsia" w:hAnsiTheme="minorEastAsia" w:cs="Times New Roman" w:hint="eastAsia"/>
                <w:kern w:val="2"/>
                <w:sz w:val="24"/>
                <w:szCs w:val="24"/>
              </w:rPr>
              <w:t>可使</w:t>
            </w:r>
            <w:r w:rsidRPr="00632448">
              <w:rPr>
                <w:rFonts w:ascii="Times New Roman" w:eastAsiaTheme="minorEastAsia" w:hAnsiTheme="minorEastAsia" w:cs="Times New Roman"/>
                <w:kern w:val="2"/>
                <w:sz w:val="24"/>
                <w:szCs w:val="24"/>
              </w:rPr>
              <w:t>各污染物达标排放，不会造成环境质量超标</w:t>
            </w:r>
            <w:r w:rsidRPr="00632448">
              <w:rPr>
                <w:rFonts w:ascii="Times New Roman" w:eastAsiaTheme="minorEastAsia" w:hAnsiTheme="minorEastAsia" w:cs="Times New Roman" w:hint="eastAsia"/>
                <w:kern w:val="2"/>
                <w:sz w:val="24"/>
                <w:szCs w:val="24"/>
              </w:rPr>
              <w:t>。</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因此，拟建项目符合环境质量底线要求。</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3</w:t>
            </w:r>
            <w:r w:rsidRPr="00632448">
              <w:rPr>
                <w:rFonts w:ascii="Times New Roman" w:eastAsiaTheme="minorEastAsia" w:hAnsiTheme="minorEastAsia" w:cs="Times New Roman" w:hint="eastAsia"/>
                <w:kern w:val="2"/>
                <w:sz w:val="24"/>
                <w:szCs w:val="24"/>
              </w:rPr>
              <w:t>）资源利用上线符合性：拟建项目用电采用市政供电，区域电网能够满足项目供电需要。项目用水来源为自来水，市政供水管网能够满足拟建项目新鲜水使用要求。拟建项目不属于高污染、高能耗、高水耗的建设项目，符合资源利用上线的要求。</w:t>
            </w:r>
          </w:p>
          <w:p w:rsidR="00683C7C" w:rsidRPr="00632448" w:rsidRDefault="00683C7C" w:rsidP="009600C3">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hint="eastAsia"/>
                <w:kern w:val="2"/>
                <w:sz w:val="24"/>
                <w:szCs w:val="24"/>
              </w:rPr>
              <w:t>4</w:t>
            </w:r>
            <w:r w:rsidR="00E67654" w:rsidRPr="00632448">
              <w:rPr>
                <w:rFonts w:ascii="Times New Roman" w:eastAsiaTheme="minorEastAsia" w:hAnsiTheme="minorEastAsia" w:cs="Times New Roman" w:hint="eastAsia"/>
                <w:kern w:val="2"/>
                <w:sz w:val="24"/>
                <w:szCs w:val="24"/>
              </w:rPr>
              <w:t>）负面清单符合性：拟建项目属于</w:t>
            </w:r>
            <w:r w:rsidRPr="00632448">
              <w:rPr>
                <w:rFonts w:ascii="Times New Roman" w:eastAsiaTheme="minorEastAsia" w:hAnsiTheme="minorEastAsia" w:cs="Times New Roman" w:hint="eastAsia"/>
                <w:kern w:val="2"/>
                <w:sz w:val="24"/>
                <w:szCs w:val="24"/>
              </w:rPr>
              <w:t>制造业，符合芜湖市三山经济开发区产业定位，不在《芜湖市企业投资项目负面清单（</w:t>
            </w:r>
            <w:r w:rsidRPr="00632448">
              <w:rPr>
                <w:rFonts w:ascii="Times New Roman" w:eastAsiaTheme="minorEastAsia" w:hAnsiTheme="minorEastAsia" w:cs="Times New Roman" w:hint="eastAsia"/>
                <w:kern w:val="2"/>
                <w:sz w:val="24"/>
                <w:szCs w:val="24"/>
              </w:rPr>
              <w:t>2014</w:t>
            </w:r>
            <w:r w:rsidRPr="00632448">
              <w:rPr>
                <w:rFonts w:ascii="Times New Roman" w:eastAsiaTheme="minorEastAsia" w:hAnsiTheme="minorEastAsia" w:cs="Times New Roman" w:hint="eastAsia"/>
                <w:kern w:val="2"/>
                <w:sz w:val="24"/>
                <w:szCs w:val="24"/>
              </w:rPr>
              <w:t>年本）》内，项目已在</w:t>
            </w:r>
            <w:r w:rsidR="00E67654" w:rsidRPr="00632448">
              <w:rPr>
                <w:rFonts w:ascii="Times New Roman" w:eastAsia="宋体" w:hAnsi="宋体" w:cs="Times New Roman" w:hint="eastAsia"/>
                <w:kern w:val="2"/>
                <w:sz w:val="24"/>
                <w:szCs w:val="21"/>
              </w:rPr>
              <w:t>安徽省投资项目在线审批监管平台备案</w:t>
            </w:r>
            <w:r w:rsidRPr="00632448">
              <w:rPr>
                <w:rFonts w:ascii="Times New Roman" w:eastAsiaTheme="minorEastAsia" w:hAnsiTheme="minorEastAsia" w:cs="Times New Roman" w:hint="eastAsia"/>
                <w:kern w:val="2"/>
                <w:sz w:val="24"/>
                <w:szCs w:val="24"/>
              </w:rPr>
              <w:t>。</w:t>
            </w:r>
          </w:p>
          <w:p w:rsidR="00683C7C" w:rsidRPr="00632448" w:rsidRDefault="00683C7C" w:rsidP="009600C3">
            <w:pPr>
              <w:widowControl w:val="0"/>
              <w:adjustRightInd/>
              <w:snapToGrid/>
              <w:spacing w:after="0" w:line="360" w:lineRule="auto"/>
              <w:ind w:firstLineChars="200" w:firstLine="482"/>
              <w:jc w:val="both"/>
              <w:rPr>
                <w:rFonts w:ascii="Times New Roman" w:eastAsia="宋体" w:hAnsi="宋体" w:cs="Times New Roman"/>
                <w:b/>
                <w:kern w:val="2"/>
                <w:sz w:val="24"/>
                <w:szCs w:val="24"/>
              </w:rPr>
            </w:pPr>
            <w:r w:rsidRPr="00632448">
              <w:rPr>
                <w:rFonts w:ascii="Times New Roman" w:eastAsia="宋体" w:hAnsi="宋体" w:cs="Times New Roman" w:hint="eastAsia"/>
                <w:b/>
                <w:kern w:val="2"/>
                <w:sz w:val="24"/>
                <w:szCs w:val="24"/>
              </w:rPr>
              <w:t>13</w:t>
            </w:r>
            <w:r w:rsidRPr="00632448">
              <w:rPr>
                <w:rFonts w:ascii="Times New Roman" w:eastAsia="宋体" w:hAnsi="宋体" w:cs="Times New Roman" w:hint="eastAsia"/>
                <w:b/>
                <w:kern w:val="2"/>
                <w:sz w:val="24"/>
                <w:szCs w:val="24"/>
              </w:rPr>
              <w:t>、与《打赢蓝天保卫战三年行动计划》及安徽省《打赢蓝天保卫战三年行动计划实施方案》符合性分析</w:t>
            </w:r>
          </w:p>
          <w:p w:rsidR="00683C7C" w:rsidRPr="00632448" w:rsidRDefault="00683C7C" w:rsidP="009600C3">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根据《打赢蓝天保卫战三年行动计划》，安徽省属于重点区域范围。结合《打赢蓝天保卫战三年行动计划》及安徽省《打赢蓝天保卫战三年行动计划实施方案》，相关要求主要有：</w:t>
            </w:r>
          </w:p>
          <w:p w:rsidR="00683C7C" w:rsidRPr="00632448" w:rsidRDefault="00683C7C" w:rsidP="009600C3">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①积极推行区域、规划环境影响评价，新、改、扩建钢铁、石化、化工、焦化、建材、有色等项目的环境影响评价，应满足区域、规划环评要求，本项目位于安徽芜</w:t>
            </w:r>
            <w:r w:rsidRPr="00632448">
              <w:rPr>
                <w:rFonts w:ascii="Times New Roman" w:eastAsia="宋体" w:hAnsi="宋体" w:cs="Times New Roman" w:hint="eastAsia"/>
                <w:kern w:val="2"/>
                <w:sz w:val="24"/>
                <w:szCs w:val="24"/>
              </w:rPr>
              <w:lastRenderedPageBreak/>
              <w:t>湖市三山经济开发区内，不属于新、改、扩建钢铁、石化、化工、焦化、建材、有色等行业，项目建设符合芜湖市三山经济开发区总体规划。</w:t>
            </w:r>
          </w:p>
          <w:p w:rsidR="00683C7C" w:rsidRPr="00632448" w:rsidRDefault="00683C7C" w:rsidP="009600C3">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②重点区域严禁新增钢铁、焦化、电解铝、铸造、水泥和平板玻璃等产能；严格执行钢铁、水泥、平板玻璃等行业产能置换实施办法；新、改、扩建涉及大宗物料运输的建设项目，原则上不得采用公路运输。本项目不属于重点区域严禁新增的产能，</w:t>
            </w:r>
            <w:r w:rsidR="000308CA" w:rsidRPr="00632448">
              <w:rPr>
                <w:rFonts w:ascii="Times New Roman" w:eastAsia="宋体" w:hAnsi="宋体" w:cs="Times New Roman" w:hint="eastAsia"/>
                <w:kern w:val="2"/>
                <w:sz w:val="24"/>
                <w:szCs w:val="24"/>
              </w:rPr>
              <w:t>原辅材料不涉及大宗物料运输，</w:t>
            </w:r>
            <w:r w:rsidRPr="00632448">
              <w:rPr>
                <w:rFonts w:ascii="Times New Roman" w:eastAsia="宋体" w:hAnsi="宋体" w:cs="Times New Roman" w:hint="eastAsia"/>
                <w:kern w:val="2"/>
                <w:sz w:val="24"/>
                <w:szCs w:val="24"/>
              </w:rPr>
              <w:t>符合行动计划要求。</w:t>
            </w:r>
          </w:p>
          <w:p w:rsidR="00683C7C" w:rsidRPr="00632448" w:rsidRDefault="00683C7C" w:rsidP="009600C3">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③推进重点行业污染治理升级改造。重点区域二氧化硫、氮氧化物、颗粒物、挥发性有机物（</w:t>
            </w:r>
            <w:r w:rsidRPr="00632448">
              <w:rPr>
                <w:rFonts w:ascii="Times New Roman" w:eastAsia="宋体" w:hAnsi="宋体" w:cs="Times New Roman"/>
                <w:kern w:val="2"/>
                <w:sz w:val="24"/>
                <w:szCs w:val="24"/>
              </w:rPr>
              <w:t>VOCs</w:t>
            </w:r>
            <w:r w:rsidRPr="00632448">
              <w:rPr>
                <w:rFonts w:ascii="Times New Roman" w:eastAsia="宋体" w:hAnsi="宋体" w:cs="Times New Roman" w:hint="eastAsia"/>
                <w:kern w:val="2"/>
                <w:sz w:val="24"/>
                <w:szCs w:val="24"/>
              </w:rPr>
              <w:t>）全面执行大气污染物特别排放限值。本项目废气采取有效收集治理，废气排放执行特别排放限值，项目不属于重污染行业，符合行动计划要求。</w:t>
            </w:r>
          </w:p>
          <w:p w:rsidR="00683C7C" w:rsidRPr="00632448" w:rsidRDefault="00683C7C" w:rsidP="009600C3">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④重点区域禁止建设生产和使用高</w:t>
            </w:r>
            <w:r w:rsidRPr="00632448">
              <w:rPr>
                <w:rFonts w:ascii="Times New Roman" w:eastAsia="宋体" w:hAnsi="宋体" w:cs="Times New Roman"/>
                <w:kern w:val="2"/>
                <w:sz w:val="24"/>
                <w:szCs w:val="24"/>
              </w:rPr>
              <w:t>VOCs</w:t>
            </w:r>
            <w:r w:rsidRPr="00632448">
              <w:rPr>
                <w:rFonts w:ascii="Times New Roman" w:eastAsia="宋体" w:hAnsi="宋体" w:cs="Times New Roman" w:hint="eastAsia"/>
                <w:kern w:val="2"/>
                <w:sz w:val="24"/>
                <w:szCs w:val="24"/>
              </w:rPr>
              <w:t>含量的溶剂型涂料、油墨、胶粘剂等项目。加大餐饮油烟治理力度。本项目</w:t>
            </w:r>
            <w:r w:rsidR="000308CA" w:rsidRPr="00632448">
              <w:rPr>
                <w:rFonts w:ascii="Times New Roman" w:eastAsia="宋体" w:hAnsi="宋体" w:cs="Times New Roman" w:hint="eastAsia"/>
                <w:kern w:val="2"/>
                <w:sz w:val="24"/>
                <w:szCs w:val="24"/>
              </w:rPr>
              <w:t>原辅材料不</w:t>
            </w:r>
            <w:r w:rsidRPr="00632448">
              <w:rPr>
                <w:rFonts w:ascii="Times New Roman" w:eastAsia="宋体" w:hAnsi="宋体" w:cs="Times New Roman" w:hint="eastAsia"/>
                <w:kern w:val="2"/>
                <w:sz w:val="24"/>
                <w:szCs w:val="24"/>
              </w:rPr>
              <w:t>含</w:t>
            </w:r>
            <w:r w:rsidRPr="00632448">
              <w:rPr>
                <w:rFonts w:ascii="Times New Roman" w:eastAsia="宋体" w:hAnsi="宋体" w:cs="Times New Roman" w:hint="eastAsia"/>
                <w:kern w:val="2"/>
                <w:sz w:val="24"/>
                <w:szCs w:val="24"/>
              </w:rPr>
              <w:t>VOCs</w:t>
            </w:r>
            <w:r w:rsidRPr="00632448">
              <w:rPr>
                <w:rFonts w:ascii="Times New Roman" w:eastAsia="宋体" w:hAnsi="宋体" w:cs="Times New Roman" w:hint="eastAsia"/>
                <w:kern w:val="2"/>
                <w:sz w:val="24"/>
                <w:szCs w:val="24"/>
              </w:rPr>
              <w:t>涂料、油墨等，</w:t>
            </w:r>
            <w:r w:rsidR="000308CA" w:rsidRPr="00632448">
              <w:rPr>
                <w:rFonts w:ascii="Times New Roman" w:eastAsia="宋体" w:hAnsi="宋体" w:cs="Times New Roman" w:hint="eastAsia"/>
                <w:kern w:val="2"/>
                <w:sz w:val="24"/>
                <w:szCs w:val="24"/>
              </w:rPr>
              <w:t>食堂油烟经油烟净化器处理后高空排放</w:t>
            </w:r>
            <w:r w:rsidRPr="00632448">
              <w:rPr>
                <w:rFonts w:ascii="Times New Roman" w:eastAsia="宋体" w:hAnsi="宋体" w:cs="Times New Roman" w:hint="eastAsia"/>
                <w:kern w:val="2"/>
                <w:sz w:val="24"/>
                <w:szCs w:val="24"/>
              </w:rPr>
              <w:t>，符合行动计划要求。</w:t>
            </w:r>
          </w:p>
          <w:p w:rsidR="00683C7C" w:rsidRPr="00632448" w:rsidRDefault="00683C7C" w:rsidP="009600C3">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综上，本项目建设符合《打赢蓝天保卫战三年行动计划》及安徽省《打赢蓝天保卫战三年行动计划实施方案》要求。</w:t>
            </w:r>
          </w:p>
          <w:p w:rsidR="000308CA" w:rsidRPr="00632448" w:rsidRDefault="000308CA" w:rsidP="000308CA">
            <w:pPr>
              <w:widowControl w:val="0"/>
              <w:snapToGrid/>
              <w:spacing w:after="0" w:line="360" w:lineRule="auto"/>
              <w:ind w:firstLineChars="200" w:firstLine="482"/>
              <w:rPr>
                <w:rFonts w:ascii="Times New Roman" w:eastAsia="宋体" w:hAnsi="Times New Roman" w:cs="Times New Roman"/>
                <w:b/>
                <w:bCs/>
                <w:kern w:val="2"/>
                <w:sz w:val="24"/>
                <w:szCs w:val="24"/>
              </w:rPr>
            </w:pPr>
            <w:r w:rsidRPr="00632448">
              <w:rPr>
                <w:rFonts w:ascii="Times New Roman" w:eastAsia="宋体" w:hAnsi="Times New Roman" w:cs="Times New Roman" w:hint="eastAsia"/>
                <w:b/>
                <w:bCs/>
                <w:kern w:val="2"/>
                <w:sz w:val="24"/>
                <w:szCs w:val="24"/>
              </w:rPr>
              <w:t>14</w:t>
            </w:r>
            <w:r w:rsidRPr="00632448">
              <w:rPr>
                <w:rFonts w:ascii="Times New Roman" w:eastAsia="宋体" w:hAnsi="Times New Roman" w:cs="Times New Roman" w:hint="eastAsia"/>
                <w:b/>
                <w:bCs/>
                <w:kern w:val="2"/>
                <w:sz w:val="24"/>
                <w:szCs w:val="24"/>
              </w:rPr>
              <w:t>、</w:t>
            </w:r>
            <w:r w:rsidRPr="00632448">
              <w:rPr>
                <w:rFonts w:ascii="Times New Roman" w:eastAsia="宋体" w:hAnsi="Times New Roman" w:cs="Times New Roman"/>
                <w:b/>
                <w:bCs/>
                <w:kern w:val="2"/>
                <w:sz w:val="24"/>
                <w:szCs w:val="24"/>
              </w:rPr>
              <w:t>与《安徽省大气办关于印发</w:t>
            </w:r>
            <w:r w:rsidRPr="00632448">
              <w:rPr>
                <w:rFonts w:ascii="Times New Roman" w:eastAsia="宋体" w:hAnsi="Times New Roman" w:cs="Times New Roman"/>
                <w:b/>
                <w:bCs/>
                <w:kern w:val="2"/>
                <w:sz w:val="24"/>
                <w:szCs w:val="24"/>
              </w:rPr>
              <w:t>&lt;</w:t>
            </w:r>
            <w:r w:rsidRPr="00632448">
              <w:rPr>
                <w:rFonts w:ascii="Times New Roman" w:eastAsia="宋体" w:hAnsi="Times New Roman" w:cs="Times New Roman" w:hint="eastAsia"/>
                <w:b/>
                <w:bCs/>
                <w:kern w:val="2"/>
                <w:sz w:val="24"/>
                <w:szCs w:val="24"/>
              </w:rPr>
              <w:t>安徽省</w:t>
            </w:r>
            <w:r w:rsidRPr="00632448">
              <w:rPr>
                <w:rFonts w:ascii="Times New Roman" w:eastAsia="宋体" w:hAnsi="Times New Roman" w:cs="Times New Roman" w:hint="eastAsia"/>
                <w:b/>
                <w:bCs/>
                <w:kern w:val="2"/>
                <w:sz w:val="24"/>
                <w:szCs w:val="24"/>
              </w:rPr>
              <w:t>2020</w:t>
            </w:r>
            <w:r w:rsidRPr="00632448">
              <w:rPr>
                <w:rFonts w:ascii="Times New Roman" w:eastAsia="宋体" w:hAnsi="Times New Roman" w:cs="Times New Roman" w:hint="eastAsia"/>
                <w:b/>
                <w:bCs/>
                <w:kern w:val="2"/>
                <w:sz w:val="24"/>
                <w:szCs w:val="24"/>
              </w:rPr>
              <w:t>年大气污染防治重点工作任务</w:t>
            </w:r>
            <w:r w:rsidRPr="00632448">
              <w:rPr>
                <w:rFonts w:ascii="Times New Roman" w:eastAsia="宋体" w:hAnsi="Times New Roman" w:cs="Times New Roman"/>
                <w:b/>
                <w:bCs/>
                <w:kern w:val="2"/>
                <w:sz w:val="24"/>
                <w:szCs w:val="24"/>
              </w:rPr>
              <w:t>&gt;</w:t>
            </w:r>
            <w:r w:rsidRPr="00632448">
              <w:rPr>
                <w:rFonts w:ascii="Times New Roman" w:eastAsia="宋体" w:hAnsi="Times New Roman" w:cs="Times New Roman"/>
                <w:b/>
                <w:bCs/>
                <w:kern w:val="2"/>
                <w:sz w:val="24"/>
                <w:szCs w:val="24"/>
              </w:rPr>
              <w:t>的通知》</w:t>
            </w:r>
            <w:r w:rsidRPr="00632448">
              <w:rPr>
                <w:rFonts w:ascii="Times New Roman" w:eastAsia="宋体" w:hAnsi="Times New Roman" w:cs="Times New Roman"/>
                <w:b/>
                <w:bCs/>
                <w:kern w:val="2"/>
                <w:sz w:val="24"/>
                <w:szCs w:val="24"/>
              </w:rPr>
              <w:t xml:space="preserve"> </w:t>
            </w:r>
            <w:r w:rsidRPr="00632448">
              <w:rPr>
                <w:rFonts w:ascii="Times New Roman" w:eastAsia="宋体" w:hAnsi="Times New Roman" w:cs="Times New Roman"/>
                <w:b/>
                <w:bCs/>
                <w:kern w:val="2"/>
                <w:sz w:val="24"/>
                <w:szCs w:val="24"/>
              </w:rPr>
              <w:t>（皖大气办</w:t>
            </w:r>
            <w:r w:rsidRPr="00632448">
              <w:rPr>
                <w:rFonts w:ascii="Times New Roman" w:eastAsia="宋体" w:hAnsi="Times New Roman" w:cs="Times New Roman"/>
                <w:b/>
                <w:bCs/>
                <w:kern w:val="2"/>
                <w:sz w:val="24"/>
                <w:szCs w:val="24"/>
              </w:rPr>
              <w:t>[20</w:t>
            </w:r>
            <w:r w:rsidRPr="00632448">
              <w:rPr>
                <w:rFonts w:ascii="Times New Roman" w:eastAsia="宋体" w:hAnsi="Times New Roman" w:cs="Times New Roman" w:hint="eastAsia"/>
                <w:b/>
                <w:bCs/>
                <w:kern w:val="2"/>
                <w:sz w:val="24"/>
                <w:szCs w:val="24"/>
              </w:rPr>
              <w:t>20</w:t>
            </w:r>
            <w:r w:rsidRPr="00632448">
              <w:rPr>
                <w:rFonts w:ascii="Times New Roman" w:eastAsia="宋体" w:hAnsi="Times New Roman" w:cs="Times New Roman"/>
                <w:b/>
                <w:bCs/>
                <w:kern w:val="2"/>
                <w:sz w:val="24"/>
                <w:szCs w:val="24"/>
              </w:rPr>
              <w:t>]</w:t>
            </w:r>
            <w:r w:rsidRPr="00632448">
              <w:rPr>
                <w:rFonts w:ascii="Times New Roman" w:eastAsia="宋体" w:hAnsi="Times New Roman" w:cs="Times New Roman" w:hint="eastAsia"/>
                <w:b/>
                <w:bCs/>
                <w:kern w:val="2"/>
                <w:sz w:val="24"/>
                <w:szCs w:val="24"/>
              </w:rPr>
              <w:t>2</w:t>
            </w:r>
            <w:r w:rsidRPr="00632448">
              <w:rPr>
                <w:rFonts w:ascii="Times New Roman" w:eastAsia="宋体" w:hAnsi="Times New Roman" w:cs="Times New Roman"/>
                <w:b/>
                <w:bCs/>
                <w:kern w:val="2"/>
                <w:sz w:val="24"/>
                <w:szCs w:val="24"/>
              </w:rPr>
              <w:t>号）</w:t>
            </w:r>
            <w:r w:rsidRPr="00632448">
              <w:rPr>
                <w:rFonts w:ascii="Times New Roman" w:eastAsia="宋体" w:hAnsi="Times New Roman" w:cs="Times New Roman" w:hint="eastAsia"/>
                <w:b/>
                <w:bCs/>
                <w:kern w:val="2"/>
                <w:sz w:val="24"/>
                <w:szCs w:val="24"/>
              </w:rPr>
              <w:t>相符性分析</w:t>
            </w:r>
          </w:p>
          <w:p w:rsidR="000308CA" w:rsidRPr="00632448" w:rsidRDefault="000308CA" w:rsidP="000308CA">
            <w:pPr>
              <w:widowControl w:val="0"/>
              <w:adjustRightInd/>
              <w:snapToGrid/>
              <w:spacing w:after="0"/>
              <w:ind w:firstLine="482"/>
              <w:jc w:val="center"/>
              <w:rPr>
                <w:rFonts w:ascii="Times New Roman" w:eastAsia="宋体" w:hAnsi="Times New Roman" w:cs="Times New Roman"/>
                <w:b/>
                <w:caps/>
                <w:kern w:val="2"/>
                <w:sz w:val="24"/>
                <w:szCs w:val="24"/>
              </w:rPr>
            </w:pPr>
            <w:r w:rsidRPr="00632448">
              <w:rPr>
                <w:rFonts w:ascii="Times New Roman" w:eastAsia="宋体" w:hAnsi="Times New Roman" w:cs="Times New Roman"/>
                <w:b/>
                <w:caps/>
                <w:kern w:val="2"/>
                <w:sz w:val="24"/>
                <w:szCs w:val="24"/>
              </w:rPr>
              <w:t>表</w:t>
            </w:r>
            <w:r w:rsidRPr="00632448">
              <w:rPr>
                <w:rFonts w:ascii="Times New Roman" w:eastAsia="宋体" w:hAnsi="Times New Roman" w:cs="Times New Roman"/>
                <w:b/>
                <w:caps/>
                <w:kern w:val="2"/>
                <w:sz w:val="24"/>
                <w:szCs w:val="24"/>
              </w:rPr>
              <w:t>1</w:t>
            </w:r>
            <w:r w:rsidRPr="00632448">
              <w:rPr>
                <w:rFonts w:ascii="Times New Roman" w:eastAsia="宋体" w:hAnsi="Times New Roman" w:cs="Times New Roman" w:hint="eastAsia"/>
                <w:b/>
                <w:caps/>
                <w:kern w:val="2"/>
                <w:sz w:val="24"/>
                <w:szCs w:val="24"/>
              </w:rPr>
              <w:t>.5</w:t>
            </w:r>
            <w:r w:rsidRPr="00632448">
              <w:rPr>
                <w:rFonts w:ascii="Times New Roman" w:eastAsia="宋体" w:hAnsi="Times New Roman" w:cs="Times New Roman"/>
                <w:b/>
                <w:caps/>
                <w:kern w:val="2"/>
                <w:sz w:val="24"/>
                <w:szCs w:val="24"/>
              </w:rPr>
              <w:t xml:space="preserve"> </w:t>
            </w:r>
            <w:r w:rsidRPr="00632448">
              <w:rPr>
                <w:rFonts w:ascii="Times New Roman" w:eastAsia="宋体" w:hAnsi="Times New Roman" w:cs="Times New Roman"/>
                <w:b/>
                <w:caps/>
                <w:kern w:val="2"/>
                <w:sz w:val="24"/>
                <w:szCs w:val="24"/>
              </w:rPr>
              <w:t>项目与</w:t>
            </w:r>
            <w:r w:rsidRPr="00632448">
              <w:rPr>
                <w:rFonts w:ascii="Times New Roman" w:eastAsia="宋体" w:hAnsi="Times New Roman" w:cs="Times New Roman"/>
                <w:b/>
                <w:bCs/>
                <w:kern w:val="2"/>
                <w:sz w:val="24"/>
                <w:szCs w:val="24"/>
              </w:rPr>
              <w:t>皖大气办</w:t>
            </w:r>
            <w:r w:rsidRPr="00632448">
              <w:rPr>
                <w:rFonts w:ascii="Times New Roman" w:eastAsia="宋体" w:hAnsi="Times New Roman" w:cs="Times New Roman"/>
                <w:b/>
                <w:bCs/>
                <w:kern w:val="2"/>
                <w:sz w:val="24"/>
                <w:szCs w:val="24"/>
              </w:rPr>
              <w:t>[20</w:t>
            </w:r>
            <w:r w:rsidRPr="00632448">
              <w:rPr>
                <w:rFonts w:ascii="Times New Roman" w:eastAsia="宋体" w:hAnsi="Times New Roman" w:cs="Times New Roman" w:hint="eastAsia"/>
                <w:b/>
                <w:bCs/>
                <w:kern w:val="2"/>
                <w:sz w:val="24"/>
                <w:szCs w:val="24"/>
              </w:rPr>
              <w:t>20</w:t>
            </w:r>
            <w:r w:rsidRPr="00632448">
              <w:rPr>
                <w:rFonts w:ascii="Times New Roman" w:eastAsia="宋体" w:hAnsi="Times New Roman" w:cs="Times New Roman"/>
                <w:b/>
                <w:bCs/>
                <w:kern w:val="2"/>
                <w:sz w:val="24"/>
                <w:szCs w:val="24"/>
              </w:rPr>
              <w:t>]</w:t>
            </w:r>
            <w:r w:rsidRPr="00632448">
              <w:rPr>
                <w:rFonts w:ascii="Times New Roman" w:eastAsia="宋体" w:hAnsi="Times New Roman" w:cs="Times New Roman" w:hint="eastAsia"/>
                <w:b/>
                <w:bCs/>
                <w:kern w:val="2"/>
                <w:sz w:val="24"/>
                <w:szCs w:val="24"/>
              </w:rPr>
              <w:t>2</w:t>
            </w:r>
            <w:r w:rsidRPr="00632448">
              <w:rPr>
                <w:rFonts w:ascii="Times New Roman" w:eastAsia="宋体" w:hAnsi="Times New Roman" w:cs="Times New Roman"/>
                <w:b/>
                <w:bCs/>
                <w:kern w:val="2"/>
                <w:sz w:val="24"/>
                <w:szCs w:val="24"/>
              </w:rPr>
              <w:t>号文件</w:t>
            </w:r>
            <w:r w:rsidRPr="00632448">
              <w:rPr>
                <w:rFonts w:ascii="Times New Roman" w:eastAsia="宋体" w:hAnsi="Times New Roman" w:cs="Times New Roman"/>
                <w:b/>
                <w:caps/>
                <w:kern w:val="2"/>
                <w:sz w:val="24"/>
                <w:szCs w:val="24"/>
              </w:rPr>
              <w:t>相符性分析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5"/>
              <w:gridCol w:w="2034"/>
            </w:tblGrid>
            <w:tr w:rsidR="000308CA" w:rsidRPr="00632448" w:rsidTr="00011EB7">
              <w:trPr>
                <w:cantSplit/>
              </w:trPr>
              <w:tc>
                <w:tcPr>
                  <w:tcW w:w="6941" w:type="dxa"/>
                  <w:vAlign w:val="center"/>
                </w:tcPr>
                <w:p w:rsidR="000308CA" w:rsidRPr="00632448" w:rsidRDefault="000308CA" w:rsidP="00011EB7">
                  <w:pPr>
                    <w:widowControl w:val="0"/>
                    <w:spacing w:after="0"/>
                    <w:jc w:val="center"/>
                    <w:rPr>
                      <w:rFonts w:ascii="Times New Roman" w:eastAsia="宋体" w:hAnsi="Times New Roman" w:cs="Times New Roman"/>
                      <w:b/>
                      <w:caps/>
                      <w:kern w:val="2"/>
                      <w:sz w:val="21"/>
                      <w:szCs w:val="21"/>
                    </w:rPr>
                  </w:pPr>
                  <w:r w:rsidRPr="00632448">
                    <w:rPr>
                      <w:rFonts w:ascii="Times New Roman" w:eastAsia="宋体" w:hAnsi="Times New Roman" w:cs="Times New Roman"/>
                      <w:b/>
                      <w:caps/>
                      <w:kern w:val="2"/>
                      <w:sz w:val="21"/>
                      <w:szCs w:val="21"/>
                    </w:rPr>
                    <w:t>皖大气办</w:t>
                  </w:r>
                  <w:r w:rsidRPr="00632448">
                    <w:rPr>
                      <w:rFonts w:ascii="Times New Roman" w:eastAsia="宋体" w:hAnsi="Times New Roman" w:cs="Times New Roman"/>
                      <w:b/>
                      <w:caps/>
                      <w:kern w:val="2"/>
                      <w:sz w:val="21"/>
                      <w:szCs w:val="21"/>
                    </w:rPr>
                    <w:t>[20</w:t>
                  </w:r>
                  <w:r w:rsidRPr="00632448">
                    <w:rPr>
                      <w:rFonts w:ascii="Times New Roman" w:eastAsia="宋体" w:hAnsi="Times New Roman" w:cs="Times New Roman" w:hint="eastAsia"/>
                      <w:b/>
                      <w:caps/>
                      <w:kern w:val="2"/>
                      <w:sz w:val="21"/>
                      <w:szCs w:val="21"/>
                    </w:rPr>
                    <w:t>20</w:t>
                  </w:r>
                  <w:r w:rsidRPr="00632448">
                    <w:rPr>
                      <w:rFonts w:ascii="Times New Roman" w:eastAsia="宋体" w:hAnsi="Times New Roman" w:cs="Times New Roman"/>
                      <w:b/>
                      <w:caps/>
                      <w:kern w:val="2"/>
                      <w:sz w:val="21"/>
                      <w:szCs w:val="21"/>
                    </w:rPr>
                    <w:t>]</w:t>
                  </w:r>
                  <w:r w:rsidRPr="00632448">
                    <w:rPr>
                      <w:rFonts w:ascii="Times New Roman" w:eastAsia="宋体" w:hAnsi="Times New Roman" w:cs="Times New Roman" w:hint="eastAsia"/>
                      <w:b/>
                      <w:caps/>
                      <w:kern w:val="2"/>
                      <w:sz w:val="21"/>
                      <w:szCs w:val="21"/>
                    </w:rPr>
                    <w:t>2</w:t>
                  </w:r>
                  <w:r w:rsidRPr="00632448">
                    <w:rPr>
                      <w:rFonts w:ascii="Times New Roman" w:eastAsia="宋体" w:hAnsi="Times New Roman" w:cs="Times New Roman"/>
                      <w:b/>
                      <w:caps/>
                      <w:kern w:val="2"/>
                      <w:sz w:val="21"/>
                      <w:szCs w:val="21"/>
                    </w:rPr>
                    <w:t>号要求</w:t>
                  </w:r>
                </w:p>
              </w:tc>
              <w:tc>
                <w:tcPr>
                  <w:tcW w:w="2037" w:type="dxa"/>
                  <w:vAlign w:val="center"/>
                </w:tcPr>
                <w:p w:rsidR="000308CA" w:rsidRPr="00632448" w:rsidRDefault="000308CA" w:rsidP="00011EB7">
                  <w:pPr>
                    <w:widowControl w:val="0"/>
                    <w:spacing w:after="0"/>
                    <w:jc w:val="center"/>
                    <w:rPr>
                      <w:rFonts w:ascii="Times New Roman" w:eastAsia="宋体" w:hAnsi="Times New Roman" w:cs="Times New Roman"/>
                      <w:b/>
                      <w:caps/>
                      <w:kern w:val="2"/>
                      <w:sz w:val="21"/>
                      <w:szCs w:val="21"/>
                    </w:rPr>
                  </w:pPr>
                  <w:r w:rsidRPr="00632448">
                    <w:rPr>
                      <w:rFonts w:ascii="Times New Roman" w:eastAsia="宋体" w:hAnsi="Times New Roman" w:cs="Times New Roman"/>
                      <w:b/>
                      <w:caps/>
                      <w:kern w:val="2"/>
                      <w:sz w:val="21"/>
                      <w:szCs w:val="21"/>
                    </w:rPr>
                    <w:t>本项目相符性分析</w:t>
                  </w:r>
                </w:p>
              </w:tc>
            </w:tr>
            <w:tr w:rsidR="000308CA" w:rsidRPr="00632448" w:rsidTr="00011EB7">
              <w:trPr>
                <w:cantSplit/>
              </w:trPr>
              <w:tc>
                <w:tcPr>
                  <w:tcW w:w="6941" w:type="dxa"/>
                  <w:vAlign w:val="center"/>
                </w:tcPr>
                <w:p w:rsidR="000308CA" w:rsidRPr="00632448" w:rsidRDefault="000308CA" w:rsidP="00011EB7">
                  <w:pPr>
                    <w:widowControl w:val="0"/>
                    <w:spacing w:after="0"/>
                    <w:rPr>
                      <w:rFonts w:ascii="Times New Roman" w:eastAsia="宋体" w:hAnsi="Times New Roman" w:cs="Times New Roman"/>
                      <w:spacing w:val="-4"/>
                      <w:kern w:val="2"/>
                      <w:sz w:val="21"/>
                      <w:szCs w:val="21"/>
                    </w:rPr>
                  </w:pPr>
                  <w:r w:rsidRPr="00632448">
                    <w:rPr>
                      <w:rFonts w:ascii="Times New Roman" w:eastAsia="宋体" w:hAnsi="Times New Roman" w:cs="Times New Roman"/>
                      <w:spacing w:val="-4"/>
                      <w:kern w:val="2"/>
                      <w:sz w:val="21"/>
                      <w:szCs w:val="21"/>
                    </w:rPr>
                    <w:t>优化产业布局。</w:t>
                  </w:r>
                  <w:r w:rsidRPr="00632448">
                    <w:rPr>
                      <w:rFonts w:ascii="Times New Roman" w:eastAsia="宋体" w:hAnsi="Times New Roman" w:cs="Times New Roman" w:hint="eastAsia"/>
                      <w:spacing w:val="-4"/>
                      <w:kern w:val="2"/>
                      <w:sz w:val="21"/>
                      <w:szCs w:val="21"/>
                    </w:rPr>
                    <w:t>加快推进钢铁、水泥行业提标改造，推进工业炉窑大气污染综合治理，强化</w:t>
                  </w:r>
                  <w:r w:rsidRPr="00632448">
                    <w:rPr>
                      <w:rFonts w:ascii="Times New Roman" w:eastAsia="宋体" w:hAnsi="Times New Roman" w:cs="Times New Roman" w:hint="eastAsia"/>
                      <w:spacing w:val="-4"/>
                      <w:kern w:val="2"/>
                      <w:sz w:val="21"/>
                      <w:szCs w:val="21"/>
                    </w:rPr>
                    <w:t>VOCs</w:t>
                  </w:r>
                  <w:r w:rsidRPr="00632448">
                    <w:rPr>
                      <w:rFonts w:ascii="Times New Roman" w:eastAsia="宋体" w:hAnsi="Times New Roman" w:cs="Times New Roman" w:hint="eastAsia"/>
                      <w:spacing w:val="-4"/>
                      <w:kern w:val="2"/>
                      <w:sz w:val="21"/>
                      <w:szCs w:val="21"/>
                    </w:rPr>
                    <w:t>综合治理，推广使用低</w:t>
                  </w:r>
                  <w:r w:rsidRPr="00632448">
                    <w:rPr>
                      <w:rFonts w:ascii="Times New Roman" w:eastAsia="宋体" w:hAnsi="Times New Roman" w:cs="Times New Roman" w:hint="eastAsia"/>
                      <w:spacing w:val="-4"/>
                      <w:kern w:val="2"/>
                      <w:sz w:val="21"/>
                      <w:szCs w:val="21"/>
                    </w:rPr>
                    <w:t>VOCs</w:t>
                  </w:r>
                  <w:r w:rsidRPr="00632448">
                    <w:rPr>
                      <w:rFonts w:ascii="Times New Roman" w:eastAsia="宋体" w:hAnsi="Times New Roman" w:cs="Times New Roman" w:hint="eastAsia"/>
                      <w:spacing w:val="-4"/>
                      <w:kern w:val="2"/>
                      <w:sz w:val="21"/>
                      <w:szCs w:val="21"/>
                    </w:rPr>
                    <w:t>含量涂料、油墨、胶黏剂，</w:t>
                  </w:r>
                </w:p>
              </w:tc>
              <w:tc>
                <w:tcPr>
                  <w:tcW w:w="2037" w:type="dxa"/>
                  <w:vMerge w:val="restart"/>
                  <w:vAlign w:val="center"/>
                </w:tcPr>
                <w:p w:rsidR="000308CA" w:rsidRPr="00632448" w:rsidRDefault="000308CA" w:rsidP="000308CA">
                  <w:pPr>
                    <w:widowControl w:val="0"/>
                    <w:spacing w:after="0"/>
                    <w:jc w:val="both"/>
                    <w:rPr>
                      <w:rFonts w:ascii="Times New Roman" w:eastAsia="宋体" w:hAnsi="Times New Roman" w:cs="Times New Roman"/>
                      <w:spacing w:val="-4"/>
                      <w:kern w:val="2"/>
                      <w:sz w:val="21"/>
                      <w:szCs w:val="21"/>
                    </w:rPr>
                  </w:pPr>
                  <w:r w:rsidRPr="00632448">
                    <w:rPr>
                      <w:rFonts w:ascii="Times New Roman" w:eastAsia="宋体" w:hAnsi="Times New Roman" w:cs="Times New Roman" w:hint="eastAsia"/>
                      <w:spacing w:val="-4"/>
                      <w:kern w:val="2"/>
                      <w:sz w:val="21"/>
                      <w:szCs w:val="21"/>
                    </w:rPr>
                    <w:t>本项目位于芜湖三山经济开发区创业路；项目属于“</w:t>
                  </w:r>
                  <w:r w:rsidRPr="00632448">
                    <w:rPr>
                      <w:rFonts w:ascii="Times New Roman" w:eastAsia="宋体" w:hAnsi="Times New Roman" w:cs="Times New Roman" w:hint="eastAsia"/>
                      <w:spacing w:val="-4"/>
                      <w:kern w:val="2"/>
                      <w:sz w:val="21"/>
                      <w:szCs w:val="21"/>
                    </w:rPr>
                    <w:t>C2130</w:t>
                  </w:r>
                  <w:r w:rsidRPr="00632448">
                    <w:rPr>
                      <w:rFonts w:ascii="Times New Roman" w:eastAsia="宋体" w:hAnsi="Times New Roman" w:cs="Times New Roman" w:hint="eastAsia"/>
                      <w:spacing w:val="-4"/>
                      <w:kern w:val="2"/>
                      <w:sz w:val="21"/>
                      <w:szCs w:val="21"/>
                    </w:rPr>
                    <w:t>金属家具制造”，</w:t>
                  </w:r>
                  <w:r w:rsidRPr="00632448">
                    <w:rPr>
                      <w:rFonts w:ascii="Times New Roman" w:eastAsia="宋体" w:hAnsi="Times New Roman" w:cs="Times New Roman"/>
                      <w:spacing w:val="-4"/>
                      <w:kern w:val="2"/>
                      <w:sz w:val="21"/>
                      <w:szCs w:val="21"/>
                    </w:rPr>
                    <w:t>不属于重污染和</w:t>
                  </w:r>
                  <w:r w:rsidRPr="00632448">
                    <w:rPr>
                      <w:rFonts w:ascii="Times New Roman" w:eastAsia="宋体" w:hAnsi="Times New Roman" w:cs="Times New Roman"/>
                      <w:spacing w:val="-4"/>
                      <w:kern w:val="2"/>
                      <w:sz w:val="21"/>
                      <w:szCs w:val="21"/>
                    </w:rPr>
                    <w:t>“</w:t>
                  </w:r>
                  <w:r w:rsidRPr="00632448">
                    <w:rPr>
                      <w:rFonts w:ascii="Times New Roman" w:eastAsia="宋体" w:hAnsi="Times New Roman" w:cs="Times New Roman"/>
                      <w:spacing w:val="-4"/>
                      <w:kern w:val="2"/>
                      <w:sz w:val="21"/>
                      <w:szCs w:val="21"/>
                    </w:rPr>
                    <w:t>散乱污</w:t>
                  </w:r>
                  <w:r w:rsidRPr="00632448">
                    <w:rPr>
                      <w:rFonts w:ascii="Times New Roman" w:eastAsia="宋体" w:hAnsi="Times New Roman" w:cs="Times New Roman"/>
                      <w:spacing w:val="-4"/>
                      <w:kern w:val="2"/>
                      <w:sz w:val="21"/>
                      <w:szCs w:val="21"/>
                    </w:rPr>
                    <w:t>”</w:t>
                  </w:r>
                  <w:r w:rsidRPr="00632448">
                    <w:rPr>
                      <w:rFonts w:ascii="Times New Roman" w:eastAsia="宋体" w:hAnsi="Times New Roman" w:cs="Times New Roman"/>
                      <w:spacing w:val="-4"/>
                      <w:kern w:val="2"/>
                      <w:sz w:val="21"/>
                      <w:szCs w:val="21"/>
                    </w:rPr>
                    <w:t>企业。项</w:t>
                  </w:r>
                  <w:r w:rsidRPr="00632448">
                    <w:rPr>
                      <w:rFonts w:ascii="Times New Roman" w:eastAsia="宋体" w:hAnsi="Times New Roman" w:cs="Times New Roman" w:hint="eastAsia"/>
                      <w:spacing w:val="-4"/>
                      <w:kern w:val="2"/>
                      <w:sz w:val="21"/>
                      <w:szCs w:val="21"/>
                    </w:rPr>
                    <w:t>目废气均采取有效收集治理，可达标排放。</w:t>
                  </w:r>
                </w:p>
              </w:tc>
            </w:tr>
            <w:tr w:rsidR="000308CA" w:rsidRPr="00632448" w:rsidTr="00011EB7">
              <w:trPr>
                <w:cantSplit/>
              </w:trPr>
              <w:tc>
                <w:tcPr>
                  <w:tcW w:w="6941" w:type="dxa"/>
                  <w:vAlign w:val="center"/>
                </w:tcPr>
                <w:p w:rsidR="000308CA" w:rsidRPr="00632448" w:rsidRDefault="000308CA" w:rsidP="00011EB7">
                  <w:pPr>
                    <w:widowControl w:val="0"/>
                    <w:spacing w:after="0"/>
                    <w:rPr>
                      <w:rFonts w:ascii="Times New Roman" w:eastAsia="宋体" w:hAnsi="Times New Roman" w:cs="Times New Roman"/>
                      <w:spacing w:val="-4"/>
                      <w:kern w:val="2"/>
                      <w:sz w:val="21"/>
                      <w:szCs w:val="21"/>
                    </w:rPr>
                  </w:pPr>
                  <w:r w:rsidRPr="00632448">
                    <w:rPr>
                      <w:rFonts w:ascii="Times New Roman" w:eastAsia="宋体" w:hAnsi="Times New Roman" w:cs="Times New Roman"/>
                      <w:spacing w:val="-4"/>
                      <w:kern w:val="2"/>
                      <w:sz w:val="21"/>
                      <w:szCs w:val="21"/>
                    </w:rPr>
                    <w:t>加大区域产业调整。推荐城市建成区重污染企业搬迁改造，按照各地重污染企业搬迁计划明确的时间表，推动实施钢铁、水泥、平板玻璃、焦化、化工等重污染企业搬迁工程，确保如期完成搬迁改造任务，城镇人口密集区危化品企业搬迁改造不少于</w:t>
                  </w:r>
                  <w:r w:rsidRPr="00632448">
                    <w:rPr>
                      <w:rFonts w:ascii="Times New Roman" w:eastAsia="宋体" w:hAnsi="Times New Roman" w:cs="Times New Roman"/>
                      <w:spacing w:val="-4"/>
                      <w:kern w:val="2"/>
                      <w:sz w:val="21"/>
                      <w:szCs w:val="21"/>
                    </w:rPr>
                    <w:t>10</w:t>
                  </w:r>
                  <w:r w:rsidRPr="00632448">
                    <w:rPr>
                      <w:rFonts w:ascii="Times New Roman" w:eastAsia="宋体" w:hAnsi="Times New Roman" w:cs="Times New Roman"/>
                      <w:spacing w:val="-4"/>
                      <w:kern w:val="2"/>
                      <w:sz w:val="21"/>
                      <w:szCs w:val="21"/>
                    </w:rPr>
                    <w:t>家。禁止新增化工园区，加大现有化工园区整治力度。</w:t>
                  </w:r>
                </w:p>
              </w:tc>
              <w:tc>
                <w:tcPr>
                  <w:tcW w:w="2037" w:type="dxa"/>
                  <w:vMerge/>
                  <w:vAlign w:val="center"/>
                </w:tcPr>
                <w:p w:rsidR="000308CA" w:rsidRPr="00632448" w:rsidRDefault="000308CA" w:rsidP="00011EB7">
                  <w:pPr>
                    <w:widowControl w:val="0"/>
                    <w:spacing w:after="0"/>
                    <w:jc w:val="center"/>
                    <w:rPr>
                      <w:rFonts w:ascii="Times New Roman" w:eastAsia="宋体" w:hAnsi="Times New Roman" w:cs="Times New Roman"/>
                      <w:spacing w:val="-4"/>
                      <w:kern w:val="2"/>
                      <w:sz w:val="21"/>
                      <w:szCs w:val="21"/>
                    </w:rPr>
                  </w:pPr>
                </w:p>
              </w:tc>
            </w:tr>
            <w:tr w:rsidR="000308CA" w:rsidRPr="00632448" w:rsidTr="00011EB7">
              <w:trPr>
                <w:cantSplit/>
              </w:trPr>
              <w:tc>
                <w:tcPr>
                  <w:tcW w:w="6941" w:type="dxa"/>
                  <w:vAlign w:val="center"/>
                </w:tcPr>
                <w:p w:rsidR="000308CA" w:rsidRPr="00632448" w:rsidRDefault="000308CA" w:rsidP="00011EB7">
                  <w:pPr>
                    <w:widowControl w:val="0"/>
                    <w:spacing w:after="0"/>
                    <w:rPr>
                      <w:rFonts w:ascii="Times New Roman" w:eastAsia="宋体" w:hAnsi="Times New Roman" w:cs="Times New Roman"/>
                      <w:spacing w:val="-4"/>
                      <w:kern w:val="2"/>
                      <w:sz w:val="21"/>
                      <w:szCs w:val="21"/>
                    </w:rPr>
                  </w:pPr>
                  <w:r w:rsidRPr="00632448">
                    <w:rPr>
                      <w:rFonts w:ascii="Times New Roman" w:eastAsia="宋体" w:hAnsi="Times New Roman" w:cs="Times New Roman" w:hint="eastAsia"/>
                      <w:spacing w:val="-4"/>
                      <w:kern w:val="2"/>
                      <w:sz w:val="21"/>
                      <w:szCs w:val="21"/>
                    </w:rPr>
                    <w:t>加快调整能源结构。控制煤炭消费总量，深入开展锅炉综合整治，全面执行锅炉颗粒物、二氧化硫和氮氧化物特别排放限值。</w:t>
                  </w:r>
                </w:p>
              </w:tc>
              <w:tc>
                <w:tcPr>
                  <w:tcW w:w="2037" w:type="dxa"/>
                  <w:vMerge/>
                  <w:vAlign w:val="center"/>
                </w:tcPr>
                <w:p w:rsidR="000308CA" w:rsidRPr="00632448" w:rsidRDefault="000308CA" w:rsidP="00011EB7">
                  <w:pPr>
                    <w:widowControl w:val="0"/>
                    <w:spacing w:after="0"/>
                    <w:jc w:val="center"/>
                    <w:rPr>
                      <w:rFonts w:ascii="Times New Roman" w:eastAsia="宋体" w:hAnsi="Times New Roman" w:cs="Times New Roman"/>
                      <w:spacing w:val="-4"/>
                      <w:kern w:val="2"/>
                      <w:sz w:val="21"/>
                      <w:szCs w:val="21"/>
                    </w:rPr>
                  </w:pPr>
                </w:p>
              </w:tc>
            </w:tr>
            <w:tr w:rsidR="000308CA" w:rsidRPr="00632448" w:rsidTr="00011EB7">
              <w:trPr>
                <w:cantSplit/>
              </w:trPr>
              <w:tc>
                <w:tcPr>
                  <w:tcW w:w="6941" w:type="dxa"/>
                  <w:vAlign w:val="center"/>
                </w:tcPr>
                <w:p w:rsidR="000308CA" w:rsidRPr="00632448" w:rsidRDefault="000308CA" w:rsidP="00011EB7">
                  <w:pPr>
                    <w:widowControl w:val="0"/>
                    <w:spacing w:after="0"/>
                    <w:rPr>
                      <w:rFonts w:ascii="Times New Roman" w:eastAsia="宋体" w:hAnsi="Times New Roman" w:cs="Times New Roman"/>
                      <w:spacing w:val="-4"/>
                      <w:kern w:val="2"/>
                      <w:sz w:val="21"/>
                      <w:szCs w:val="21"/>
                    </w:rPr>
                  </w:pPr>
                  <w:r w:rsidRPr="00632448">
                    <w:rPr>
                      <w:rFonts w:ascii="Times New Roman" w:eastAsia="宋体" w:hAnsi="Times New Roman" w:cs="Times New Roman" w:hint="eastAsia"/>
                      <w:spacing w:val="-4"/>
                      <w:kern w:val="2"/>
                      <w:sz w:val="21"/>
                      <w:szCs w:val="21"/>
                    </w:rPr>
                    <w:t>积极调整运输结构。优化调整货物运输结构，实施运输结构调整行动计划，推动铁路货运重点项目建设。推广使用新能源汽车，大力淘汰老旧车船，强化移动源执法检查，加强非道路移动机械污染防治。</w:t>
                  </w:r>
                </w:p>
              </w:tc>
              <w:tc>
                <w:tcPr>
                  <w:tcW w:w="2037" w:type="dxa"/>
                  <w:vMerge/>
                  <w:vAlign w:val="center"/>
                </w:tcPr>
                <w:p w:rsidR="000308CA" w:rsidRPr="00632448" w:rsidRDefault="000308CA" w:rsidP="00011EB7">
                  <w:pPr>
                    <w:widowControl w:val="0"/>
                    <w:spacing w:after="0"/>
                    <w:jc w:val="center"/>
                    <w:rPr>
                      <w:rFonts w:ascii="Times New Roman" w:eastAsia="宋体" w:hAnsi="Times New Roman" w:cs="Times New Roman"/>
                      <w:spacing w:val="-4"/>
                      <w:kern w:val="2"/>
                      <w:sz w:val="21"/>
                      <w:szCs w:val="21"/>
                    </w:rPr>
                  </w:pPr>
                </w:p>
              </w:tc>
            </w:tr>
            <w:tr w:rsidR="000308CA" w:rsidRPr="00632448" w:rsidTr="00011EB7">
              <w:trPr>
                <w:cantSplit/>
              </w:trPr>
              <w:tc>
                <w:tcPr>
                  <w:tcW w:w="6941" w:type="dxa"/>
                  <w:vAlign w:val="center"/>
                </w:tcPr>
                <w:p w:rsidR="000308CA" w:rsidRPr="00632448" w:rsidRDefault="000308CA" w:rsidP="00011EB7">
                  <w:pPr>
                    <w:widowControl w:val="0"/>
                    <w:spacing w:after="0"/>
                    <w:rPr>
                      <w:rFonts w:ascii="Times New Roman" w:eastAsia="宋体" w:hAnsi="Times New Roman" w:cs="Times New Roman"/>
                      <w:spacing w:val="-4"/>
                      <w:kern w:val="2"/>
                      <w:sz w:val="21"/>
                      <w:szCs w:val="21"/>
                    </w:rPr>
                  </w:pPr>
                  <w:r w:rsidRPr="00632448">
                    <w:rPr>
                      <w:rFonts w:ascii="Times New Roman" w:eastAsia="宋体" w:hAnsi="Times New Roman" w:cs="Times New Roman" w:hint="eastAsia"/>
                      <w:spacing w:val="-4"/>
                      <w:kern w:val="2"/>
                      <w:sz w:val="21"/>
                      <w:szCs w:val="21"/>
                    </w:rPr>
                    <w:t>优化调整用地结构。加强扬尘综合治理，施工工地按照《建筑工程施工和预拌混凝土生产扬尘污染防治标准（试行）》。加强秸秆焚烧和综合利用，切实加强秸秆焚烧管控，全年全时段开展秸秆焚烧卫星巡查。强化餐饮油烟、烟花爆竹禁防等工作。</w:t>
                  </w:r>
                </w:p>
              </w:tc>
              <w:tc>
                <w:tcPr>
                  <w:tcW w:w="2037" w:type="dxa"/>
                  <w:vMerge/>
                  <w:vAlign w:val="center"/>
                </w:tcPr>
                <w:p w:rsidR="000308CA" w:rsidRPr="00632448" w:rsidRDefault="000308CA" w:rsidP="00011EB7">
                  <w:pPr>
                    <w:widowControl w:val="0"/>
                    <w:spacing w:after="0"/>
                    <w:jc w:val="center"/>
                    <w:rPr>
                      <w:rFonts w:ascii="Times New Roman" w:eastAsia="宋体" w:hAnsi="Times New Roman" w:cs="Times New Roman"/>
                      <w:spacing w:val="-4"/>
                      <w:kern w:val="2"/>
                      <w:sz w:val="21"/>
                      <w:szCs w:val="21"/>
                    </w:rPr>
                  </w:pPr>
                </w:p>
              </w:tc>
            </w:tr>
            <w:tr w:rsidR="000308CA" w:rsidRPr="00632448" w:rsidTr="00011EB7">
              <w:trPr>
                <w:cantSplit/>
              </w:trPr>
              <w:tc>
                <w:tcPr>
                  <w:tcW w:w="6941" w:type="dxa"/>
                  <w:vAlign w:val="center"/>
                </w:tcPr>
                <w:p w:rsidR="000308CA" w:rsidRPr="00632448" w:rsidRDefault="000308CA" w:rsidP="00011EB7">
                  <w:pPr>
                    <w:widowControl w:val="0"/>
                    <w:spacing w:after="0"/>
                    <w:rPr>
                      <w:rFonts w:ascii="Times New Roman" w:eastAsia="宋体" w:hAnsi="Times New Roman" w:cs="Times New Roman"/>
                      <w:spacing w:val="-4"/>
                      <w:kern w:val="2"/>
                      <w:sz w:val="21"/>
                      <w:szCs w:val="21"/>
                    </w:rPr>
                  </w:pPr>
                  <w:r w:rsidRPr="00632448">
                    <w:rPr>
                      <w:rFonts w:ascii="Times New Roman" w:eastAsia="宋体" w:hAnsi="Times New Roman" w:cs="Times New Roman" w:hint="eastAsia"/>
                      <w:spacing w:val="-4"/>
                      <w:kern w:val="2"/>
                      <w:sz w:val="21"/>
                      <w:szCs w:val="21"/>
                    </w:rPr>
                    <w:t>积极有效应对气候变化及重污染天气。督促已纳入碳排放报告与核查的重点排放企业，</w:t>
                  </w:r>
                  <w:r w:rsidRPr="00632448">
                    <w:rPr>
                      <w:rFonts w:ascii="Times New Roman" w:eastAsia="宋体" w:hAnsi="Times New Roman" w:cs="Times New Roman" w:hint="eastAsia"/>
                      <w:spacing w:val="-4"/>
                      <w:kern w:val="2"/>
                      <w:sz w:val="21"/>
                      <w:szCs w:val="21"/>
                    </w:rPr>
                    <w:t>3</w:t>
                  </w:r>
                  <w:r w:rsidRPr="00632448">
                    <w:rPr>
                      <w:rFonts w:ascii="Times New Roman" w:eastAsia="宋体" w:hAnsi="Times New Roman" w:cs="Times New Roman" w:hint="eastAsia"/>
                      <w:spacing w:val="-4"/>
                      <w:kern w:val="2"/>
                      <w:sz w:val="21"/>
                      <w:szCs w:val="21"/>
                    </w:rPr>
                    <w:t>月底通过国家直报系统完成数据填报工作等。强化区域联防联控，实施《长三角区域空气质量改善深化治理方案（</w:t>
                  </w:r>
                  <w:r w:rsidRPr="00632448">
                    <w:rPr>
                      <w:rFonts w:ascii="Times New Roman" w:eastAsia="宋体" w:hAnsi="Times New Roman" w:cs="Times New Roman" w:hint="eastAsia"/>
                      <w:spacing w:val="-4"/>
                      <w:kern w:val="2"/>
                      <w:sz w:val="21"/>
                      <w:szCs w:val="21"/>
                    </w:rPr>
                    <w:t>2017-2020</w:t>
                  </w:r>
                  <w:r w:rsidRPr="00632448">
                    <w:rPr>
                      <w:rFonts w:ascii="Times New Roman" w:eastAsia="宋体" w:hAnsi="Times New Roman" w:cs="Times New Roman" w:hint="eastAsia"/>
                      <w:spacing w:val="-4"/>
                      <w:kern w:val="2"/>
                      <w:sz w:val="21"/>
                      <w:szCs w:val="21"/>
                    </w:rPr>
                    <w:t>年）》和《苏皖鲁豫大气污染联防联控的知道意见》。有效应对重污染天气。</w:t>
                  </w:r>
                </w:p>
              </w:tc>
              <w:tc>
                <w:tcPr>
                  <w:tcW w:w="2037" w:type="dxa"/>
                  <w:vMerge/>
                  <w:vAlign w:val="center"/>
                </w:tcPr>
                <w:p w:rsidR="000308CA" w:rsidRPr="00632448" w:rsidRDefault="000308CA" w:rsidP="00011EB7">
                  <w:pPr>
                    <w:widowControl w:val="0"/>
                    <w:spacing w:after="0"/>
                    <w:jc w:val="center"/>
                    <w:rPr>
                      <w:rFonts w:ascii="Times New Roman" w:eastAsia="宋体" w:hAnsi="Times New Roman" w:cs="Times New Roman"/>
                      <w:spacing w:val="-4"/>
                      <w:kern w:val="2"/>
                      <w:sz w:val="21"/>
                      <w:szCs w:val="21"/>
                    </w:rPr>
                  </w:pPr>
                </w:p>
              </w:tc>
            </w:tr>
          </w:tbl>
          <w:p w:rsidR="000308CA" w:rsidRPr="00632448" w:rsidRDefault="000308CA" w:rsidP="000308CA">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Times New Roman" w:cs="Times New Roman"/>
                <w:kern w:val="2"/>
                <w:sz w:val="24"/>
                <w:szCs w:val="24"/>
              </w:rPr>
              <w:lastRenderedPageBreak/>
              <w:t>由表</w:t>
            </w:r>
            <w:r w:rsidRPr="00632448">
              <w:rPr>
                <w:rFonts w:ascii="Times New Roman" w:eastAsia="宋体" w:hAnsi="Times New Roman" w:cs="Times New Roman" w:hint="eastAsia"/>
                <w:kern w:val="2"/>
                <w:sz w:val="24"/>
                <w:szCs w:val="24"/>
              </w:rPr>
              <w:t>1.5</w:t>
            </w:r>
            <w:r w:rsidRPr="00632448">
              <w:rPr>
                <w:rFonts w:ascii="Times New Roman" w:eastAsia="宋体" w:hAnsi="Times New Roman" w:cs="Times New Roman"/>
                <w:kern w:val="2"/>
                <w:sz w:val="24"/>
                <w:szCs w:val="24"/>
              </w:rPr>
              <w:t>分析可知，本项目的建设符合</w:t>
            </w:r>
            <w:r w:rsidRPr="00632448">
              <w:rPr>
                <w:rFonts w:ascii="Times New Roman" w:eastAsia="宋体" w:hAnsi="Times New Roman" w:cs="Times New Roman"/>
                <w:bCs/>
                <w:kern w:val="2"/>
                <w:sz w:val="24"/>
                <w:szCs w:val="24"/>
              </w:rPr>
              <w:t>《安徽省大气办关于印发</w:t>
            </w:r>
            <w:r w:rsidRPr="00632448">
              <w:rPr>
                <w:rFonts w:ascii="Times New Roman" w:eastAsia="宋体" w:hAnsi="Times New Roman" w:cs="Times New Roman"/>
                <w:bCs/>
                <w:kern w:val="2"/>
                <w:sz w:val="24"/>
                <w:szCs w:val="24"/>
              </w:rPr>
              <w:t>&lt;</w:t>
            </w:r>
            <w:r w:rsidRPr="00632448">
              <w:rPr>
                <w:rFonts w:ascii="Times New Roman" w:eastAsia="宋体" w:hAnsi="Times New Roman" w:cs="Times New Roman" w:hint="eastAsia"/>
                <w:bCs/>
                <w:kern w:val="2"/>
                <w:sz w:val="24"/>
                <w:szCs w:val="24"/>
              </w:rPr>
              <w:t>安徽省</w:t>
            </w:r>
            <w:r w:rsidRPr="00632448">
              <w:rPr>
                <w:rFonts w:ascii="Times New Roman" w:eastAsia="宋体" w:hAnsi="Times New Roman" w:cs="Times New Roman" w:hint="eastAsia"/>
                <w:bCs/>
                <w:kern w:val="2"/>
                <w:sz w:val="24"/>
                <w:szCs w:val="24"/>
              </w:rPr>
              <w:t>2020</w:t>
            </w:r>
            <w:r w:rsidRPr="00632448">
              <w:rPr>
                <w:rFonts w:ascii="Times New Roman" w:eastAsia="宋体" w:hAnsi="Times New Roman" w:cs="Times New Roman" w:hint="eastAsia"/>
                <w:bCs/>
                <w:kern w:val="2"/>
                <w:sz w:val="24"/>
                <w:szCs w:val="24"/>
              </w:rPr>
              <w:t>年大气污染防治重点工作任务</w:t>
            </w:r>
            <w:r w:rsidRPr="00632448">
              <w:rPr>
                <w:rFonts w:ascii="Times New Roman" w:eastAsia="宋体" w:hAnsi="Times New Roman" w:cs="Times New Roman"/>
                <w:bCs/>
                <w:kern w:val="2"/>
                <w:sz w:val="24"/>
                <w:szCs w:val="24"/>
              </w:rPr>
              <w:t>&gt;</w:t>
            </w:r>
            <w:r w:rsidRPr="00632448">
              <w:rPr>
                <w:rFonts w:ascii="Times New Roman" w:eastAsia="宋体" w:hAnsi="Times New Roman" w:cs="Times New Roman"/>
                <w:bCs/>
                <w:kern w:val="2"/>
                <w:sz w:val="24"/>
                <w:szCs w:val="24"/>
              </w:rPr>
              <w:t>的通知》</w:t>
            </w:r>
            <w:r w:rsidRPr="00632448">
              <w:rPr>
                <w:rFonts w:ascii="Times New Roman" w:eastAsia="宋体" w:hAnsi="Times New Roman" w:cs="Times New Roman"/>
                <w:bCs/>
                <w:kern w:val="2"/>
                <w:sz w:val="24"/>
                <w:szCs w:val="24"/>
              </w:rPr>
              <w:t xml:space="preserve"> </w:t>
            </w:r>
            <w:r w:rsidRPr="00632448">
              <w:rPr>
                <w:rFonts w:ascii="Times New Roman" w:eastAsia="宋体" w:hAnsi="Times New Roman" w:cs="Times New Roman"/>
                <w:bCs/>
                <w:kern w:val="2"/>
                <w:sz w:val="24"/>
                <w:szCs w:val="24"/>
              </w:rPr>
              <w:t>（皖大气办</w:t>
            </w:r>
            <w:r w:rsidRPr="00632448">
              <w:rPr>
                <w:rFonts w:ascii="Times New Roman" w:eastAsia="宋体" w:hAnsi="Times New Roman" w:cs="Times New Roman"/>
                <w:bCs/>
                <w:kern w:val="2"/>
                <w:sz w:val="24"/>
                <w:szCs w:val="24"/>
              </w:rPr>
              <w:t>[20</w:t>
            </w:r>
            <w:r w:rsidRPr="00632448">
              <w:rPr>
                <w:rFonts w:ascii="Times New Roman" w:eastAsia="宋体" w:hAnsi="Times New Roman" w:cs="Times New Roman" w:hint="eastAsia"/>
                <w:bCs/>
                <w:kern w:val="2"/>
                <w:sz w:val="24"/>
                <w:szCs w:val="24"/>
              </w:rPr>
              <w:t>20</w:t>
            </w:r>
            <w:r w:rsidRPr="00632448">
              <w:rPr>
                <w:rFonts w:ascii="Times New Roman" w:eastAsia="宋体" w:hAnsi="Times New Roman" w:cs="Times New Roman"/>
                <w:bCs/>
                <w:kern w:val="2"/>
                <w:sz w:val="24"/>
                <w:szCs w:val="24"/>
              </w:rPr>
              <w:t>]</w:t>
            </w:r>
            <w:r w:rsidRPr="00632448">
              <w:rPr>
                <w:rFonts w:ascii="Times New Roman" w:eastAsia="宋体" w:hAnsi="Times New Roman" w:cs="Times New Roman" w:hint="eastAsia"/>
                <w:bCs/>
                <w:kern w:val="2"/>
                <w:sz w:val="24"/>
                <w:szCs w:val="24"/>
              </w:rPr>
              <w:t>2</w:t>
            </w:r>
            <w:r w:rsidRPr="00632448">
              <w:rPr>
                <w:rFonts w:ascii="Times New Roman" w:eastAsia="宋体" w:hAnsi="Times New Roman" w:cs="Times New Roman"/>
                <w:bCs/>
                <w:kern w:val="2"/>
                <w:sz w:val="24"/>
                <w:szCs w:val="24"/>
              </w:rPr>
              <w:t>号）</w:t>
            </w:r>
            <w:r w:rsidRPr="00632448">
              <w:rPr>
                <w:rFonts w:ascii="Times New Roman" w:eastAsia="宋体" w:hAnsi="Times New Roman" w:cs="Times New Roman"/>
                <w:kern w:val="2"/>
                <w:sz w:val="24"/>
                <w:szCs w:val="24"/>
              </w:rPr>
              <w:t>的相关要求。</w:t>
            </w:r>
          </w:p>
          <w:p w:rsidR="00683C7C" w:rsidRPr="00632448" w:rsidRDefault="00683C7C" w:rsidP="009600C3">
            <w:pPr>
              <w:pBdr>
                <w:top w:val="single" w:sz="4" w:space="1" w:color="auto"/>
              </w:pBdr>
              <w:spacing w:after="0" w:line="360" w:lineRule="auto"/>
              <w:rPr>
                <w:rFonts w:ascii="宋体" w:eastAsia="宋体" w:hAnsi="宋体"/>
                <w:b/>
                <w:sz w:val="24"/>
                <w:szCs w:val="28"/>
              </w:rPr>
            </w:pPr>
            <w:r w:rsidRPr="00632448">
              <w:rPr>
                <w:rFonts w:ascii="宋体" w:eastAsia="宋体" w:hAnsi="宋体"/>
                <w:b/>
                <w:sz w:val="24"/>
                <w:szCs w:val="28"/>
              </w:rPr>
              <w:t>与本项目有关的原有污染情况及主要环境问题</w:t>
            </w: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r w:rsidRPr="00632448">
              <w:rPr>
                <w:rFonts w:ascii="Times New Roman" w:eastAsia="宋体" w:hAnsi="宋体"/>
                <w:bCs/>
                <w:kern w:val="2"/>
                <w:sz w:val="24"/>
                <w:szCs w:val="24"/>
              </w:rPr>
              <w:t>本项目为新建项目，</w:t>
            </w:r>
            <w:r w:rsidRPr="00632448">
              <w:rPr>
                <w:rFonts w:ascii="Times New Roman" w:eastAsia="宋体" w:hAnsi="宋体" w:hint="eastAsia"/>
                <w:bCs/>
                <w:kern w:val="2"/>
                <w:sz w:val="24"/>
                <w:szCs w:val="24"/>
              </w:rPr>
              <w:t>租赁</w:t>
            </w:r>
            <w:r w:rsidR="000308CA" w:rsidRPr="00632448">
              <w:rPr>
                <w:rFonts w:ascii="Times New Roman" w:eastAsia="宋体" w:hAnsi="宋体" w:hint="eastAsia"/>
                <w:bCs/>
                <w:kern w:val="2"/>
                <w:sz w:val="24"/>
                <w:szCs w:val="24"/>
              </w:rPr>
              <w:t>生产车间</w:t>
            </w:r>
            <w:r w:rsidRPr="00632448">
              <w:rPr>
                <w:rFonts w:ascii="Times New Roman" w:eastAsia="宋体" w:hAnsi="宋体" w:hint="eastAsia"/>
                <w:bCs/>
                <w:kern w:val="2"/>
                <w:sz w:val="24"/>
                <w:szCs w:val="24"/>
              </w:rPr>
              <w:t>，原</w:t>
            </w:r>
            <w:r w:rsidR="000308CA" w:rsidRPr="00632448">
              <w:rPr>
                <w:rFonts w:ascii="Times New Roman" w:eastAsia="宋体" w:hAnsi="宋体" w:hint="eastAsia"/>
                <w:bCs/>
                <w:kern w:val="2"/>
                <w:sz w:val="24"/>
                <w:szCs w:val="24"/>
              </w:rPr>
              <w:t>车间</w:t>
            </w:r>
            <w:r w:rsidRPr="00632448">
              <w:rPr>
                <w:rFonts w:ascii="Times New Roman" w:eastAsia="宋体" w:hAnsi="宋体" w:hint="eastAsia"/>
                <w:bCs/>
                <w:kern w:val="2"/>
                <w:sz w:val="24"/>
                <w:szCs w:val="24"/>
              </w:rPr>
              <w:t>闲置，</w:t>
            </w:r>
            <w:r w:rsidRPr="00632448">
              <w:rPr>
                <w:rFonts w:ascii="Times New Roman" w:eastAsia="宋体" w:hAnsi="宋体"/>
                <w:bCs/>
                <w:kern w:val="2"/>
                <w:sz w:val="24"/>
                <w:szCs w:val="24"/>
              </w:rPr>
              <w:t>项目用地为工业</w:t>
            </w:r>
            <w:r w:rsidRPr="00632448">
              <w:rPr>
                <w:rFonts w:ascii="Times New Roman" w:eastAsia="宋体" w:hAnsi="宋体" w:hint="eastAsia"/>
                <w:bCs/>
                <w:kern w:val="2"/>
                <w:sz w:val="24"/>
                <w:szCs w:val="24"/>
              </w:rPr>
              <w:t>用地</w:t>
            </w:r>
            <w:r w:rsidRPr="00632448">
              <w:rPr>
                <w:rFonts w:ascii="Times New Roman" w:eastAsia="宋体" w:hAnsi="宋体"/>
                <w:bCs/>
                <w:kern w:val="2"/>
                <w:sz w:val="24"/>
                <w:szCs w:val="24"/>
              </w:rPr>
              <w:t>，无与本项目有关的原有污染情况及主要环境问题。</w:t>
            </w: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0308CA" w:rsidRPr="00632448" w:rsidRDefault="000308CA" w:rsidP="009600C3">
            <w:pPr>
              <w:spacing w:after="0" w:line="360" w:lineRule="auto"/>
              <w:ind w:firstLineChars="200" w:firstLine="480"/>
              <w:jc w:val="both"/>
              <w:rPr>
                <w:rFonts w:ascii="Times New Roman" w:eastAsia="宋体" w:hAnsi="宋体"/>
                <w:bCs/>
                <w:kern w:val="2"/>
                <w:sz w:val="24"/>
                <w:szCs w:val="24"/>
              </w:rPr>
            </w:pPr>
          </w:p>
          <w:p w:rsidR="00683C7C" w:rsidRPr="00632448" w:rsidRDefault="00683C7C" w:rsidP="009600C3">
            <w:pPr>
              <w:widowControl w:val="0"/>
              <w:adjustRightInd/>
              <w:snapToGrid/>
              <w:spacing w:after="0" w:line="360" w:lineRule="auto"/>
              <w:jc w:val="both"/>
              <w:rPr>
                <w:rFonts w:ascii="Times New Roman" w:eastAsia="宋体" w:hAnsi="Times New Roman" w:cs="Times New Roman"/>
                <w:kern w:val="2"/>
                <w:sz w:val="24"/>
                <w:szCs w:val="24"/>
              </w:rPr>
            </w:pPr>
          </w:p>
        </w:tc>
      </w:tr>
    </w:tbl>
    <w:p w:rsidR="000308CA" w:rsidRPr="00632448" w:rsidRDefault="000308CA" w:rsidP="000308CA">
      <w:pPr>
        <w:pageBreakBefore/>
        <w:spacing w:after="0"/>
        <w:outlineLvl w:val="0"/>
        <w:rPr>
          <w:rFonts w:asciiTheme="minorEastAsia" w:eastAsiaTheme="minorEastAsia" w:hAnsiTheme="minorEastAsia"/>
          <w:b/>
          <w:sz w:val="28"/>
          <w:szCs w:val="28"/>
        </w:rPr>
      </w:pPr>
      <w:r w:rsidRPr="00632448">
        <w:rPr>
          <w:rFonts w:asciiTheme="minorEastAsia" w:eastAsiaTheme="minorEastAsia" w:hAnsiTheme="minorEastAsia" w:hint="eastAsia"/>
          <w:b/>
          <w:sz w:val="28"/>
          <w:szCs w:val="28"/>
        </w:rPr>
        <w:lastRenderedPageBreak/>
        <w:t>建设项目所在地自然环境简况</w:t>
      </w:r>
    </w:p>
    <w:tbl>
      <w:tblPr>
        <w:tblW w:w="90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039"/>
      </w:tblGrid>
      <w:tr w:rsidR="000308CA" w:rsidRPr="00632448" w:rsidTr="00F71F3D">
        <w:trPr>
          <w:jc w:val="center"/>
        </w:trPr>
        <w:tc>
          <w:tcPr>
            <w:tcW w:w="9039" w:type="dxa"/>
          </w:tcPr>
          <w:p w:rsidR="000308CA" w:rsidRPr="00632448" w:rsidRDefault="000308CA" w:rsidP="00011EB7">
            <w:pPr>
              <w:spacing w:after="0" w:line="360" w:lineRule="auto"/>
              <w:ind w:firstLineChars="200" w:firstLine="482"/>
              <w:jc w:val="both"/>
              <w:rPr>
                <w:rFonts w:ascii="Times New Roman" w:eastAsiaTheme="minorEastAsia" w:hAnsi="Times New Roman" w:cs="Times New Roman"/>
                <w:sz w:val="24"/>
                <w:szCs w:val="24"/>
              </w:rPr>
            </w:pPr>
            <w:bookmarkStart w:id="1" w:name="OLE_LINK4"/>
            <w:bookmarkStart w:id="2" w:name="OLE_LINK3"/>
            <w:r w:rsidRPr="00632448">
              <w:rPr>
                <w:rFonts w:ascii="Times New Roman" w:eastAsiaTheme="minorEastAsia" w:hAnsi="Times New Roman" w:cs="Times New Roman"/>
                <w:b/>
                <w:bCs/>
                <w:sz w:val="24"/>
                <w:szCs w:val="24"/>
              </w:rPr>
              <w:t>1</w:t>
            </w:r>
            <w:r w:rsidRPr="00632448">
              <w:rPr>
                <w:rFonts w:ascii="Times New Roman" w:eastAsiaTheme="minorEastAsia" w:hAnsi="Times New Roman" w:cs="Times New Roman" w:hint="eastAsia"/>
                <w:sz w:val="24"/>
                <w:szCs w:val="24"/>
              </w:rPr>
              <w:t>、地理位置</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芜湖市位于安徽省东南部，地处东经</w:t>
            </w:r>
            <w:r w:rsidRPr="00632448">
              <w:rPr>
                <w:rFonts w:ascii="Times New Roman" w:eastAsiaTheme="minorEastAsia" w:hAnsi="Times New Roman" w:cs="Times New Roman"/>
                <w:sz w:val="24"/>
                <w:szCs w:val="24"/>
              </w:rPr>
              <w:t>117</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58</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118</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43</w:t>
            </w:r>
            <w:r w:rsidRPr="00632448">
              <w:rPr>
                <w:rFonts w:ascii="Times New Roman" w:eastAsiaTheme="minorEastAsia" w:hAnsi="Times New Roman" w:cs="Times New Roman" w:hint="eastAsia"/>
                <w:sz w:val="24"/>
                <w:szCs w:val="24"/>
              </w:rPr>
              <w:t>′、北纬</w:t>
            </w:r>
            <w:r w:rsidRPr="00632448">
              <w:rPr>
                <w:rFonts w:ascii="Times New Roman" w:eastAsiaTheme="minorEastAsia" w:hAnsi="Times New Roman" w:cs="Times New Roman"/>
                <w:sz w:val="24"/>
                <w:szCs w:val="24"/>
              </w:rPr>
              <w:t>30</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38</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31</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31</w:t>
            </w:r>
            <w:r w:rsidRPr="00632448">
              <w:rPr>
                <w:rFonts w:ascii="Times New Roman" w:eastAsiaTheme="minorEastAsia" w:hAnsi="Times New Roman" w:cs="Times New Roman" w:hint="eastAsia"/>
                <w:sz w:val="24"/>
                <w:szCs w:val="24"/>
              </w:rPr>
              <w:t>′，是沿江一座重要的港口城市。全市东西两端最长距离约</w:t>
            </w:r>
            <w:r w:rsidRPr="00632448">
              <w:rPr>
                <w:rFonts w:ascii="Times New Roman" w:eastAsiaTheme="minorEastAsia" w:hAnsi="Times New Roman" w:cs="Times New Roman"/>
                <w:sz w:val="24"/>
                <w:szCs w:val="24"/>
              </w:rPr>
              <w:t>72km</w:t>
            </w:r>
            <w:r w:rsidRPr="00632448">
              <w:rPr>
                <w:rFonts w:ascii="Times New Roman" w:eastAsiaTheme="minorEastAsia" w:hAnsi="Times New Roman" w:cs="Times New Roman" w:hint="eastAsia"/>
                <w:sz w:val="24"/>
                <w:szCs w:val="24"/>
              </w:rPr>
              <w:t>，南北两端最长距离约</w:t>
            </w:r>
            <w:r w:rsidRPr="00632448">
              <w:rPr>
                <w:rFonts w:ascii="Times New Roman" w:eastAsiaTheme="minorEastAsia" w:hAnsi="Times New Roman" w:cs="Times New Roman"/>
                <w:sz w:val="24"/>
                <w:szCs w:val="24"/>
              </w:rPr>
              <w:t>100km</w:t>
            </w:r>
            <w:r w:rsidRPr="00632448">
              <w:rPr>
                <w:rFonts w:ascii="Times New Roman" w:eastAsiaTheme="minorEastAsia" w:hAnsi="Times New Roman" w:cs="Times New Roman" w:hint="eastAsia"/>
                <w:sz w:val="24"/>
                <w:szCs w:val="24"/>
              </w:rPr>
              <w:t>。市域轮廓呈蝴蝶形，东与宣城地区相邻，西与巢湖地区隔江相望，西南与铜陵市相连，南临皖南山区，北与马鞍山市相连，市区座落在长江和青弋江交汇处，距安徽省会合肥市</w:t>
            </w:r>
            <w:r w:rsidRPr="00632448">
              <w:rPr>
                <w:rFonts w:ascii="Times New Roman" w:eastAsiaTheme="minorEastAsia" w:hAnsi="Times New Roman" w:cs="Times New Roman"/>
                <w:sz w:val="24"/>
                <w:szCs w:val="24"/>
              </w:rPr>
              <w:t>119km</w:t>
            </w:r>
            <w:r w:rsidRPr="00632448">
              <w:rPr>
                <w:rFonts w:ascii="Times New Roman" w:eastAsiaTheme="minorEastAsia" w:hAnsi="Times New Roman" w:cs="Times New Roman" w:hint="eastAsia"/>
                <w:sz w:val="24"/>
                <w:szCs w:val="24"/>
              </w:rPr>
              <w:t>。</w:t>
            </w:r>
          </w:p>
          <w:bookmarkEnd w:id="1"/>
          <w:bookmarkEnd w:id="2"/>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三山区是</w:t>
            </w:r>
            <w:r w:rsidRPr="00632448">
              <w:rPr>
                <w:rFonts w:ascii="Times New Roman" w:eastAsiaTheme="minorEastAsia" w:hAnsi="Times New Roman" w:cs="Times New Roman" w:hint="eastAsia"/>
                <w:sz w:val="24"/>
                <w:szCs w:val="24"/>
              </w:rPr>
              <w:t>2006</w:t>
            </w:r>
            <w:r w:rsidRPr="00632448">
              <w:rPr>
                <w:rFonts w:ascii="Times New Roman" w:eastAsiaTheme="minorEastAsia" w:hAnsi="Times New Roman" w:cs="Times New Roman" w:hint="eastAsia"/>
                <w:sz w:val="24"/>
                <w:szCs w:val="24"/>
              </w:rPr>
              <w:t>年</w:t>
            </w:r>
            <w:r w:rsidRPr="00632448">
              <w:rPr>
                <w:rFonts w:ascii="Times New Roman" w:eastAsiaTheme="minorEastAsia" w:hAnsi="Times New Roman" w:cs="Times New Roman" w:hint="eastAsia"/>
                <w:sz w:val="24"/>
                <w:szCs w:val="24"/>
              </w:rPr>
              <w:t>2</w:t>
            </w:r>
            <w:r w:rsidRPr="00632448">
              <w:rPr>
                <w:rFonts w:ascii="Times New Roman" w:eastAsiaTheme="minorEastAsia" w:hAnsi="Times New Roman" w:cs="Times New Roman" w:hint="eastAsia"/>
                <w:sz w:val="24"/>
                <w:szCs w:val="24"/>
              </w:rPr>
              <w:t>月经国务院批准设立的芜湖市新城区。位于芜湖市中部面积</w:t>
            </w:r>
            <w:r w:rsidRPr="00632448">
              <w:rPr>
                <w:rFonts w:ascii="Times New Roman" w:eastAsiaTheme="minorEastAsia" w:hAnsi="Times New Roman" w:cs="Times New Roman" w:hint="eastAsia"/>
                <w:sz w:val="24"/>
                <w:szCs w:val="24"/>
              </w:rPr>
              <w:t>319.8</w:t>
            </w:r>
            <w:r w:rsidRPr="00632448">
              <w:rPr>
                <w:rFonts w:ascii="Times New Roman" w:eastAsiaTheme="minorEastAsia" w:hAnsi="Times New Roman" w:cs="Times New Roman" w:hint="eastAsia"/>
                <w:sz w:val="24"/>
                <w:szCs w:val="24"/>
              </w:rPr>
              <w:t>平方公里。北濒长江，与无为县隔江相望，东南隔漳河与弋江区、芜湖县、南陵县相邻，西与繁昌县城北工业区相接。本项目位于三山经济开发区创业路</w:t>
            </w:r>
            <w:r w:rsidRPr="00632448">
              <w:rPr>
                <w:rFonts w:ascii="Times New Roman" w:eastAsiaTheme="minorEastAsia" w:hAnsi="Times New Roman" w:cs="Times New Roman" w:hint="eastAsia"/>
                <w:sz w:val="24"/>
                <w:szCs w:val="24"/>
              </w:rPr>
              <w:t>3</w:t>
            </w:r>
            <w:r w:rsidRPr="00632448">
              <w:rPr>
                <w:rFonts w:ascii="Times New Roman" w:eastAsiaTheme="minorEastAsia" w:hAnsi="Times New Roman" w:cs="Times New Roman" w:hint="eastAsia"/>
                <w:sz w:val="24"/>
                <w:szCs w:val="24"/>
              </w:rPr>
              <w:t>号</w:t>
            </w:r>
            <w:r w:rsidRPr="00632448">
              <w:rPr>
                <w:rFonts w:ascii="Times New Roman" w:eastAsiaTheme="minorEastAsia" w:hAnsi="Times New Roman" w:cs="Times New Roman" w:hint="eastAsia"/>
                <w:sz w:val="24"/>
                <w:szCs w:val="24"/>
              </w:rPr>
              <w:t>1#</w:t>
            </w:r>
            <w:r w:rsidRPr="00632448">
              <w:rPr>
                <w:rFonts w:ascii="Times New Roman" w:eastAsiaTheme="minorEastAsia" w:hAnsi="Times New Roman" w:cs="Times New Roman" w:hint="eastAsia"/>
                <w:sz w:val="24"/>
                <w:szCs w:val="24"/>
              </w:rPr>
              <w:t>厂房，项目经度</w:t>
            </w:r>
            <w:r w:rsidR="00F71F3D" w:rsidRPr="00632448">
              <w:rPr>
                <w:rFonts w:ascii="Times New Roman" w:eastAsiaTheme="minorEastAsia" w:hAnsi="Times New Roman" w:cs="Times New Roman"/>
                <w:sz w:val="24"/>
                <w:szCs w:val="24"/>
              </w:rPr>
              <w:t>118.232433</w:t>
            </w:r>
            <w:r w:rsidRPr="00632448">
              <w:rPr>
                <w:rFonts w:ascii="Times New Roman" w:eastAsiaTheme="minorEastAsia" w:hAnsi="Times New Roman" w:cs="Times New Roman" w:hint="eastAsia"/>
                <w:sz w:val="24"/>
                <w:szCs w:val="24"/>
              </w:rPr>
              <w:t>°，纬度</w:t>
            </w:r>
            <w:r w:rsidR="00F71F3D" w:rsidRPr="00632448">
              <w:rPr>
                <w:rFonts w:ascii="Times New Roman" w:eastAsiaTheme="minorEastAsia" w:hAnsi="Times New Roman" w:cs="Times New Roman"/>
                <w:sz w:val="24"/>
                <w:szCs w:val="24"/>
              </w:rPr>
              <w:t>31.212094</w:t>
            </w:r>
            <w:r w:rsidRPr="00632448">
              <w:rPr>
                <w:rFonts w:ascii="Times New Roman" w:eastAsiaTheme="minorEastAsia" w:hAnsi="Times New Roman" w:cs="Times New Roman" w:hint="eastAsia"/>
                <w:sz w:val="24"/>
                <w:szCs w:val="24"/>
              </w:rPr>
              <w:t>°。</w:t>
            </w:r>
          </w:p>
          <w:p w:rsidR="000308CA" w:rsidRPr="00632448" w:rsidRDefault="000308CA" w:rsidP="00011EB7">
            <w:pPr>
              <w:spacing w:after="0" w:line="360" w:lineRule="auto"/>
              <w:ind w:firstLineChars="200" w:firstLine="482"/>
              <w:jc w:val="both"/>
              <w:rPr>
                <w:rFonts w:ascii="Times New Roman" w:eastAsiaTheme="minorEastAsia" w:hAnsi="Times New Roman" w:cs="Times New Roman"/>
                <w:sz w:val="24"/>
                <w:szCs w:val="24"/>
              </w:rPr>
            </w:pPr>
            <w:r w:rsidRPr="00632448">
              <w:rPr>
                <w:rFonts w:ascii="Times New Roman" w:eastAsiaTheme="minorEastAsia" w:hAnsi="Times New Roman" w:cs="Times New Roman"/>
                <w:b/>
                <w:bCs/>
                <w:sz w:val="24"/>
                <w:szCs w:val="24"/>
              </w:rPr>
              <w:t>2</w:t>
            </w:r>
            <w:r w:rsidRPr="00632448">
              <w:rPr>
                <w:rFonts w:ascii="Times New Roman" w:eastAsiaTheme="minorEastAsia" w:hAnsi="Times New Roman" w:cs="Times New Roman" w:hint="eastAsia"/>
                <w:sz w:val="24"/>
                <w:szCs w:val="24"/>
              </w:rPr>
              <w:t>、地形地貌</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芜湖市沿长江一带，地势平缓，大部分为三角洲沉积的饱和软土，属淮阳山字型构造前弧东翼宁芜盆地西南缘，基岩以岩浆为主，西部地层为上侏罗统龙王山组（</w:t>
            </w:r>
            <w:r w:rsidRPr="00632448">
              <w:rPr>
                <w:rFonts w:ascii="Times New Roman" w:eastAsiaTheme="minorEastAsia" w:hAnsi="Times New Roman" w:cs="Times New Roman"/>
                <w:sz w:val="24"/>
                <w:szCs w:val="24"/>
              </w:rPr>
              <w:t>T</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L</w:t>
            </w:r>
            <w:r w:rsidRPr="00632448">
              <w:rPr>
                <w:rFonts w:ascii="Times New Roman" w:eastAsiaTheme="minorEastAsia" w:hAnsi="Times New Roman" w:cs="Times New Roman" w:hint="eastAsia"/>
                <w:sz w:val="24"/>
                <w:szCs w:val="24"/>
              </w:rPr>
              <w:t>）基岩和中生代喷出岩及火山碎屑岩，东部为中性浅成岩和上白垩统浦口组沉积岩类，不整合接触，后经夷平并为砂质、淤泥质冲积物覆盖，构成现代平原的地貌基础。本项目所在区域场地基本为平地，地势平缓。芜湖市属长江沿岸地层区。在地质构造上位于扬子准地合（</w:t>
            </w:r>
            <w:r w:rsidRPr="00632448">
              <w:rPr>
                <w:rFonts w:ascii="Times New Roman" w:eastAsiaTheme="minorEastAsia" w:hAnsi="Times New Roman" w:cs="Times New Roman"/>
                <w:sz w:val="24"/>
                <w:szCs w:val="24"/>
              </w:rPr>
              <w:t xml:space="preserve">I </w:t>
            </w:r>
            <w:r w:rsidRPr="00632448">
              <w:rPr>
                <w:rFonts w:ascii="Times New Roman" w:eastAsiaTheme="minorEastAsia" w:hAnsi="Times New Roman" w:cs="Times New Roman" w:hint="eastAsia"/>
                <w:sz w:val="24"/>
                <w:szCs w:val="24"/>
              </w:rPr>
              <w:t>级大地构造）下扬子台坳（</w:t>
            </w:r>
            <w:r w:rsidRPr="00632448">
              <w:rPr>
                <w:rFonts w:ascii="Times New Roman" w:eastAsiaTheme="minorEastAsia" w:hAnsi="Times New Roman" w:cs="Times New Roman"/>
                <w:sz w:val="24"/>
                <w:szCs w:val="24"/>
              </w:rPr>
              <w:t xml:space="preserve">II </w:t>
            </w:r>
            <w:r w:rsidRPr="00632448">
              <w:rPr>
                <w:rFonts w:ascii="Times New Roman" w:eastAsiaTheme="minorEastAsia" w:hAnsi="Times New Roman" w:cs="Times New Roman" w:hint="eastAsia"/>
                <w:sz w:val="24"/>
                <w:szCs w:val="24"/>
              </w:rPr>
              <w:t>级打底构造），苏、浙、皖断褶束（</w:t>
            </w:r>
            <w:r w:rsidRPr="00632448">
              <w:rPr>
                <w:rFonts w:ascii="Times New Roman" w:eastAsiaTheme="minorEastAsia" w:hAnsi="Times New Roman" w:cs="Times New Roman"/>
                <w:sz w:val="24"/>
                <w:szCs w:val="24"/>
              </w:rPr>
              <w:t xml:space="preserve">III </w:t>
            </w:r>
            <w:r w:rsidRPr="00632448">
              <w:rPr>
                <w:rFonts w:ascii="Times New Roman" w:eastAsiaTheme="minorEastAsia" w:hAnsi="Times New Roman" w:cs="Times New Roman" w:hint="eastAsia"/>
                <w:sz w:val="24"/>
                <w:szCs w:val="24"/>
              </w:rPr>
              <w:t>级大地构造），基岩埋藏很浅，是最佳的桩基础持力层。区域地层子震旦纪以来发育较为齐全，但市区范围内地层出露较为简单，为中生代沉积岩层及火山岩组成，自老到新顺序为：三叠系、白垩系、第四系。区内由于浮土覆盖，大部分地区无地层出露。区域在大地构造上分属淮阳山字型构造东翼下扬子准地台宁芜凹陷南缘。</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芜湖市以长江为界，西北部为冲积平原，东南部为低山丘陵，在低山丘陵区，冲沟多为宽平的“</w:t>
            </w:r>
            <w:r w:rsidRPr="00632448">
              <w:rPr>
                <w:rFonts w:ascii="Times New Roman" w:eastAsiaTheme="minorEastAsia" w:hAnsi="Times New Roman" w:cs="Times New Roman"/>
                <w:sz w:val="24"/>
                <w:szCs w:val="24"/>
              </w:rPr>
              <w:t>U</w:t>
            </w:r>
            <w:r w:rsidRPr="00632448">
              <w:rPr>
                <w:rFonts w:ascii="Times New Roman" w:eastAsiaTheme="minorEastAsia" w:hAnsi="Times New Roman" w:cs="Times New Roman" w:hint="eastAsia"/>
                <w:sz w:val="24"/>
                <w:szCs w:val="24"/>
              </w:rPr>
              <w:t>”型谷。长江沿岸</w:t>
            </w:r>
            <w:r w:rsidRPr="00632448">
              <w:rPr>
                <w:rFonts w:ascii="Times New Roman" w:eastAsiaTheme="minorEastAsia" w:hAnsi="Times New Roman" w:cs="Times New Roman"/>
                <w:sz w:val="24"/>
                <w:szCs w:val="24"/>
              </w:rPr>
              <w:t>I</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 xml:space="preserve">II </w:t>
            </w:r>
            <w:r w:rsidRPr="00632448">
              <w:rPr>
                <w:rFonts w:ascii="Times New Roman" w:eastAsiaTheme="minorEastAsia" w:hAnsi="Times New Roman" w:cs="Times New Roman" w:hint="eastAsia"/>
                <w:sz w:val="24"/>
                <w:szCs w:val="24"/>
              </w:rPr>
              <w:t>级河流阶地以堆积阶地为主，局部见有侵蚀阶地，新生代地层主要发育中、晚更新世及全新世地层。新近纪以来，出现</w:t>
            </w:r>
            <w:r w:rsidRPr="00632448">
              <w:rPr>
                <w:rFonts w:ascii="Times New Roman" w:eastAsiaTheme="minorEastAsia" w:hAnsi="Times New Roman" w:cs="Times New Roman"/>
                <w:sz w:val="24"/>
                <w:szCs w:val="24"/>
              </w:rPr>
              <w:t xml:space="preserve">2 </w:t>
            </w:r>
            <w:r w:rsidRPr="00632448">
              <w:rPr>
                <w:rFonts w:ascii="Times New Roman" w:eastAsiaTheme="minorEastAsia" w:hAnsi="Times New Roman" w:cs="Times New Roman" w:hint="eastAsia"/>
                <w:sz w:val="24"/>
                <w:szCs w:val="24"/>
              </w:rPr>
              <w:t>次明显的沉积间断，第</w:t>
            </w:r>
            <w:r w:rsidRPr="00632448">
              <w:rPr>
                <w:rFonts w:ascii="Times New Roman" w:eastAsiaTheme="minorEastAsia" w:hAnsi="Times New Roman" w:cs="Times New Roman"/>
                <w:sz w:val="24"/>
                <w:szCs w:val="24"/>
              </w:rPr>
              <w:t xml:space="preserve">1 </w:t>
            </w:r>
            <w:r w:rsidRPr="00632448">
              <w:rPr>
                <w:rFonts w:ascii="Times New Roman" w:eastAsiaTheme="minorEastAsia" w:hAnsi="Times New Roman" w:cs="Times New Roman" w:hint="eastAsia"/>
                <w:sz w:val="24"/>
                <w:szCs w:val="24"/>
              </w:rPr>
              <w:t>次发生在上新世和第四纪之间，表现形式为洞穴流水沉积间断、溶洞普遍抬升；第</w:t>
            </w:r>
            <w:r w:rsidRPr="00632448">
              <w:rPr>
                <w:rFonts w:ascii="Times New Roman" w:eastAsiaTheme="minorEastAsia" w:hAnsi="Times New Roman" w:cs="Times New Roman"/>
                <w:sz w:val="24"/>
                <w:szCs w:val="24"/>
              </w:rPr>
              <w:t xml:space="preserve">2 </w:t>
            </w:r>
            <w:r w:rsidRPr="00632448">
              <w:rPr>
                <w:rFonts w:ascii="Times New Roman" w:eastAsiaTheme="minorEastAsia" w:hAnsi="Times New Roman" w:cs="Times New Roman" w:hint="eastAsia"/>
                <w:sz w:val="24"/>
                <w:szCs w:val="24"/>
              </w:rPr>
              <w:t>次发生在中、晚更新世之间，表现形式为构造隆升，持续时间约</w:t>
            </w:r>
            <w:r w:rsidRPr="00632448">
              <w:rPr>
                <w:rFonts w:ascii="Times New Roman" w:eastAsiaTheme="minorEastAsia" w:hAnsi="Times New Roman" w:cs="Times New Roman"/>
                <w:sz w:val="24"/>
                <w:szCs w:val="24"/>
              </w:rPr>
              <w:t>34</w:t>
            </w:r>
            <w:r w:rsidRPr="00632448">
              <w:rPr>
                <w:rFonts w:ascii="Times New Roman" w:eastAsiaTheme="minorEastAsia" w:hAnsi="Times New Roman" w:cs="Times New Roman" w:hint="eastAsia"/>
                <w:sz w:val="24"/>
                <w:szCs w:val="24"/>
              </w:rPr>
              <w:t>万年；新生代以来，构造运动以升降差异活动为主，断裂活动和褶皱作</w:t>
            </w:r>
            <w:r w:rsidRPr="00632448">
              <w:rPr>
                <w:rFonts w:ascii="Times New Roman" w:eastAsiaTheme="minorEastAsia" w:hAnsi="Times New Roman" w:cs="Times New Roman" w:hint="eastAsia"/>
                <w:sz w:val="24"/>
                <w:szCs w:val="24"/>
              </w:rPr>
              <w:lastRenderedPageBreak/>
              <w:t>用不明显。新构造运动的基本特点是继承性、差异性和间歇性。早期活动以继承性为主，晚期活动差异性表现比较突出，而间歇性运动基本上贯穿整个新构造时期。根据地质地貌、断裂活动和测年数据，该区新构造运动的起始时代在上新世末期至第四纪初期。</w:t>
            </w:r>
          </w:p>
          <w:p w:rsidR="000308CA" w:rsidRPr="00632448" w:rsidRDefault="000308CA" w:rsidP="00011EB7">
            <w:pPr>
              <w:spacing w:after="0" w:line="360" w:lineRule="auto"/>
              <w:ind w:firstLineChars="200" w:firstLine="482"/>
              <w:jc w:val="both"/>
              <w:rPr>
                <w:rFonts w:ascii="Times New Roman" w:eastAsiaTheme="minorEastAsia" w:hAnsi="Times New Roman" w:cs="Times New Roman"/>
                <w:sz w:val="24"/>
                <w:szCs w:val="24"/>
              </w:rPr>
            </w:pPr>
            <w:r w:rsidRPr="00632448">
              <w:rPr>
                <w:rFonts w:ascii="Times New Roman" w:eastAsiaTheme="minorEastAsia" w:hAnsi="Times New Roman" w:cs="Times New Roman"/>
                <w:b/>
                <w:bCs/>
                <w:sz w:val="24"/>
                <w:szCs w:val="24"/>
              </w:rPr>
              <w:t>3</w:t>
            </w:r>
            <w:r w:rsidRPr="00632448">
              <w:rPr>
                <w:rFonts w:ascii="Times New Roman" w:eastAsiaTheme="minorEastAsia" w:hAnsi="Times New Roman" w:cs="Times New Roman" w:hint="eastAsia"/>
                <w:sz w:val="24"/>
                <w:szCs w:val="24"/>
              </w:rPr>
              <w:t>、气候、气象</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芜湖市地处亚热带，纬度偏南，临江近海，属北亚热带季风性湿润气候，光照充足，四季分明，雨量充沛，冬冷夏热。年均降水量</w:t>
            </w:r>
            <w:r w:rsidRPr="00632448">
              <w:rPr>
                <w:rFonts w:ascii="Times New Roman" w:eastAsiaTheme="minorEastAsia" w:hAnsi="Times New Roman" w:cs="Times New Roman"/>
                <w:sz w:val="24"/>
                <w:szCs w:val="24"/>
              </w:rPr>
              <w:t>1240.7mm</w:t>
            </w:r>
            <w:r w:rsidRPr="00632448">
              <w:rPr>
                <w:rFonts w:ascii="Times New Roman" w:eastAsiaTheme="minorEastAsia" w:hAnsi="Times New Roman" w:cs="Times New Roman" w:hint="eastAsia"/>
                <w:sz w:val="24"/>
                <w:szCs w:val="24"/>
              </w:rPr>
              <w:t>。历年平均气温</w:t>
            </w:r>
            <w:r w:rsidRPr="00632448">
              <w:rPr>
                <w:rFonts w:ascii="Times New Roman" w:eastAsiaTheme="minorEastAsia" w:hAnsi="Times New Roman" w:cs="Times New Roman"/>
                <w:sz w:val="24"/>
                <w:szCs w:val="24"/>
              </w:rPr>
              <w:t>16.1</w:t>
            </w:r>
            <w:r w:rsidRPr="00632448">
              <w:rPr>
                <w:rFonts w:ascii="Times New Roman" w:eastAsiaTheme="minorEastAsia" w:hAnsi="Times New Roman" w:cs="Times New Roman" w:hint="eastAsia"/>
                <w:sz w:val="24"/>
                <w:szCs w:val="24"/>
              </w:rPr>
              <w:t>℃，历年最高气温</w:t>
            </w:r>
            <w:r w:rsidRPr="00632448">
              <w:rPr>
                <w:rFonts w:ascii="Times New Roman" w:eastAsiaTheme="minorEastAsia" w:hAnsi="Times New Roman" w:cs="Times New Roman"/>
                <w:sz w:val="24"/>
                <w:szCs w:val="24"/>
              </w:rPr>
              <w:t>37.34</w:t>
            </w:r>
            <w:r w:rsidRPr="00632448">
              <w:rPr>
                <w:rFonts w:ascii="Times New Roman" w:eastAsiaTheme="minorEastAsia" w:hAnsi="Times New Roman" w:cs="Times New Roman" w:hint="eastAsia"/>
                <w:sz w:val="24"/>
                <w:szCs w:val="24"/>
              </w:rPr>
              <w:t>℃，历年最低气温</w:t>
            </w:r>
            <w:r w:rsidRPr="00632448">
              <w:rPr>
                <w:rFonts w:ascii="Times New Roman" w:eastAsiaTheme="minorEastAsia" w:hAnsi="Times New Roman" w:cs="Times New Roman"/>
                <w:sz w:val="24"/>
                <w:szCs w:val="24"/>
              </w:rPr>
              <w:t>-7.34</w:t>
            </w:r>
            <w:r w:rsidRPr="00632448">
              <w:rPr>
                <w:rFonts w:ascii="Times New Roman" w:eastAsiaTheme="minorEastAsia" w:hAnsi="Times New Roman" w:cs="Times New Roman" w:hint="eastAsia"/>
                <w:sz w:val="24"/>
                <w:szCs w:val="24"/>
              </w:rPr>
              <w:t>℃，月平均气温最低为元月份</w:t>
            </w:r>
            <w:r w:rsidRPr="00632448">
              <w:rPr>
                <w:rFonts w:ascii="Times New Roman" w:eastAsiaTheme="minorEastAsia" w:hAnsi="Times New Roman" w:cs="Times New Roman"/>
                <w:sz w:val="24"/>
                <w:szCs w:val="24"/>
              </w:rPr>
              <w:t>1.1</w:t>
            </w:r>
            <w:r w:rsidRPr="00632448">
              <w:rPr>
                <w:rFonts w:ascii="Times New Roman" w:eastAsiaTheme="minorEastAsia" w:hAnsi="Times New Roman" w:cs="Times New Roman" w:hint="eastAsia"/>
                <w:sz w:val="24"/>
                <w:szCs w:val="24"/>
              </w:rPr>
              <w:t>℃，月平均气温最高为七月份</w:t>
            </w:r>
            <w:r w:rsidRPr="00632448">
              <w:rPr>
                <w:rFonts w:ascii="Times New Roman" w:eastAsiaTheme="minorEastAsia" w:hAnsi="Times New Roman" w:cs="Times New Roman"/>
                <w:sz w:val="24"/>
                <w:szCs w:val="24"/>
              </w:rPr>
              <w:t>31</w:t>
            </w:r>
            <w:r w:rsidRPr="00632448">
              <w:rPr>
                <w:rFonts w:ascii="Times New Roman" w:eastAsiaTheme="minorEastAsia" w:hAnsi="Times New Roman" w:cs="Times New Roman" w:hint="eastAsia"/>
                <w:sz w:val="24"/>
                <w:szCs w:val="24"/>
              </w:rPr>
              <w:t>℃。年平均降雨量约</w:t>
            </w:r>
            <w:r w:rsidRPr="00632448">
              <w:rPr>
                <w:rFonts w:ascii="Times New Roman" w:eastAsiaTheme="minorEastAsia" w:hAnsi="Times New Roman" w:cs="Times New Roman"/>
                <w:sz w:val="24"/>
                <w:szCs w:val="24"/>
              </w:rPr>
              <w:t>1200mm</w:t>
            </w:r>
            <w:r w:rsidRPr="00632448">
              <w:rPr>
                <w:rFonts w:ascii="Times New Roman" w:eastAsiaTheme="minorEastAsia" w:hAnsi="Times New Roman" w:cs="Times New Roman" w:hint="eastAsia"/>
                <w:sz w:val="24"/>
                <w:szCs w:val="24"/>
              </w:rPr>
              <w:t>。全年平均降雪日</w:t>
            </w:r>
            <w:r w:rsidRPr="00632448">
              <w:rPr>
                <w:rFonts w:ascii="Times New Roman" w:eastAsiaTheme="minorEastAsia" w:hAnsi="Times New Roman" w:cs="Times New Roman"/>
                <w:sz w:val="24"/>
                <w:szCs w:val="24"/>
              </w:rPr>
              <w:t xml:space="preserve">8~9 </w:t>
            </w:r>
            <w:r w:rsidRPr="00632448">
              <w:rPr>
                <w:rFonts w:ascii="Times New Roman" w:eastAsiaTheme="minorEastAsia" w:hAnsi="Times New Roman" w:cs="Times New Roman" w:hint="eastAsia"/>
                <w:sz w:val="24"/>
                <w:szCs w:val="24"/>
              </w:rPr>
              <w:t>天，历年最大积雪深度</w:t>
            </w:r>
            <w:r w:rsidRPr="00632448">
              <w:rPr>
                <w:rFonts w:ascii="Times New Roman" w:eastAsiaTheme="minorEastAsia" w:hAnsi="Times New Roman" w:cs="Times New Roman"/>
                <w:sz w:val="24"/>
                <w:szCs w:val="24"/>
              </w:rPr>
              <w:t>250mm</w:t>
            </w:r>
            <w:r w:rsidRPr="00632448">
              <w:rPr>
                <w:rFonts w:ascii="Times New Roman" w:eastAsiaTheme="minorEastAsia" w:hAnsi="Times New Roman" w:cs="Times New Roman" w:hint="eastAsia"/>
                <w:sz w:val="24"/>
                <w:szCs w:val="24"/>
              </w:rPr>
              <w:t>，冰冻深度</w:t>
            </w:r>
            <w:r w:rsidRPr="00632448">
              <w:rPr>
                <w:rFonts w:ascii="Times New Roman" w:eastAsiaTheme="minorEastAsia" w:hAnsi="Times New Roman" w:cs="Times New Roman"/>
                <w:sz w:val="24"/>
                <w:szCs w:val="24"/>
              </w:rPr>
              <w:t>0.1m</w:t>
            </w:r>
            <w:r w:rsidRPr="00632448">
              <w:rPr>
                <w:rFonts w:ascii="Times New Roman" w:eastAsiaTheme="minorEastAsia" w:hAnsi="Times New Roman" w:cs="Times New Roman" w:hint="eastAsia"/>
                <w:sz w:val="24"/>
                <w:szCs w:val="24"/>
              </w:rPr>
              <w:t>，无霜期</w:t>
            </w:r>
            <w:r w:rsidRPr="00632448">
              <w:rPr>
                <w:rFonts w:ascii="Times New Roman" w:eastAsiaTheme="minorEastAsia" w:hAnsi="Times New Roman" w:cs="Times New Roman"/>
                <w:sz w:val="24"/>
                <w:szCs w:val="24"/>
              </w:rPr>
              <w:t xml:space="preserve">240 </w:t>
            </w:r>
            <w:r w:rsidRPr="00632448">
              <w:rPr>
                <w:rFonts w:ascii="Times New Roman" w:eastAsiaTheme="minorEastAsia" w:hAnsi="Times New Roman" w:cs="Times New Roman" w:hint="eastAsia"/>
                <w:sz w:val="24"/>
                <w:szCs w:val="24"/>
              </w:rPr>
              <w:t>天左右。总日照时数</w:t>
            </w:r>
            <w:r w:rsidRPr="00632448">
              <w:rPr>
                <w:rFonts w:ascii="Times New Roman" w:eastAsiaTheme="minorEastAsia" w:hAnsi="Times New Roman" w:cs="Times New Roman"/>
                <w:sz w:val="24"/>
                <w:szCs w:val="24"/>
              </w:rPr>
              <w:t xml:space="preserve">2032 </w:t>
            </w:r>
            <w:r w:rsidRPr="00632448">
              <w:rPr>
                <w:rFonts w:ascii="Times New Roman" w:eastAsiaTheme="minorEastAsia" w:hAnsi="Times New Roman" w:cs="Times New Roman" w:hint="eastAsia"/>
                <w:sz w:val="24"/>
                <w:szCs w:val="24"/>
              </w:rPr>
              <w:t>个小时。</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全年主导风向为东风，其风频为</w:t>
            </w:r>
            <w:r w:rsidRPr="00632448">
              <w:rPr>
                <w:rFonts w:ascii="Times New Roman" w:eastAsiaTheme="minorEastAsia" w:hAnsi="Times New Roman" w:cs="Times New Roman"/>
                <w:sz w:val="24"/>
                <w:szCs w:val="24"/>
              </w:rPr>
              <w:t>18%</w:t>
            </w:r>
            <w:r w:rsidRPr="00632448">
              <w:rPr>
                <w:rFonts w:ascii="Times New Roman" w:eastAsiaTheme="minorEastAsia" w:hAnsi="Times New Roman" w:cs="Times New Roman" w:hint="eastAsia"/>
                <w:sz w:val="24"/>
                <w:szCs w:val="24"/>
              </w:rPr>
              <w:t>，其次是东北偏东风，风频为</w:t>
            </w:r>
            <w:r w:rsidRPr="00632448">
              <w:rPr>
                <w:rFonts w:ascii="Times New Roman" w:eastAsiaTheme="minorEastAsia" w:hAnsi="Times New Roman" w:cs="Times New Roman"/>
                <w:sz w:val="24"/>
                <w:szCs w:val="24"/>
              </w:rPr>
              <w:t>11.2%</w:t>
            </w:r>
            <w:r w:rsidRPr="00632448">
              <w:rPr>
                <w:rFonts w:ascii="Times New Roman" w:eastAsiaTheme="minorEastAsia" w:hAnsi="Times New Roman" w:cs="Times New Roman" w:hint="eastAsia"/>
                <w:sz w:val="24"/>
                <w:szCs w:val="24"/>
              </w:rPr>
              <w:t>，区域年静风频率为</w:t>
            </w:r>
            <w:r w:rsidRPr="00632448">
              <w:rPr>
                <w:rFonts w:ascii="Times New Roman" w:eastAsiaTheme="minorEastAsia" w:hAnsi="Times New Roman" w:cs="Times New Roman"/>
                <w:sz w:val="24"/>
                <w:szCs w:val="24"/>
              </w:rPr>
              <w:t>1.4%</w:t>
            </w:r>
            <w:r w:rsidRPr="00632448">
              <w:rPr>
                <w:rFonts w:ascii="Times New Roman" w:eastAsiaTheme="minorEastAsia" w:hAnsi="Times New Roman" w:cs="Times New Roman" w:hint="eastAsia"/>
                <w:sz w:val="24"/>
                <w:szCs w:val="24"/>
              </w:rPr>
              <w:t>，冬季静风频率相对较高，为</w:t>
            </w:r>
            <w:r w:rsidRPr="00632448">
              <w:rPr>
                <w:rFonts w:ascii="Times New Roman" w:eastAsiaTheme="minorEastAsia" w:hAnsi="Times New Roman" w:cs="Times New Roman"/>
                <w:sz w:val="24"/>
                <w:szCs w:val="24"/>
              </w:rPr>
              <w:t>1.7%</w:t>
            </w:r>
            <w:r w:rsidRPr="00632448">
              <w:rPr>
                <w:rFonts w:ascii="Times New Roman" w:eastAsiaTheme="minorEastAsia" w:hAnsi="Times New Roman" w:cs="Times New Roman" w:hint="eastAsia"/>
                <w:sz w:val="24"/>
                <w:szCs w:val="24"/>
              </w:rPr>
              <w:t>。多年平均风速</w:t>
            </w:r>
            <w:r w:rsidRPr="00632448">
              <w:rPr>
                <w:rFonts w:ascii="Times New Roman" w:eastAsiaTheme="minorEastAsia" w:hAnsi="Times New Roman" w:cs="Times New Roman"/>
                <w:sz w:val="24"/>
                <w:szCs w:val="24"/>
              </w:rPr>
              <w:t>2.42m/s</w:t>
            </w:r>
            <w:r w:rsidRPr="00632448">
              <w:rPr>
                <w:rFonts w:ascii="Times New Roman" w:eastAsiaTheme="minorEastAsia" w:hAnsi="Times New Roman" w:cs="Times New Roman" w:hint="eastAsia"/>
                <w:sz w:val="24"/>
                <w:szCs w:val="24"/>
              </w:rPr>
              <w:t>，年平均相对湿度约</w:t>
            </w:r>
            <w:r w:rsidRPr="00632448">
              <w:rPr>
                <w:rFonts w:ascii="Times New Roman" w:eastAsiaTheme="minorEastAsia" w:hAnsi="Times New Roman" w:cs="Times New Roman"/>
                <w:sz w:val="24"/>
                <w:szCs w:val="24"/>
              </w:rPr>
              <w:t>78%</w:t>
            </w:r>
            <w:r w:rsidRPr="00632448">
              <w:rPr>
                <w:rFonts w:ascii="Times New Roman" w:eastAsiaTheme="minorEastAsia" w:hAnsi="Times New Roman" w:cs="Times New Roman" w:hint="eastAsia"/>
                <w:sz w:val="24"/>
                <w:szCs w:val="24"/>
              </w:rPr>
              <w:t>。</w:t>
            </w:r>
          </w:p>
          <w:p w:rsidR="000308CA" w:rsidRPr="00632448" w:rsidRDefault="000308CA" w:rsidP="00011EB7">
            <w:pPr>
              <w:spacing w:after="0" w:line="360" w:lineRule="auto"/>
              <w:ind w:firstLineChars="200" w:firstLine="482"/>
              <w:jc w:val="both"/>
              <w:rPr>
                <w:rFonts w:ascii="Times New Roman" w:eastAsiaTheme="minorEastAsia" w:hAnsi="Times New Roman" w:cs="Times New Roman"/>
                <w:sz w:val="24"/>
                <w:szCs w:val="24"/>
              </w:rPr>
            </w:pPr>
            <w:r w:rsidRPr="00632448">
              <w:rPr>
                <w:rFonts w:ascii="Times New Roman" w:eastAsiaTheme="minorEastAsia" w:hAnsi="Times New Roman" w:cs="Times New Roman"/>
                <w:b/>
                <w:bCs/>
                <w:sz w:val="24"/>
                <w:szCs w:val="24"/>
              </w:rPr>
              <w:t>4</w:t>
            </w:r>
            <w:r w:rsidRPr="00632448">
              <w:rPr>
                <w:rFonts w:ascii="Times New Roman" w:eastAsiaTheme="minorEastAsia" w:hAnsi="Times New Roman" w:cs="Times New Roman" w:hint="eastAsia"/>
                <w:sz w:val="24"/>
                <w:szCs w:val="24"/>
              </w:rPr>
              <w:t>、水文</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长江从芜湖市区北缘流过，流经芜湖段长约</w:t>
            </w:r>
            <w:r w:rsidRPr="00632448">
              <w:rPr>
                <w:rFonts w:ascii="Times New Roman" w:eastAsiaTheme="minorEastAsia" w:hAnsi="Times New Roman" w:cs="Times New Roman"/>
                <w:sz w:val="24"/>
                <w:szCs w:val="24"/>
              </w:rPr>
              <w:t>71km</w:t>
            </w:r>
            <w:r w:rsidRPr="00632448">
              <w:rPr>
                <w:rFonts w:ascii="Times New Roman" w:eastAsiaTheme="minorEastAsia" w:hAnsi="Times New Roman" w:cs="Times New Roman" w:hint="eastAsia"/>
                <w:sz w:val="24"/>
                <w:szCs w:val="24"/>
              </w:rPr>
              <w:t>，青弋江、水阳江、漳河大小支流贯穿南陵、繁昌、芜湖三县，黑沙湖、龙窝湖、奎湖散布其间，全市水面面积达</w:t>
            </w:r>
            <w:r w:rsidRPr="00632448">
              <w:rPr>
                <w:rFonts w:ascii="Times New Roman" w:eastAsiaTheme="minorEastAsia" w:hAnsi="Times New Roman" w:cs="Times New Roman"/>
                <w:sz w:val="24"/>
                <w:szCs w:val="24"/>
              </w:rPr>
              <w:t>478km</w:t>
            </w:r>
            <w:r w:rsidRPr="00632448">
              <w:rPr>
                <w:rFonts w:ascii="Times New Roman" w:eastAsiaTheme="minorEastAsia" w:hAnsi="Times New Roman" w:cs="Times New Roman"/>
                <w:sz w:val="24"/>
                <w:szCs w:val="24"/>
                <w:vertAlign w:val="superscript"/>
              </w:rPr>
              <w:t>2</w:t>
            </w:r>
            <w:r w:rsidRPr="00632448">
              <w:rPr>
                <w:rFonts w:ascii="Times New Roman" w:eastAsiaTheme="minorEastAsia" w:hAnsi="Times New Roman" w:cs="Times New Roman" w:hint="eastAsia"/>
                <w:sz w:val="24"/>
                <w:szCs w:val="24"/>
              </w:rPr>
              <w:t>，占总面积的</w:t>
            </w:r>
            <w:r w:rsidRPr="00632448">
              <w:rPr>
                <w:rFonts w:ascii="Times New Roman" w:eastAsiaTheme="minorEastAsia" w:hAnsi="Times New Roman" w:cs="Times New Roman"/>
                <w:sz w:val="24"/>
                <w:szCs w:val="24"/>
              </w:rPr>
              <w:t>14.4%</w:t>
            </w:r>
            <w:r w:rsidRPr="00632448">
              <w:rPr>
                <w:rFonts w:ascii="Times New Roman" w:eastAsiaTheme="minorEastAsia" w:hAnsi="Times New Roman" w:cs="Times New Roman" w:hint="eastAsia"/>
                <w:sz w:val="24"/>
                <w:szCs w:val="24"/>
              </w:rPr>
              <w:t>。长江从本市过境，水量丰富，多年平均年径流总量达</w:t>
            </w:r>
            <w:r w:rsidRPr="00632448">
              <w:rPr>
                <w:rFonts w:ascii="Times New Roman" w:eastAsiaTheme="minorEastAsia" w:hAnsi="Times New Roman" w:cs="Times New Roman"/>
                <w:sz w:val="24"/>
                <w:szCs w:val="24"/>
              </w:rPr>
              <w:t>8921</w:t>
            </w:r>
            <w:r w:rsidRPr="00632448">
              <w:rPr>
                <w:rFonts w:ascii="Times New Roman" w:eastAsiaTheme="minorEastAsia" w:hAnsi="Times New Roman" w:cs="Times New Roman" w:hint="eastAsia"/>
                <w:sz w:val="24"/>
                <w:szCs w:val="24"/>
              </w:rPr>
              <w:t>亿</w:t>
            </w:r>
            <w:r w:rsidRPr="00632448">
              <w:rPr>
                <w:rFonts w:ascii="Times New Roman" w:eastAsiaTheme="minorEastAsia" w:hAnsi="Times New Roman" w:cs="Times New Roman"/>
                <w:sz w:val="24"/>
                <w:szCs w:val="24"/>
              </w:rPr>
              <w:t>m</w:t>
            </w:r>
            <w:r w:rsidRPr="00632448">
              <w:rPr>
                <w:rFonts w:ascii="Times New Roman" w:eastAsiaTheme="minorEastAsia" w:hAnsi="Times New Roman" w:cs="Times New Roman"/>
                <w:sz w:val="24"/>
                <w:szCs w:val="24"/>
                <w:vertAlign w:val="superscript"/>
              </w:rPr>
              <w:t>3</w:t>
            </w:r>
            <w:r w:rsidRPr="00632448">
              <w:rPr>
                <w:rFonts w:ascii="Times New Roman" w:eastAsiaTheme="minorEastAsia" w:hAnsi="Times New Roman" w:cs="Times New Roman" w:hint="eastAsia"/>
                <w:sz w:val="24"/>
                <w:szCs w:val="24"/>
              </w:rPr>
              <w:t>。</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芜湖市区及三县地表径流量（不包括过境水量）多年均值为</w:t>
            </w:r>
            <w:r w:rsidRPr="00632448">
              <w:rPr>
                <w:rFonts w:ascii="Times New Roman" w:eastAsiaTheme="minorEastAsia" w:hAnsi="Times New Roman" w:cs="Times New Roman"/>
                <w:sz w:val="24"/>
                <w:szCs w:val="24"/>
              </w:rPr>
              <w:t xml:space="preserve">22.44 </w:t>
            </w:r>
            <w:r w:rsidRPr="00632448">
              <w:rPr>
                <w:rFonts w:ascii="Times New Roman" w:eastAsiaTheme="minorEastAsia" w:hAnsi="Times New Roman" w:cs="Times New Roman" w:hint="eastAsia"/>
                <w:sz w:val="24"/>
                <w:szCs w:val="24"/>
              </w:rPr>
              <w:t>亿</w:t>
            </w:r>
            <w:r w:rsidRPr="00632448">
              <w:rPr>
                <w:rFonts w:ascii="Times New Roman" w:eastAsiaTheme="minorEastAsia" w:hAnsi="Times New Roman" w:cs="Times New Roman"/>
                <w:sz w:val="24"/>
                <w:szCs w:val="24"/>
              </w:rPr>
              <w:t>m</w:t>
            </w:r>
            <w:r w:rsidRPr="00632448">
              <w:rPr>
                <w:rFonts w:ascii="Times New Roman" w:eastAsiaTheme="minorEastAsia" w:hAnsi="Times New Roman" w:cs="Times New Roman"/>
                <w:sz w:val="24"/>
                <w:szCs w:val="24"/>
                <w:vertAlign w:val="superscript"/>
              </w:rPr>
              <w:t>3</w:t>
            </w:r>
            <w:r w:rsidRPr="00632448">
              <w:rPr>
                <w:rFonts w:ascii="Times New Roman" w:eastAsiaTheme="minorEastAsia" w:hAnsi="Times New Roman" w:cs="Times New Roman" w:hint="eastAsia"/>
                <w:sz w:val="24"/>
                <w:szCs w:val="24"/>
              </w:rPr>
              <w:t>，同时由于全市均属冲积平原，降雨补给充分，致使地下水资源也极为丰富，单就浅层地下水蕴藏量多年平均为</w:t>
            </w:r>
            <w:r w:rsidRPr="00632448">
              <w:rPr>
                <w:rFonts w:ascii="Times New Roman" w:eastAsiaTheme="minorEastAsia" w:hAnsi="Times New Roman" w:cs="Times New Roman"/>
                <w:sz w:val="24"/>
                <w:szCs w:val="24"/>
              </w:rPr>
              <w:t xml:space="preserve">5.60 </w:t>
            </w:r>
            <w:r w:rsidRPr="00632448">
              <w:rPr>
                <w:rFonts w:ascii="Times New Roman" w:eastAsiaTheme="minorEastAsia" w:hAnsi="Times New Roman" w:cs="Times New Roman" w:hint="eastAsia"/>
                <w:sz w:val="24"/>
                <w:szCs w:val="24"/>
              </w:rPr>
              <w:t>亿</w:t>
            </w:r>
            <w:r w:rsidRPr="00632448">
              <w:rPr>
                <w:rFonts w:ascii="Times New Roman" w:eastAsiaTheme="minorEastAsia" w:hAnsi="Times New Roman" w:cs="Times New Roman"/>
                <w:sz w:val="24"/>
                <w:szCs w:val="24"/>
              </w:rPr>
              <w:t>m</w:t>
            </w:r>
            <w:r w:rsidRPr="00632448">
              <w:rPr>
                <w:rFonts w:ascii="Times New Roman" w:eastAsiaTheme="minorEastAsia" w:hAnsi="Times New Roman" w:cs="Times New Roman"/>
                <w:sz w:val="24"/>
                <w:szCs w:val="24"/>
                <w:vertAlign w:val="superscript"/>
              </w:rPr>
              <w:t>3</w:t>
            </w:r>
            <w:r w:rsidRPr="00632448">
              <w:rPr>
                <w:rFonts w:ascii="Times New Roman" w:eastAsiaTheme="minorEastAsia" w:hAnsi="Times New Roman" w:cs="Times New Roman" w:hint="eastAsia"/>
                <w:sz w:val="24"/>
                <w:szCs w:val="24"/>
              </w:rPr>
              <w:t>，沿江丘陵地区还有深层裂隙脉状承压水。</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芜湖市的地表水资源以长江芜湖段为主干构成一个较为完整的水系，长江芜湖段又称芜裕河道，右岸有青弋江，在市宝塔根处注入长江，左岸裕溪河在裕溪口附近注入长江。</w:t>
            </w:r>
          </w:p>
          <w:p w:rsidR="000308CA" w:rsidRPr="00632448" w:rsidRDefault="000308CA" w:rsidP="00011EB7">
            <w:pPr>
              <w:spacing w:after="0" w:line="360" w:lineRule="auto"/>
              <w:ind w:firstLineChars="200" w:firstLine="482"/>
              <w:jc w:val="both"/>
              <w:rPr>
                <w:rFonts w:ascii="Times New Roman" w:eastAsiaTheme="minorEastAsia" w:hAnsi="Times New Roman" w:cs="Times New Roman"/>
                <w:sz w:val="24"/>
                <w:szCs w:val="24"/>
              </w:rPr>
            </w:pPr>
            <w:r w:rsidRPr="00632448">
              <w:rPr>
                <w:rFonts w:ascii="Times New Roman" w:eastAsiaTheme="minorEastAsia" w:hAnsi="Times New Roman" w:cs="Times New Roman"/>
                <w:b/>
                <w:bCs/>
                <w:sz w:val="24"/>
                <w:szCs w:val="24"/>
              </w:rPr>
              <w:t>5</w:t>
            </w:r>
            <w:r w:rsidRPr="00632448">
              <w:rPr>
                <w:rFonts w:ascii="Times New Roman" w:eastAsiaTheme="minorEastAsia" w:hAnsi="Times New Roman" w:cs="Times New Roman" w:hint="eastAsia"/>
                <w:sz w:val="24"/>
                <w:szCs w:val="24"/>
              </w:rPr>
              <w:t>、土壤植被</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芜湖地处北亚热带和中亚热的交接地带。土壤类型复杂多样，自然土壤有黄壤、棕壤；耕作土壤有水稻土和潮土。植被属北亚热带落叶—常绿阔叶混交林地带。由于人为影响，天然植被已茫然无存，多为次生林和人工林，以人工林为主，</w:t>
            </w:r>
            <w:r w:rsidRPr="00632448">
              <w:rPr>
                <w:rFonts w:ascii="Times New Roman" w:eastAsiaTheme="minorEastAsia" w:hAnsi="Times New Roman" w:cs="Times New Roman"/>
                <w:sz w:val="24"/>
                <w:szCs w:val="24"/>
              </w:rPr>
              <w:lastRenderedPageBreak/>
              <w:t xml:space="preserve">1999 </w:t>
            </w:r>
            <w:r w:rsidRPr="00632448">
              <w:rPr>
                <w:rFonts w:ascii="Times New Roman" w:eastAsiaTheme="minorEastAsia" w:hAnsi="Times New Roman" w:cs="Times New Roman" w:hint="eastAsia"/>
                <w:sz w:val="24"/>
                <w:szCs w:val="24"/>
              </w:rPr>
              <w:t>年全市绿化覆盖率达</w:t>
            </w:r>
            <w:r w:rsidRPr="00632448">
              <w:rPr>
                <w:rFonts w:ascii="Times New Roman" w:eastAsiaTheme="minorEastAsia" w:hAnsi="Times New Roman" w:cs="Times New Roman"/>
                <w:sz w:val="24"/>
                <w:szCs w:val="24"/>
              </w:rPr>
              <w:t>33.1%</w:t>
            </w:r>
            <w:r w:rsidRPr="00632448">
              <w:rPr>
                <w:rFonts w:ascii="Times New Roman" w:eastAsiaTheme="minorEastAsia" w:hAnsi="Times New Roman" w:cs="Times New Roman" w:hint="eastAsia"/>
                <w:sz w:val="24"/>
                <w:szCs w:val="24"/>
              </w:rPr>
              <w:t>。本项目评价区域无珍稀动植物存在。</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5</w:t>
            </w:r>
            <w:r w:rsidRPr="00632448">
              <w:rPr>
                <w:rFonts w:ascii="Times New Roman" w:eastAsiaTheme="minorEastAsia" w:hAnsi="Times New Roman" w:cs="Times New Roman" w:hint="eastAsia"/>
                <w:sz w:val="24"/>
                <w:szCs w:val="24"/>
              </w:rPr>
              <w:t>、三山经济开发区简介</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sz w:val="24"/>
                <w:szCs w:val="24"/>
              </w:rPr>
              <w:t>芜湖三山经济开发区前身为</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芜湖三山绿色食品经济开发区</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，于</w:t>
            </w:r>
            <w:r w:rsidRPr="00632448">
              <w:rPr>
                <w:rFonts w:ascii="Times New Roman" w:eastAsiaTheme="minorEastAsia" w:hAnsi="Times New Roman" w:cs="Times New Roman"/>
                <w:sz w:val="24"/>
                <w:szCs w:val="24"/>
              </w:rPr>
              <w:t>2001</w:t>
            </w:r>
            <w:r w:rsidRPr="00632448">
              <w:rPr>
                <w:rFonts w:ascii="Times New Roman" w:eastAsiaTheme="minorEastAsia" w:hAnsi="Times New Roman" w:cs="Times New Roman"/>
                <w:sz w:val="24"/>
                <w:szCs w:val="24"/>
              </w:rPr>
              <w:t>年</w:t>
            </w:r>
            <w:r w:rsidRPr="00632448">
              <w:rPr>
                <w:rFonts w:ascii="Times New Roman" w:eastAsiaTheme="minorEastAsia" w:hAnsi="Times New Roman" w:cs="Times New Roman"/>
                <w:sz w:val="24"/>
                <w:szCs w:val="24"/>
              </w:rPr>
              <w:t>3</w:t>
            </w:r>
            <w:r w:rsidRPr="00632448">
              <w:rPr>
                <w:rFonts w:ascii="Times New Roman" w:eastAsiaTheme="minorEastAsia" w:hAnsi="Times New Roman" w:cs="Times New Roman"/>
                <w:sz w:val="24"/>
                <w:szCs w:val="24"/>
              </w:rPr>
              <w:t>月开工建设，规划面积</w:t>
            </w:r>
            <w:r w:rsidRPr="00632448">
              <w:rPr>
                <w:rFonts w:ascii="Times New Roman" w:eastAsiaTheme="minorEastAsia" w:hAnsi="Times New Roman" w:cs="Times New Roman"/>
                <w:sz w:val="24"/>
                <w:szCs w:val="24"/>
              </w:rPr>
              <w:t>10</w:t>
            </w:r>
            <w:r w:rsidRPr="00632448">
              <w:rPr>
                <w:rFonts w:ascii="Times New Roman" w:eastAsiaTheme="minorEastAsia" w:hAnsi="Times New Roman" w:cs="Times New Roman"/>
                <w:sz w:val="24"/>
                <w:szCs w:val="24"/>
              </w:rPr>
              <w:t>平方公里，一期规划面积为</w:t>
            </w:r>
            <w:r w:rsidRPr="00632448">
              <w:rPr>
                <w:rFonts w:ascii="Times New Roman" w:eastAsiaTheme="minorEastAsia" w:hAnsi="Times New Roman" w:cs="Times New Roman"/>
                <w:sz w:val="24"/>
                <w:szCs w:val="24"/>
              </w:rPr>
              <w:t>3.5</w:t>
            </w:r>
            <w:r w:rsidRPr="00632448">
              <w:rPr>
                <w:rFonts w:ascii="Times New Roman" w:eastAsiaTheme="minorEastAsia" w:hAnsi="Times New Roman" w:cs="Times New Roman"/>
                <w:sz w:val="24"/>
                <w:szCs w:val="24"/>
              </w:rPr>
              <w:t>平方公里。</w:t>
            </w:r>
            <w:r w:rsidRPr="00632448">
              <w:rPr>
                <w:rFonts w:ascii="Times New Roman" w:eastAsiaTheme="minorEastAsia" w:hAnsi="Times New Roman" w:cs="Times New Roman"/>
                <w:sz w:val="24"/>
                <w:szCs w:val="24"/>
              </w:rPr>
              <w:t>2004</w:t>
            </w:r>
            <w:r w:rsidRPr="00632448">
              <w:rPr>
                <w:rFonts w:ascii="Times New Roman" w:eastAsiaTheme="minorEastAsia" w:hAnsi="Times New Roman" w:cs="Times New Roman"/>
                <w:sz w:val="24"/>
                <w:szCs w:val="24"/>
              </w:rPr>
              <w:t>年</w:t>
            </w:r>
            <w:r w:rsidRPr="00632448">
              <w:rPr>
                <w:rFonts w:ascii="Times New Roman" w:eastAsiaTheme="minorEastAsia" w:hAnsi="Times New Roman" w:cs="Times New Roman"/>
                <w:sz w:val="24"/>
                <w:szCs w:val="24"/>
              </w:rPr>
              <w:t>10</w:t>
            </w:r>
            <w:r w:rsidRPr="00632448">
              <w:rPr>
                <w:rFonts w:ascii="Times New Roman" w:eastAsiaTheme="minorEastAsia" w:hAnsi="Times New Roman" w:cs="Times New Roman"/>
                <w:sz w:val="24"/>
                <w:szCs w:val="24"/>
              </w:rPr>
              <w:t>月被农业部命名为全国农产品加工业示范基地，</w:t>
            </w:r>
            <w:r w:rsidRPr="00632448">
              <w:rPr>
                <w:rFonts w:ascii="Times New Roman" w:eastAsiaTheme="minorEastAsia" w:hAnsi="Times New Roman" w:cs="Times New Roman"/>
                <w:sz w:val="24"/>
                <w:szCs w:val="24"/>
              </w:rPr>
              <w:t>2005</w:t>
            </w:r>
            <w:r w:rsidRPr="00632448">
              <w:rPr>
                <w:rFonts w:ascii="Times New Roman" w:eastAsiaTheme="minorEastAsia" w:hAnsi="Times New Roman" w:cs="Times New Roman"/>
                <w:sz w:val="24"/>
                <w:szCs w:val="24"/>
              </w:rPr>
              <w:t>年</w:t>
            </w:r>
            <w:r w:rsidRPr="00632448">
              <w:rPr>
                <w:rFonts w:ascii="Times New Roman" w:eastAsiaTheme="minorEastAsia" w:hAnsi="Times New Roman" w:cs="Times New Roman"/>
                <w:sz w:val="24"/>
                <w:szCs w:val="24"/>
              </w:rPr>
              <w:t>11</w:t>
            </w:r>
            <w:r w:rsidRPr="00632448">
              <w:rPr>
                <w:rFonts w:ascii="Times New Roman" w:eastAsiaTheme="minorEastAsia" w:hAnsi="Times New Roman" w:cs="Times New Roman"/>
                <w:sz w:val="24"/>
                <w:szCs w:val="24"/>
              </w:rPr>
              <w:t>月被省经委批准为安徽省中小企业创业基地，</w:t>
            </w:r>
            <w:r w:rsidRPr="00632448">
              <w:rPr>
                <w:rFonts w:ascii="Times New Roman" w:eastAsiaTheme="minorEastAsia" w:hAnsi="Times New Roman" w:cs="Times New Roman"/>
                <w:sz w:val="24"/>
                <w:szCs w:val="24"/>
              </w:rPr>
              <w:t>2006</w:t>
            </w:r>
            <w:r w:rsidRPr="00632448">
              <w:rPr>
                <w:rFonts w:ascii="Times New Roman" w:eastAsiaTheme="minorEastAsia" w:hAnsi="Times New Roman" w:cs="Times New Roman"/>
                <w:sz w:val="24"/>
                <w:szCs w:val="24"/>
              </w:rPr>
              <w:t>年</w:t>
            </w:r>
            <w:r w:rsidRPr="00632448">
              <w:rPr>
                <w:rFonts w:ascii="Times New Roman" w:eastAsiaTheme="minorEastAsia" w:hAnsi="Times New Roman" w:cs="Times New Roman"/>
                <w:sz w:val="24"/>
                <w:szCs w:val="24"/>
              </w:rPr>
              <w:t>4</w:t>
            </w:r>
            <w:r w:rsidRPr="00632448">
              <w:rPr>
                <w:rFonts w:ascii="Times New Roman" w:eastAsiaTheme="minorEastAsia" w:hAnsi="Times New Roman" w:cs="Times New Roman"/>
                <w:sz w:val="24"/>
                <w:szCs w:val="24"/>
              </w:rPr>
              <w:t>月经省政府批准为省级开发区。</w:t>
            </w:r>
            <w:r w:rsidRPr="00632448">
              <w:rPr>
                <w:rFonts w:ascii="Times New Roman" w:eastAsiaTheme="minorEastAsia" w:hAnsi="Times New Roman" w:cs="Times New Roman"/>
                <w:sz w:val="24"/>
                <w:szCs w:val="24"/>
              </w:rPr>
              <w:t>2009</w:t>
            </w:r>
            <w:r w:rsidRPr="00632448">
              <w:rPr>
                <w:rFonts w:ascii="Times New Roman" w:eastAsiaTheme="minorEastAsia" w:hAnsi="Times New Roman" w:cs="Times New Roman"/>
                <w:sz w:val="24"/>
                <w:szCs w:val="24"/>
              </w:rPr>
              <w:t>年</w:t>
            </w:r>
            <w:r w:rsidRPr="00632448">
              <w:rPr>
                <w:rFonts w:ascii="Times New Roman" w:eastAsiaTheme="minorEastAsia" w:hAnsi="Times New Roman" w:cs="Times New Roman"/>
                <w:sz w:val="24"/>
                <w:szCs w:val="24"/>
              </w:rPr>
              <w:t>5</w:t>
            </w:r>
            <w:r w:rsidRPr="00632448">
              <w:rPr>
                <w:rFonts w:ascii="Times New Roman" w:eastAsiaTheme="minorEastAsia" w:hAnsi="Times New Roman" w:cs="Times New Roman"/>
                <w:sz w:val="24"/>
                <w:szCs w:val="24"/>
              </w:rPr>
              <w:t>月，区委、区政府决定将绿色食品经济开发区和临江工业区整体合并。</w:t>
            </w:r>
            <w:r w:rsidRPr="00632448">
              <w:rPr>
                <w:rFonts w:ascii="Times New Roman" w:eastAsiaTheme="minorEastAsia" w:hAnsi="Times New Roman" w:cs="Times New Roman"/>
                <w:sz w:val="24"/>
                <w:szCs w:val="24"/>
              </w:rPr>
              <w:t>2009</w:t>
            </w:r>
            <w:r w:rsidRPr="00632448">
              <w:rPr>
                <w:rFonts w:ascii="Times New Roman" w:eastAsiaTheme="minorEastAsia" w:hAnsi="Times New Roman" w:cs="Times New Roman"/>
                <w:sz w:val="24"/>
                <w:szCs w:val="24"/>
              </w:rPr>
              <w:t>年</w:t>
            </w:r>
            <w:r w:rsidRPr="00632448">
              <w:rPr>
                <w:rFonts w:ascii="Times New Roman" w:eastAsiaTheme="minorEastAsia" w:hAnsi="Times New Roman" w:cs="Times New Roman"/>
                <w:sz w:val="24"/>
                <w:szCs w:val="24"/>
              </w:rPr>
              <w:t>7</w:t>
            </w:r>
            <w:r w:rsidRPr="00632448">
              <w:rPr>
                <w:rFonts w:ascii="Times New Roman" w:eastAsiaTheme="minorEastAsia" w:hAnsi="Times New Roman" w:cs="Times New Roman"/>
                <w:sz w:val="24"/>
                <w:szCs w:val="24"/>
              </w:rPr>
              <w:t>月</w:t>
            </w:r>
            <w:r w:rsidRPr="00632448">
              <w:rPr>
                <w:rFonts w:ascii="Times New Roman" w:eastAsiaTheme="minorEastAsia" w:hAnsi="Times New Roman" w:cs="Times New Roman"/>
                <w:sz w:val="24"/>
                <w:szCs w:val="24"/>
              </w:rPr>
              <w:t>1</w:t>
            </w:r>
            <w:r w:rsidRPr="00632448">
              <w:rPr>
                <w:rFonts w:ascii="Times New Roman" w:eastAsiaTheme="minorEastAsia" w:hAnsi="Times New Roman" w:cs="Times New Roman"/>
                <w:sz w:val="24"/>
                <w:szCs w:val="24"/>
              </w:rPr>
              <w:t>日，经省政府批准同意更名为</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安徽芜湖三山经济开发区</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。总规划面积</w:t>
            </w:r>
            <w:r w:rsidRPr="00632448">
              <w:rPr>
                <w:rFonts w:ascii="Times New Roman" w:eastAsiaTheme="minorEastAsia" w:hAnsi="Times New Roman" w:cs="Times New Roman"/>
                <w:sz w:val="24"/>
                <w:szCs w:val="24"/>
              </w:rPr>
              <w:t>52.89</w:t>
            </w:r>
            <w:r w:rsidRPr="00632448">
              <w:rPr>
                <w:rFonts w:ascii="Times New Roman" w:eastAsiaTheme="minorEastAsia" w:hAnsi="Times New Roman" w:cs="Times New Roman"/>
                <w:sz w:val="24"/>
                <w:szCs w:val="24"/>
              </w:rPr>
              <w:t>平方公里，建成区面积</w:t>
            </w:r>
            <w:r w:rsidRPr="00632448">
              <w:rPr>
                <w:rFonts w:ascii="Times New Roman" w:eastAsiaTheme="minorEastAsia" w:hAnsi="Times New Roman" w:cs="Times New Roman"/>
                <w:sz w:val="24"/>
                <w:szCs w:val="24"/>
              </w:rPr>
              <w:t>17.5</w:t>
            </w:r>
            <w:r w:rsidRPr="00632448">
              <w:rPr>
                <w:rFonts w:ascii="Times New Roman" w:eastAsiaTheme="minorEastAsia" w:hAnsi="Times New Roman" w:cs="Times New Roman"/>
                <w:sz w:val="24"/>
                <w:szCs w:val="24"/>
              </w:rPr>
              <w:t>平方公里。</w:t>
            </w:r>
            <w:r w:rsidRPr="00632448">
              <w:rPr>
                <w:rFonts w:ascii="Times New Roman" w:eastAsiaTheme="minorEastAsia" w:hAnsi="Times New Roman" w:cs="Times New Roman" w:hint="eastAsia"/>
                <w:sz w:val="24"/>
                <w:szCs w:val="24"/>
              </w:rPr>
              <w:t>三山经济开发区于</w:t>
            </w:r>
            <w:r w:rsidRPr="00632448">
              <w:rPr>
                <w:rFonts w:ascii="Times New Roman" w:eastAsiaTheme="minorEastAsia" w:hAnsi="Times New Roman" w:cs="Times New Roman" w:hint="eastAsia"/>
                <w:sz w:val="24"/>
                <w:szCs w:val="24"/>
              </w:rPr>
              <w:t>2014</w:t>
            </w:r>
            <w:r w:rsidRPr="00632448">
              <w:rPr>
                <w:rFonts w:ascii="Times New Roman" w:eastAsiaTheme="minorEastAsia" w:hAnsi="Times New Roman" w:cs="Times New Roman" w:hint="eastAsia"/>
                <w:sz w:val="24"/>
                <w:szCs w:val="24"/>
              </w:rPr>
              <w:t>年</w:t>
            </w:r>
            <w:r w:rsidRPr="00632448">
              <w:rPr>
                <w:rFonts w:ascii="Times New Roman" w:eastAsiaTheme="minorEastAsia" w:hAnsi="Times New Roman" w:cs="Times New Roman" w:hint="eastAsia"/>
                <w:sz w:val="24"/>
                <w:szCs w:val="24"/>
              </w:rPr>
              <w:t>5</w:t>
            </w:r>
            <w:r w:rsidRPr="00632448">
              <w:rPr>
                <w:rFonts w:ascii="Times New Roman" w:eastAsiaTheme="minorEastAsia" w:hAnsi="Times New Roman" w:cs="Times New Roman" w:hint="eastAsia"/>
                <w:sz w:val="24"/>
                <w:szCs w:val="24"/>
              </w:rPr>
              <w:t>月</w:t>
            </w:r>
            <w:r w:rsidRPr="00632448">
              <w:rPr>
                <w:rFonts w:ascii="Times New Roman" w:eastAsiaTheme="minorEastAsia" w:hAnsi="Times New Roman" w:cs="Times New Roman" w:hint="eastAsia"/>
                <w:sz w:val="24"/>
                <w:szCs w:val="24"/>
              </w:rPr>
              <w:t>14</w:t>
            </w:r>
            <w:r w:rsidRPr="00632448">
              <w:rPr>
                <w:rFonts w:ascii="Times New Roman" w:eastAsiaTheme="minorEastAsia" w:hAnsi="Times New Roman" w:cs="Times New Roman" w:hint="eastAsia"/>
                <w:sz w:val="24"/>
                <w:szCs w:val="24"/>
              </w:rPr>
              <w:t>日取得安徽省环保厅“关安徽芜湖三山经济开发区总体发展规划环境影响报告书审查意见的函”，确定园区主导产业为装备制造、现代物流、电子信息。</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p>
          <w:p w:rsidR="000308CA" w:rsidRPr="00632448" w:rsidRDefault="000308CA" w:rsidP="00011EB7">
            <w:pPr>
              <w:spacing w:after="0"/>
              <w:jc w:val="both"/>
              <w:rPr>
                <w:rFonts w:ascii="Times New Roman" w:eastAsiaTheme="minorEastAsia" w:hAnsi="Times New Roman" w:cs="Times New Roman"/>
                <w:sz w:val="24"/>
                <w:szCs w:val="24"/>
              </w:rPr>
            </w:pPr>
          </w:p>
          <w:p w:rsidR="000308CA" w:rsidRPr="00632448" w:rsidRDefault="000308CA" w:rsidP="00011EB7">
            <w:pPr>
              <w:spacing w:after="0"/>
              <w:jc w:val="both"/>
              <w:rPr>
                <w:rFonts w:ascii="Times New Roman" w:eastAsiaTheme="minorEastAsia" w:hAnsi="Times New Roman" w:cs="Times New Roman"/>
                <w:sz w:val="24"/>
                <w:szCs w:val="24"/>
              </w:rPr>
            </w:pPr>
          </w:p>
          <w:p w:rsidR="000308CA" w:rsidRPr="00632448" w:rsidRDefault="000308CA" w:rsidP="00011EB7">
            <w:pPr>
              <w:spacing w:after="0"/>
              <w:jc w:val="both"/>
              <w:rPr>
                <w:rFonts w:ascii="Times New Roman" w:eastAsiaTheme="minorEastAsia" w:hAnsi="Times New Roman" w:cs="Times New Roman"/>
                <w:sz w:val="24"/>
                <w:szCs w:val="24"/>
              </w:rPr>
            </w:pPr>
          </w:p>
        </w:tc>
      </w:tr>
    </w:tbl>
    <w:p w:rsidR="000308CA" w:rsidRPr="00632448" w:rsidRDefault="000308CA" w:rsidP="000308CA">
      <w:pPr>
        <w:pageBreakBefore/>
        <w:spacing w:after="0"/>
        <w:outlineLvl w:val="0"/>
        <w:rPr>
          <w:rFonts w:asciiTheme="minorEastAsia" w:eastAsiaTheme="minorEastAsia" w:hAnsiTheme="minorEastAsia"/>
          <w:b/>
          <w:sz w:val="28"/>
          <w:szCs w:val="28"/>
        </w:rPr>
      </w:pPr>
      <w:r w:rsidRPr="00632448">
        <w:rPr>
          <w:rFonts w:asciiTheme="minorEastAsia" w:eastAsiaTheme="minorEastAsia" w:hAnsiTheme="minorEastAsia" w:hint="eastAsia"/>
          <w:b/>
          <w:sz w:val="28"/>
          <w:szCs w:val="28"/>
        </w:rPr>
        <w:lastRenderedPageBreak/>
        <w:t>环境质量状况</w:t>
      </w:r>
    </w:p>
    <w:tbl>
      <w:tblPr>
        <w:tblW w:w="9271" w:type="dxa"/>
        <w:jc w:val="center"/>
        <w:tblInd w:w="-7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271"/>
      </w:tblGrid>
      <w:tr w:rsidR="000308CA" w:rsidRPr="00632448" w:rsidTr="00011EB7">
        <w:trPr>
          <w:trHeight w:val="1671"/>
          <w:jc w:val="center"/>
        </w:trPr>
        <w:tc>
          <w:tcPr>
            <w:tcW w:w="9271" w:type="dxa"/>
          </w:tcPr>
          <w:p w:rsidR="000308CA" w:rsidRPr="00632448" w:rsidRDefault="000308CA" w:rsidP="002426C6">
            <w:pPr>
              <w:widowControl w:val="0"/>
              <w:adjustRightInd/>
              <w:snapToGrid/>
              <w:spacing w:beforeLines="50" w:after="0" w:line="360" w:lineRule="auto"/>
              <w:jc w:val="both"/>
              <w:rPr>
                <w:rFonts w:ascii="Times New Roman" w:eastAsiaTheme="minorEastAsia" w:hAnsi="Times New Roman" w:cs="Times New Roman"/>
                <w:b/>
                <w:kern w:val="2"/>
                <w:sz w:val="24"/>
                <w:szCs w:val="24"/>
              </w:rPr>
            </w:pPr>
            <w:r w:rsidRPr="00632448">
              <w:rPr>
                <w:rFonts w:ascii="Times New Roman" w:eastAsiaTheme="minorEastAsia" w:hAnsi="Times New Roman" w:cs="Times New Roman"/>
                <w:b/>
                <w:kern w:val="2"/>
                <w:sz w:val="24"/>
                <w:szCs w:val="24"/>
              </w:rPr>
              <w:t>建设项目所在地区域环境质量现状及主要环境问题（环境空气、地表水、声环境、生态环境等）</w:t>
            </w:r>
          </w:p>
          <w:p w:rsidR="000308CA" w:rsidRPr="00632448" w:rsidRDefault="000308CA" w:rsidP="00011EB7">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1</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空气质量达标区判定</w:t>
            </w:r>
          </w:p>
          <w:p w:rsidR="000308CA" w:rsidRPr="00632448" w:rsidRDefault="000308CA" w:rsidP="00011EB7">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本次评价选取</w:t>
            </w:r>
            <w:r w:rsidRPr="00632448">
              <w:rPr>
                <w:rFonts w:ascii="Times New Roman" w:eastAsia="宋体" w:hAnsi="Times New Roman" w:cs="Times New Roman"/>
                <w:kern w:val="2"/>
                <w:sz w:val="24"/>
                <w:szCs w:val="24"/>
              </w:rPr>
              <w:t>201</w:t>
            </w:r>
            <w:r w:rsidRPr="00632448">
              <w:rPr>
                <w:rFonts w:ascii="Times New Roman" w:eastAsia="宋体" w:hAnsi="Times New Roman" w:cs="Times New Roman" w:hint="eastAsia"/>
                <w:kern w:val="2"/>
                <w:sz w:val="24"/>
                <w:szCs w:val="24"/>
              </w:rPr>
              <w:t>9</w:t>
            </w:r>
            <w:r w:rsidRPr="00632448">
              <w:rPr>
                <w:rFonts w:ascii="Times New Roman" w:eastAsia="宋体" w:hAnsi="Times New Roman" w:cs="Times New Roman"/>
                <w:kern w:val="2"/>
                <w:sz w:val="24"/>
                <w:szCs w:val="24"/>
              </w:rPr>
              <w:t>年作为评价基准年，</w:t>
            </w:r>
            <w:r w:rsidR="00011EB7" w:rsidRPr="00632448">
              <w:rPr>
                <w:rFonts w:ascii="Times New Roman" w:eastAsia="宋体" w:hAnsi="Times New Roman" w:cs="Times New Roman" w:hint="eastAsia"/>
                <w:kern w:val="2"/>
                <w:sz w:val="24"/>
                <w:szCs w:val="24"/>
              </w:rPr>
              <w:t>芜湖市生态</w:t>
            </w:r>
            <w:r w:rsidR="00011EB7" w:rsidRPr="00632448">
              <w:rPr>
                <w:rFonts w:ascii="Times New Roman" w:eastAsia="宋体" w:hAnsi="Times New Roman" w:cs="Times New Roman"/>
                <w:kern w:val="2"/>
                <w:sz w:val="24"/>
                <w:szCs w:val="24"/>
              </w:rPr>
              <w:t>环境局于</w:t>
            </w:r>
            <w:r w:rsidR="00011EB7" w:rsidRPr="00632448">
              <w:rPr>
                <w:rFonts w:ascii="Times New Roman" w:eastAsia="宋体" w:hAnsi="Times New Roman" w:cs="Times New Roman"/>
                <w:kern w:val="2"/>
                <w:sz w:val="24"/>
                <w:szCs w:val="24"/>
              </w:rPr>
              <w:t>20</w:t>
            </w:r>
            <w:r w:rsidR="00011EB7" w:rsidRPr="00632448">
              <w:rPr>
                <w:rFonts w:ascii="Times New Roman" w:eastAsia="宋体" w:hAnsi="Times New Roman" w:cs="Times New Roman" w:hint="eastAsia"/>
                <w:kern w:val="2"/>
                <w:sz w:val="24"/>
                <w:szCs w:val="24"/>
              </w:rPr>
              <w:t>20</w:t>
            </w:r>
            <w:r w:rsidR="00011EB7" w:rsidRPr="00632448">
              <w:rPr>
                <w:rFonts w:ascii="Times New Roman" w:eastAsia="宋体" w:hAnsi="Times New Roman" w:cs="Times New Roman"/>
                <w:kern w:val="2"/>
                <w:sz w:val="24"/>
                <w:szCs w:val="24"/>
              </w:rPr>
              <w:t>年</w:t>
            </w:r>
            <w:r w:rsidR="00011EB7" w:rsidRPr="00632448">
              <w:rPr>
                <w:rFonts w:ascii="Times New Roman" w:eastAsia="宋体" w:hAnsi="Times New Roman" w:cs="Times New Roman" w:hint="eastAsia"/>
                <w:kern w:val="2"/>
                <w:sz w:val="24"/>
                <w:szCs w:val="24"/>
              </w:rPr>
              <w:t>6</w:t>
            </w:r>
            <w:r w:rsidR="00011EB7" w:rsidRPr="00632448">
              <w:rPr>
                <w:rFonts w:ascii="Times New Roman" w:eastAsia="宋体" w:hAnsi="Times New Roman" w:cs="Times New Roman"/>
                <w:kern w:val="2"/>
                <w:sz w:val="24"/>
                <w:szCs w:val="24"/>
              </w:rPr>
              <w:t>月</w:t>
            </w:r>
            <w:r w:rsidR="00011EB7" w:rsidRPr="00632448">
              <w:rPr>
                <w:rFonts w:ascii="Times New Roman" w:eastAsia="宋体" w:hAnsi="Times New Roman" w:cs="Times New Roman" w:hint="eastAsia"/>
                <w:kern w:val="2"/>
                <w:sz w:val="24"/>
                <w:szCs w:val="24"/>
              </w:rPr>
              <w:t>4</w:t>
            </w:r>
            <w:r w:rsidR="00011EB7" w:rsidRPr="00632448">
              <w:rPr>
                <w:rFonts w:ascii="Times New Roman" w:eastAsia="宋体" w:hAnsi="Times New Roman" w:cs="Times New Roman"/>
                <w:kern w:val="2"/>
                <w:sz w:val="24"/>
                <w:szCs w:val="24"/>
              </w:rPr>
              <w:t>日发布的《</w:t>
            </w:r>
            <w:r w:rsidR="00011EB7" w:rsidRPr="00632448">
              <w:rPr>
                <w:rFonts w:ascii="Times New Roman" w:eastAsia="宋体" w:hAnsi="Times New Roman" w:cs="Times New Roman"/>
                <w:kern w:val="2"/>
                <w:sz w:val="24"/>
                <w:szCs w:val="24"/>
              </w:rPr>
              <w:t>201</w:t>
            </w:r>
            <w:r w:rsidR="00011EB7" w:rsidRPr="00632448">
              <w:rPr>
                <w:rFonts w:ascii="Times New Roman" w:eastAsia="宋体" w:hAnsi="Times New Roman" w:cs="Times New Roman" w:hint="eastAsia"/>
                <w:kern w:val="2"/>
                <w:sz w:val="24"/>
                <w:szCs w:val="24"/>
              </w:rPr>
              <w:t>9</w:t>
            </w:r>
            <w:r w:rsidR="00011EB7" w:rsidRPr="00632448">
              <w:rPr>
                <w:rFonts w:ascii="Times New Roman" w:eastAsia="宋体" w:hAnsi="Times New Roman" w:cs="Times New Roman"/>
                <w:kern w:val="2"/>
                <w:sz w:val="24"/>
                <w:szCs w:val="24"/>
              </w:rPr>
              <w:t>年</w:t>
            </w:r>
            <w:r w:rsidR="00011EB7" w:rsidRPr="00632448">
              <w:rPr>
                <w:rFonts w:ascii="Times New Roman" w:eastAsia="宋体" w:hAnsi="Times New Roman" w:cs="Times New Roman" w:hint="eastAsia"/>
                <w:kern w:val="2"/>
                <w:sz w:val="24"/>
                <w:szCs w:val="24"/>
              </w:rPr>
              <w:t>芜湖市</w:t>
            </w:r>
            <w:r w:rsidR="00011EB7" w:rsidRPr="00632448">
              <w:rPr>
                <w:rFonts w:ascii="Times New Roman" w:eastAsia="宋体" w:hAnsi="Times New Roman" w:cs="Times New Roman"/>
                <w:kern w:val="2"/>
                <w:sz w:val="24"/>
                <w:szCs w:val="24"/>
              </w:rPr>
              <w:t>生态环境</w:t>
            </w:r>
            <w:r w:rsidR="00011EB7" w:rsidRPr="00632448">
              <w:rPr>
                <w:rFonts w:ascii="Times New Roman" w:eastAsia="宋体" w:hAnsi="Times New Roman" w:cs="Times New Roman" w:hint="eastAsia"/>
                <w:kern w:val="2"/>
                <w:sz w:val="24"/>
                <w:szCs w:val="24"/>
              </w:rPr>
              <w:t>状况</w:t>
            </w:r>
            <w:r w:rsidR="00011EB7" w:rsidRPr="00632448">
              <w:rPr>
                <w:rFonts w:ascii="Times New Roman" w:eastAsia="宋体" w:hAnsi="Times New Roman" w:cs="Times New Roman"/>
                <w:kern w:val="2"/>
                <w:sz w:val="24"/>
                <w:szCs w:val="24"/>
              </w:rPr>
              <w:t>公报》中有关</w:t>
            </w:r>
            <w:r w:rsidR="00011EB7" w:rsidRPr="00632448">
              <w:rPr>
                <w:rFonts w:ascii="Times New Roman" w:eastAsia="宋体" w:hAnsi="Times New Roman" w:cs="Times New Roman" w:hint="eastAsia"/>
                <w:kern w:val="2"/>
                <w:sz w:val="24"/>
                <w:szCs w:val="24"/>
              </w:rPr>
              <w:t>三山区</w:t>
            </w:r>
            <w:r w:rsidR="00011EB7" w:rsidRPr="00632448">
              <w:rPr>
                <w:rFonts w:ascii="Times New Roman" w:eastAsia="宋体" w:hAnsi="Times New Roman" w:cs="Times New Roman"/>
                <w:kern w:val="2"/>
                <w:sz w:val="24"/>
                <w:szCs w:val="24"/>
              </w:rPr>
              <w:t>的空气质量状况</w:t>
            </w:r>
            <w:r w:rsidR="00011EB7" w:rsidRPr="00632448">
              <w:rPr>
                <w:rFonts w:ascii="Times New Roman" w:eastAsia="宋体" w:hAnsi="Times New Roman" w:cs="Times New Roman" w:hint="eastAsia"/>
                <w:kern w:val="2"/>
                <w:sz w:val="24"/>
                <w:szCs w:val="24"/>
              </w:rPr>
              <w:t>，项目所在区域环境质量现状如下</w:t>
            </w:r>
            <w:r w:rsidRPr="00632448">
              <w:rPr>
                <w:rFonts w:ascii="Times New Roman" w:eastAsia="宋体" w:hAnsi="Times New Roman" w:cs="Times New Roman"/>
                <w:kern w:val="2"/>
                <w:sz w:val="24"/>
                <w:szCs w:val="24"/>
              </w:rPr>
              <w:t>。各评价因子数据见下表：</w:t>
            </w:r>
          </w:p>
          <w:p w:rsidR="000308CA" w:rsidRPr="00632448" w:rsidRDefault="000308CA" w:rsidP="00011EB7">
            <w:pPr>
              <w:widowControl w:val="0"/>
              <w:adjustRightInd/>
              <w:snapToGrid/>
              <w:spacing w:after="0"/>
              <w:jc w:val="center"/>
              <w:rPr>
                <w:rFonts w:ascii="Times New Roman" w:eastAsia="宋体" w:hAnsi="Times New Roman" w:cs="Times New Roman"/>
                <w:b/>
                <w:bCs/>
                <w:kern w:val="2"/>
                <w:sz w:val="24"/>
                <w:szCs w:val="24"/>
              </w:rPr>
            </w:pPr>
            <w:r w:rsidRPr="00632448">
              <w:rPr>
                <w:rFonts w:ascii="Times New Roman" w:eastAsia="宋体" w:hAnsi="宋体" w:cs="Times New Roman"/>
                <w:b/>
                <w:bCs/>
                <w:kern w:val="2"/>
                <w:sz w:val="24"/>
                <w:szCs w:val="24"/>
              </w:rPr>
              <w:t>表</w:t>
            </w:r>
            <w:r w:rsidRPr="00632448">
              <w:rPr>
                <w:rFonts w:ascii="Times New Roman" w:eastAsia="宋体" w:hAnsi="Times New Roman" w:cs="Times New Roman" w:hint="eastAsia"/>
                <w:b/>
                <w:bCs/>
                <w:kern w:val="2"/>
                <w:sz w:val="24"/>
                <w:szCs w:val="24"/>
              </w:rPr>
              <w:t>3.1</w:t>
            </w:r>
            <w:r w:rsidRPr="00632448">
              <w:rPr>
                <w:rFonts w:ascii="Times New Roman" w:eastAsia="宋体" w:hAnsi="Times New Roman" w:cs="Times New Roman"/>
                <w:b/>
                <w:bCs/>
                <w:kern w:val="2"/>
                <w:sz w:val="24"/>
                <w:szCs w:val="24"/>
              </w:rPr>
              <w:t xml:space="preserve">  </w:t>
            </w:r>
            <w:r w:rsidRPr="00632448">
              <w:rPr>
                <w:rFonts w:ascii="Times New Roman" w:eastAsia="宋体" w:hAnsi="宋体" w:cs="Times New Roman"/>
                <w:b/>
                <w:bCs/>
                <w:kern w:val="2"/>
                <w:sz w:val="24"/>
                <w:szCs w:val="24"/>
              </w:rPr>
              <w:t>环境空气质量现状评价表</w:t>
            </w:r>
          </w:p>
          <w:tbl>
            <w:tblPr>
              <w:tblW w:w="905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707"/>
              <w:gridCol w:w="1960"/>
              <w:gridCol w:w="1597"/>
              <w:gridCol w:w="1137"/>
              <w:gridCol w:w="1423"/>
              <w:gridCol w:w="1231"/>
            </w:tblGrid>
            <w:tr w:rsidR="000308CA" w:rsidRPr="00632448" w:rsidTr="00011EB7">
              <w:trPr>
                <w:trHeight w:val="340"/>
                <w:jc w:val="center"/>
              </w:trPr>
              <w:tc>
                <w:tcPr>
                  <w:tcW w:w="1707" w:type="dxa"/>
                  <w:tcBorders>
                    <w:top w:val="single" w:sz="12" w:space="0" w:color="auto"/>
                    <w:left w:val="nil"/>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污染物</w:t>
                  </w:r>
                </w:p>
              </w:tc>
              <w:tc>
                <w:tcPr>
                  <w:tcW w:w="1960" w:type="dxa"/>
                  <w:tcBorders>
                    <w:top w:val="single" w:sz="12"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年评价指标</w:t>
                  </w:r>
                </w:p>
              </w:tc>
              <w:tc>
                <w:tcPr>
                  <w:tcW w:w="1597" w:type="dxa"/>
                  <w:tcBorders>
                    <w:top w:val="single" w:sz="12"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现状浓度</w:t>
                  </w:r>
                </w:p>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μg/m</w:t>
                  </w:r>
                  <w:r w:rsidRPr="00632448">
                    <w:rPr>
                      <w:rFonts w:ascii="Times New Roman" w:eastAsia="宋体" w:hAnsi="Times New Roman" w:cs="Times New Roman"/>
                      <w:b/>
                      <w:bCs/>
                      <w:kern w:val="2"/>
                      <w:sz w:val="21"/>
                      <w:szCs w:val="21"/>
                      <w:vertAlign w:val="superscript"/>
                    </w:rPr>
                    <w:t>3</w:t>
                  </w:r>
                </w:p>
              </w:tc>
              <w:tc>
                <w:tcPr>
                  <w:tcW w:w="1137" w:type="dxa"/>
                  <w:tcBorders>
                    <w:top w:val="single" w:sz="12"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标准值</w:t>
                  </w:r>
                </w:p>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μg/m</w:t>
                  </w:r>
                  <w:r w:rsidRPr="00632448">
                    <w:rPr>
                      <w:rFonts w:ascii="Times New Roman" w:eastAsia="宋体" w:hAnsi="Times New Roman" w:cs="Times New Roman"/>
                      <w:b/>
                      <w:bCs/>
                      <w:kern w:val="2"/>
                      <w:sz w:val="21"/>
                      <w:szCs w:val="21"/>
                      <w:vertAlign w:val="superscript"/>
                    </w:rPr>
                    <w:t>3</w:t>
                  </w:r>
                </w:p>
              </w:tc>
              <w:tc>
                <w:tcPr>
                  <w:tcW w:w="1423" w:type="dxa"/>
                  <w:tcBorders>
                    <w:top w:val="single" w:sz="12"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占标率</w:t>
                  </w:r>
                  <w:r w:rsidRPr="00632448">
                    <w:rPr>
                      <w:rFonts w:ascii="Times New Roman" w:eastAsia="宋体" w:hAnsi="Times New Roman" w:cs="Times New Roman"/>
                      <w:b/>
                      <w:bCs/>
                      <w:kern w:val="2"/>
                      <w:sz w:val="21"/>
                      <w:szCs w:val="21"/>
                    </w:rPr>
                    <w:t>%</w:t>
                  </w:r>
                </w:p>
              </w:tc>
              <w:tc>
                <w:tcPr>
                  <w:tcW w:w="1231" w:type="dxa"/>
                  <w:tcBorders>
                    <w:top w:val="single" w:sz="12" w:space="0" w:color="auto"/>
                    <w:left w:val="single" w:sz="4" w:space="0" w:color="auto"/>
                    <w:bottom w:val="single" w:sz="4" w:space="0" w:color="auto"/>
                    <w:right w:val="nil"/>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b/>
                      <w:bCs/>
                      <w:kern w:val="2"/>
                      <w:sz w:val="21"/>
                      <w:szCs w:val="21"/>
                    </w:rPr>
                  </w:pPr>
                  <w:r w:rsidRPr="00632448">
                    <w:rPr>
                      <w:rFonts w:ascii="Times New Roman" w:eastAsia="宋体" w:hAnsi="Times New Roman" w:cs="Times New Roman"/>
                      <w:b/>
                      <w:bCs/>
                      <w:kern w:val="2"/>
                      <w:sz w:val="21"/>
                      <w:szCs w:val="21"/>
                    </w:rPr>
                    <w:t>达标情况</w:t>
                  </w:r>
                </w:p>
              </w:tc>
            </w:tr>
            <w:tr w:rsidR="000308CA" w:rsidRPr="00632448" w:rsidTr="00011EB7">
              <w:trPr>
                <w:trHeight w:val="340"/>
                <w:jc w:val="center"/>
              </w:trPr>
              <w:tc>
                <w:tcPr>
                  <w:tcW w:w="1707" w:type="dxa"/>
                  <w:tcBorders>
                    <w:top w:val="single" w:sz="4" w:space="0" w:color="auto"/>
                    <w:left w:val="nil"/>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PM</w:t>
                  </w:r>
                  <w:r w:rsidRPr="00632448">
                    <w:rPr>
                      <w:rFonts w:ascii="Times New Roman" w:eastAsia="宋体" w:hAnsi="Times New Roman" w:cs="Times New Roman"/>
                      <w:kern w:val="2"/>
                      <w:sz w:val="21"/>
                      <w:szCs w:val="21"/>
                      <w:vertAlign w:val="subscript"/>
                    </w:rPr>
                    <w:t>10</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年平均质量浓度</w:t>
                  </w:r>
                </w:p>
              </w:tc>
              <w:tc>
                <w:tcPr>
                  <w:tcW w:w="1597"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76</w:t>
                  </w:r>
                </w:p>
              </w:tc>
              <w:tc>
                <w:tcPr>
                  <w:tcW w:w="1137" w:type="dxa"/>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70</w:t>
                  </w:r>
                </w:p>
              </w:tc>
              <w:tc>
                <w:tcPr>
                  <w:tcW w:w="1423"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108.5</w:t>
                  </w:r>
                </w:p>
              </w:tc>
              <w:tc>
                <w:tcPr>
                  <w:tcW w:w="1231" w:type="dxa"/>
                  <w:tcBorders>
                    <w:top w:val="single" w:sz="4" w:space="0" w:color="auto"/>
                    <w:left w:val="single" w:sz="4" w:space="0" w:color="auto"/>
                    <w:bottom w:val="single" w:sz="4" w:space="0" w:color="auto"/>
                    <w:right w:val="nil"/>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超标</w:t>
                  </w:r>
                </w:p>
              </w:tc>
            </w:tr>
            <w:tr w:rsidR="000308CA" w:rsidRPr="00632448" w:rsidTr="00011EB7">
              <w:trPr>
                <w:trHeight w:val="340"/>
                <w:jc w:val="center"/>
              </w:trPr>
              <w:tc>
                <w:tcPr>
                  <w:tcW w:w="1707" w:type="dxa"/>
                  <w:tcBorders>
                    <w:top w:val="single" w:sz="4" w:space="0" w:color="auto"/>
                    <w:left w:val="nil"/>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PM</w:t>
                  </w:r>
                  <w:r w:rsidRPr="00632448">
                    <w:rPr>
                      <w:rFonts w:ascii="Times New Roman" w:eastAsia="宋体" w:hAnsi="Times New Roman" w:cs="Times New Roman"/>
                      <w:kern w:val="2"/>
                      <w:sz w:val="21"/>
                      <w:szCs w:val="21"/>
                      <w:vertAlign w:val="subscript"/>
                    </w:rPr>
                    <w:t>2.5</w:t>
                  </w:r>
                </w:p>
              </w:tc>
              <w:tc>
                <w:tcPr>
                  <w:tcW w:w="1960" w:type="dxa"/>
                  <w:vMerge/>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adjustRightInd/>
                    <w:snapToGrid/>
                    <w:spacing w:after="0"/>
                    <w:rPr>
                      <w:rFonts w:ascii="Times New Roman" w:eastAsia="宋体" w:hAnsi="Times New Roman" w:cs="Times New Roman"/>
                      <w:kern w:val="2"/>
                      <w:sz w:val="21"/>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47</w:t>
                  </w:r>
                </w:p>
              </w:tc>
              <w:tc>
                <w:tcPr>
                  <w:tcW w:w="1137" w:type="dxa"/>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35</w:t>
                  </w:r>
                </w:p>
              </w:tc>
              <w:tc>
                <w:tcPr>
                  <w:tcW w:w="1423"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134.3</w:t>
                  </w:r>
                </w:p>
              </w:tc>
              <w:tc>
                <w:tcPr>
                  <w:tcW w:w="1231" w:type="dxa"/>
                  <w:tcBorders>
                    <w:top w:val="single" w:sz="4" w:space="0" w:color="auto"/>
                    <w:left w:val="single" w:sz="4" w:space="0" w:color="auto"/>
                    <w:bottom w:val="single" w:sz="4" w:space="0" w:color="auto"/>
                    <w:right w:val="nil"/>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超标</w:t>
                  </w:r>
                </w:p>
              </w:tc>
            </w:tr>
            <w:tr w:rsidR="000308CA" w:rsidRPr="00632448" w:rsidTr="00011EB7">
              <w:trPr>
                <w:trHeight w:val="340"/>
                <w:jc w:val="center"/>
              </w:trPr>
              <w:tc>
                <w:tcPr>
                  <w:tcW w:w="1707" w:type="dxa"/>
                  <w:tcBorders>
                    <w:top w:val="single" w:sz="4" w:space="0" w:color="auto"/>
                    <w:left w:val="nil"/>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SO</w:t>
                  </w:r>
                  <w:r w:rsidRPr="00632448">
                    <w:rPr>
                      <w:rFonts w:ascii="Times New Roman" w:eastAsia="宋体" w:hAnsi="Times New Roman" w:cs="Times New Roman"/>
                      <w:kern w:val="2"/>
                      <w:sz w:val="21"/>
                      <w:szCs w:val="21"/>
                      <w:vertAlign w:val="subscript"/>
                    </w:rPr>
                    <w:t>2</w:t>
                  </w:r>
                </w:p>
              </w:tc>
              <w:tc>
                <w:tcPr>
                  <w:tcW w:w="1960" w:type="dxa"/>
                  <w:vMerge/>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adjustRightInd/>
                    <w:snapToGrid/>
                    <w:spacing w:after="0"/>
                    <w:rPr>
                      <w:rFonts w:ascii="Times New Roman" w:eastAsia="宋体" w:hAnsi="Times New Roman" w:cs="Times New Roman"/>
                      <w:kern w:val="2"/>
                      <w:sz w:val="21"/>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10</w:t>
                  </w:r>
                </w:p>
              </w:tc>
              <w:tc>
                <w:tcPr>
                  <w:tcW w:w="1137" w:type="dxa"/>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60</w:t>
                  </w:r>
                </w:p>
              </w:tc>
              <w:tc>
                <w:tcPr>
                  <w:tcW w:w="1423"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16.7</w:t>
                  </w:r>
                </w:p>
              </w:tc>
              <w:tc>
                <w:tcPr>
                  <w:tcW w:w="1231" w:type="dxa"/>
                  <w:tcBorders>
                    <w:top w:val="single" w:sz="4" w:space="0" w:color="auto"/>
                    <w:left w:val="single" w:sz="4" w:space="0" w:color="auto"/>
                    <w:bottom w:val="single" w:sz="4" w:space="0" w:color="auto"/>
                    <w:right w:val="nil"/>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达标</w:t>
                  </w:r>
                </w:p>
              </w:tc>
            </w:tr>
            <w:tr w:rsidR="000308CA" w:rsidRPr="00632448" w:rsidTr="00011EB7">
              <w:trPr>
                <w:trHeight w:val="340"/>
                <w:jc w:val="center"/>
              </w:trPr>
              <w:tc>
                <w:tcPr>
                  <w:tcW w:w="1707" w:type="dxa"/>
                  <w:tcBorders>
                    <w:top w:val="single" w:sz="4" w:space="0" w:color="auto"/>
                    <w:left w:val="nil"/>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NO</w:t>
                  </w:r>
                  <w:r w:rsidRPr="00632448">
                    <w:rPr>
                      <w:rFonts w:ascii="Times New Roman" w:eastAsia="宋体" w:hAnsi="Times New Roman" w:cs="Times New Roman"/>
                      <w:kern w:val="2"/>
                      <w:sz w:val="21"/>
                      <w:szCs w:val="21"/>
                      <w:vertAlign w:val="subscript"/>
                    </w:rPr>
                    <w:t>2</w:t>
                  </w:r>
                </w:p>
              </w:tc>
              <w:tc>
                <w:tcPr>
                  <w:tcW w:w="1960" w:type="dxa"/>
                  <w:vMerge/>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adjustRightInd/>
                    <w:snapToGrid/>
                    <w:spacing w:after="0"/>
                    <w:rPr>
                      <w:rFonts w:ascii="Times New Roman" w:eastAsia="宋体" w:hAnsi="Times New Roman" w:cs="Times New Roman"/>
                      <w:kern w:val="2"/>
                      <w:sz w:val="21"/>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28</w:t>
                  </w:r>
                </w:p>
              </w:tc>
              <w:tc>
                <w:tcPr>
                  <w:tcW w:w="1137" w:type="dxa"/>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40</w:t>
                  </w:r>
                </w:p>
              </w:tc>
              <w:tc>
                <w:tcPr>
                  <w:tcW w:w="1423"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70.0</w:t>
                  </w:r>
                </w:p>
              </w:tc>
              <w:tc>
                <w:tcPr>
                  <w:tcW w:w="1231" w:type="dxa"/>
                  <w:tcBorders>
                    <w:top w:val="single" w:sz="4" w:space="0" w:color="auto"/>
                    <w:left w:val="single" w:sz="4" w:space="0" w:color="auto"/>
                    <w:bottom w:val="single" w:sz="4" w:space="0" w:color="auto"/>
                    <w:right w:val="nil"/>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达标</w:t>
                  </w:r>
                </w:p>
              </w:tc>
            </w:tr>
            <w:tr w:rsidR="000308CA" w:rsidRPr="00632448" w:rsidTr="00011EB7">
              <w:trPr>
                <w:trHeight w:val="340"/>
                <w:jc w:val="center"/>
              </w:trPr>
              <w:tc>
                <w:tcPr>
                  <w:tcW w:w="1707" w:type="dxa"/>
                  <w:tcBorders>
                    <w:top w:val="single" w:sz="4" w:space="0" w:color="auto"/>
                    <w:left w:val="nil"/>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O</w:t>
                  </w:r>
                  <w:r w:rsidRPr="00632448">
                    <w:rPr>
                      <w:rFonts w:ascii="Times New Roman" w:eastAsia="宋体" w:hAnsi="Times New Roman" w:cs="Times New Roman"/>
                      <w:kern w:val="2"/>
                      <w:sz w:val="21"/>
                      <w:szCs w:val="21"/>
                      <w:vertAlign w:val="subscript"/>
                    </w:rPr>
                    <w:t>3</w:t>
                  </w:r>
                </w:p>
              </w:tc>
              <w:tc>
                <w:tcPr>
                  <w:tcW w:w="1960" w:type="dxa"/>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8h</w:t>
                  </w:r>
                  <w:r w:rsidRPr="00632448">
                    <w:rPr>
                      <w:rFonts w:ascii="Times New Roman" w:eastAsia="宋体" w:hAnsi="Times New Roman" w:cs="Times New Roman"/>
                      <w:kern w:val="2"/>
                      <w:sz w:val="21"/>
                      <w:szCs w:val="21"/>
                    </w:rPr>
                    <w:t>平均质量浓度</w:t>
                  </w:r>
                </w:p>
              </w:tc>
              <w:tc>
                <w:tcPr>
                  <w:tcW w:w="1597"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186</w:t>
                  </w:r>
                </w:p>
              </w:tc>
              <w:tc>
                <w:tcPr>
                  <w:tcW w:w="1137" w:type="dxa"/>
                  <w:tcBorders>
                    <w:top w:val="single" w:sz="4" w:space="0" w:color="auto"/>
                    <w:left w:val="single" w:sz="4" w:space="0" w:color="auto"/>
                    <w:bottom w:val="single" w:sz="4" w:space="0" w:color="auto"/>
                    <w:right w:val="single" w:sz="4" w:space="0" w:color="auto"/>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160</w:t>
                  </w:r>
                </w:p>
              </w:tc>
              <w:tc>
                <w:tcPr>
                  <w:tcW w:w="1423" w:type="dxa"/>
                  <w:tcBorders>
                    <w:top w:val="single" w:sz="4" w:space="0" w:color="auto"/>
                    <w:left w:val="single" w:sz="4" w:space="0" w:color="auto"/>
                    <w:bottom w:val="single" w:sz="4" w:space="0" w:color="auto"/>
                    <w:right w:val="single" w:sz="4" w:space="0" w:color="auto"/>
                  </w:tcBorders>
                  <w:vAlign w:val="center"/>
                </w:tcPr>
                <w:p w:rsidR="000308CA"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116.2</w:t>
                  </w:r>
                </w:p>
              </w:tc>
              <w:tc>
                <w:tcPr>
                  <w:tcW w:w="1231" w:type="dxa"/>
                  <w:tcBorders>
                    <w:top w:val="single" w:sz="4" w:space="0" w:color="auto"/>
                    <w:left w:val="single" w:sz="4" w:space="0" w:color="auto"/>
                    <w:bottom w:val="single" w:sz="4" w:space="0" w:color="auto"/>
                    <w:right w:val="nil"/>
                  </w:tcBorders>
                  <w:vAlign w:val="center"/>
                </w:tcPr>
                <w:p w:rsidR="000308CA" w:rsidRPr="00632448" w:rsidRDefault="000308CA"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达标</w:t>
                  </w:r>
                </w:p>
              </w:tc>
            </w:tr>
            <w:tr w:rsidR="00011EB7" w:rsidRPr="00632448" w:rsidTr="00011EB7">
              <w:trPr>
                <w:trHeight w:val="340"/>
                <w:jc w:val="center"/>
              </w:trPr>
              <w:tc>
                <w:tcPr>
                  <w:tcW w:w="1707" w:type="dxa"/>
                  <w:tcBorders>
                    <w:top w:val="single" w:sz="4" w:space="0" w:color="auto"/>
                    <w:left w:val="nil"/>
                    <w:bottom w:val="single" w:sz="4" w:space="0" w:color="auto"/>
                    <w:right w:val="single" w:sz="4" w:space="0" w:color="auto"/>
                  </w:tcBorders>
                  <w:vAlign w:val="center"/>
                </w:tcPr>
                <w:p w:rsidR="00011EB7"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CO</w:t>
                  </w:r>
                </w:p>
              </w:tc>
              <w:tc>
                <w:tcPr>
                  <w:tcW w:w="1960" w:type="dxa"/>
                  <w:tcBorders>
                    <w:top w:val="single" w:sz="4" w:space="0" w:color="auto"/>
                    <w:left w:val="single" w:sz="4" w:space="0" w:color="auto"/>
                    <w:bottom w:val="single" w:sz="4" w:space="0" w:color="auto"/>
                    <w:right w:val="single" w:sz="4" w:space="0" w:color="auto"/>
                  </w:tcBorders>
                  <w:vAlign w:val="center"/>
                </w:tcPr>
                <w:p w:rsidR="00011EB7"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24</w:t>
                  </w:r>
                  <w:r w:rsidRPr="00632448">
                    <w:rPr>
                      <w:rFonts w:ascii="Times New Roman" w:eastAsia="宋体" w:hAnsi="Times New Roman" w:cs="Times New Roman" w:hint="eastAsia"/>
                      <w:kern w:val="2"/>
                      <w:sz w:val="21"/>
                      <w:szCs w:val="21"/>
                    </w:rPr>
                    <w:t>小时平均</w:t>
                  </w:r>
                </w:p>
              </w:tc>
              <w:tc>
                <w:tcPr>
                  <w:tcW w:w="1597" w:type="dxa"/>
                  <w:tcBorders>
                    <w:top w:val="single" w:sz="4" w:space="0" w:color="auto"/>
                    <w:left w:val="single" w:sz="4" w:space="0" w:color="auto"/>
                    <w:bottom w:val="single" w:sz="4" w:space="0" w:color="auto"/>
                    <w:right w:val="single" w:sz="4" w:space="0" w:color="auto"/>
                  </w:tcBorders>
                  <w:vAlign w:val="center"/>
                </w:tcPr>
                <w:p w:rsidR="00011EB7"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1400</w:t>
                  </w:r>
                </w:p>
              </w:tc>
              <w:tc>
                <w:tcPr>
                  <w:tcW w:w="1137" w:type="dxa"/>
                  <w:tcBorders>
                    <w:top w:val="single" w:sz="4" w:space="0" w:color="auto"/>
                    <w:left w:val="single" w:sz="4" w:space="0" w:color="auto"/>
                    <w:bottom w:val="single" w:sz="4" w:space="0" w:color="auto"/>
                    <w:right w:val="single" w:sz="4" w:space="0" w:color="auto"/>
                  </w:tcBorders>
                  <w:vAlign w:val="center"/>
                </w:tcPr>
                <w:p w:rsidR="00011EB7"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4000</w:t>
                  </w:r>
                </w:p>
              </w:tc>
              <w:tc>
                <w:tcPr>
                  <w:tcW w:w="1423" w:type="dxa"/>
                  <w:tcBorders>
                    <w:top w:val="single" w:sz="4" w:space="0" w:color="auto"/>
                    <w:left w:val="single" w:sz="4" w:space="0" w:color="auto"/>
                    <w:bottom w:val="single" w:sz="4" w:space="0" w:color="auto"/>
                    <w:right w:val="single" w:sz="4" w:space="0" w:color="auto"/>
                  </w:tcBorders>
                  <w:vAlign w:val="center"/>
                </w:tcPr>
                <w:p w:rsidR="00011EB7"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35.00</w:t>
                  </w:r>
                </w:p>
              </w:tc>
              <w:tc>
                <w:tcPr>
                  <w:tcW w:w="1231" w:type="dxa"/>
                  <w:tcBorders>
                    <w:top w:val="single" w:sz="4" w:space="0" w:color="auto"/>
                    <w:left w:val="single" w:sz="4" w:space="0" w:color="auto"/>
                    <w:bottom w:val="single" w:sz="4" w:space="0" w:color="auto"/>
                    <w:right w:val="nil"/>
                  </w:tcBorders>
                  <w:vAlign w:val="center"/>
                </w:tcPr>
                <w:p w:rsidR="00011EB7" w:rsidRPr="00632448" w:rsidRDefault="00011EB7" w:rsidP="00011EB7">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达标</w:t>
                  </w:r>
                </w:p>
              </w:tc>
            </w:tr>
          </w:tbl>
          <w:p w:rsidR="000308CA" w:rsidRPr="00632448" w:rsidRDefault="000308CA" w:rsidP="00011EB7">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201</w:t>
            </w:r>
            <w:r w:rsidR="00011EB7" w:rsidRPr="00632448">
              <w:rPr>
                <w:rFonts w:ascii="Times New Roman" w:eastAsia="宋体" w:hAnsi="Times New Roman" w:cs="Times New Roman" w:hint="eastAsia"/>
                <w:kern w:val="2"/>
                <w:sz w:val="24"/>
                <w:szCs w:val="24"/>
              </w:rPr>
              <w:t>9</w:t>
            </w:r>
            <w:r w:rsidRPr="00632448">
              <w:rPr>
                <w:rFonts w:ascii="Times New Roman" w:eastAsia="宋体" w:hAnsi="宋体" w:cs="Times New Roman"/>
                <w:kern w:val="2"/>
                <w:sz w:val="24"/>
                <w:szCs w:val="24"/>
              </w:rPr>
              <w:t>年</w:t>
            </w:r>
            <w:r w:rsidR="00011EB7" w:rsidRPr="00632448">
              <w:rPr>
                <w:rFonts w:ascii="Times New Roman" w:eastAsia="宋体" w:hAnsi="宋体" w:cs="Times New Roman" w:hint="eastAsia"/>
                <w:kern w:val="2"/>
                <w:sz w:val="24"/>
                <w:szCs w:val="24"/>
              </w:rPr>
              <w:t>三山区</w:t>
            </w:r>
            <w:r w:rsidRPr="00632448">
              <w:rPr>
                <w:rFonts w:ascii="Times New Roman" w:eastAsia="宋体" w:hAnsi="宋体" w:cs="Times New Roman"/>
                <w:kern w:val="2"/>
                <w:sz w:val="24"/>
                <w:szCs w:val="24"/>
              </w:rPr>
              <w:t>环境空气中</w:t>
            </w:r>
            <w:r w:rsidRPr="00632448">
              <w:rPr>
                <w:rFonts w:ascii="Times New Roman" w:eastAsia="宋体" w:hAnsi="Times New Roman" w:cs="Times New Roman"/>
                <w:kern w:val="2"/>
                <w:sz w:val="24"/>
                <w:szCs w:val="24"/>
              </w:rPr>
              <w:t>PM</w:t>
            </w:r>
            <w:r w:rsidRPr="00632448">
              <w:rPr>
                <w:rFonts w:ascii="Times New Roman" w:eastAsia="宋体" w:hAnsi="Times New Roman" w:cs="Times New Roman"/>
                <w:kern w:val="2"/>
                <w:sz w:val="24"/>
                <w:szCs w:val="24"/>
                <w:vertAlign w:val="subscript"/>
              </w:rPr>
              <w:t>10</w:t>
            </w:r>
            <w:r w:rsidRPr="00632448">
              <w:rPr>
                <w:rFonts w:ascii="Times New Roman" w:eastAsia="宋体" w:hAnsi="宋体" w:cs="Times New Roman"/>
                <w:kern w:val="2"/>
                <w:sz w:val="24"/>
                <w:szCs w:val="24"/>
              </w:rPr>
              <w:t>、</w:t>
            </w:r>
            <w:r w:rsidRPr="00632448">
              <w:rPr>
                <w:rFonts w:ascii="Times New Roman" w:eastAsia="宋体" w:hAnsi="Times New Roman" w:cs="Times New Roman"/>
                <w:kern w:val="2"/>
                <w:sz w:val="24"/>
                <w:szCs w:val="24"/>
              </w:rPr>
              <w:t>PM</w:t>
            </w:r>
            <w:r w:rsidRPr="00632448">
              <w:rPr>
                <w:rFonts w:ascii="Times New Roman" w:eastAsia="宋体" w:hAnsi="Times New Roman" w:cs="Times New Roman"/>
                <w:kern w:val="2"/>
                <w:sz w:val="24"/>
                <w:szCs w:val="24"/>
                <w:vertAlign w:val="subscript"/>
              </w:rPr>
              <w:t>2.5</w:t>
            </w:r>
            <w:r w:rsidRPr="00632448">
              <w:rPr>
                <w:rFonts w:ascii="Times New Roman" w:eastAsia="宋体" w:hAnsi="宋体" w:cs="Times New Roman"/>
                <w:kern w:val="2"/>
                <w:sz w:val="24"/>
                <w:szCs w:val="24"/>
              </w:rPr>
              <w:t>年平均浓度</w:t>
            </w:r>
            <w:r w:rsidR="00A57938" w:rsidRPr="00632448">
              <w:rPr>
                <w:rFonts w:ascii="Times New Roman" w:eastAsia="宋体" w:hAnsi="宋体" w:cs="Times New Roman" w:hint="eastAsia"/>
                <w:kern w:val="2"/>
                <w:sz w:val="24"/>
                <w:szCs w:val="24"/>
              </w:rPr>
              <w:t>、臭氧</w:t>
            </w:r>
            <w:r w:rsidR="00A57938" w:rsidRPr="00632448">
              <w:rPr>
                <w:rFonts w:ascii="Times New Roman" w:eastAsia="宋体" w:hAnsi="宋体" w:cs="Times New Roman" w:hint="eastAsia"/>
                <w:kern w:val="2"/>
                <w:sz w:val="24"/>
                <w:szCs w:val="24"/>
              </w:rPr>
              <w:t>8h</w:t>
            </w:r>
            <w:r w:rsidR="00A57938" w:rsidRPr="00632448">
              <w:rPr>
                <w:rFonts w:ascii="Times New Roman" w:eastAsia="宋体" w:hAnsi="宋体" w:cs="Times New Roman" w:hint="eastAsia"/>
                <w:kern w:val="2"/>
                <w:sz w:val="24"/>
                <w:szCs w:val="24"/>
              </w:rPr>
              <w:t>平均质量浓度</w:t>
            </w:r>
            <w:r w:rsidRPr="00632448">
              <w:rPr>
                <w:rFonts w:ascii="Times New Roman" w:eastAsia="宋体" w:hAnsi="宋体" w:cs="Times New Roman"/>
                <w:kern w:val="2"/>
                <w:sz w:val="24"/>
                <w:szCs w:val="24"/>
              </w:rPr>
              <w:t>均超过环境空气质量二级标准，经判定，项目所在区为环境空气质量不达标区域，超标因子为</w:t>
            </w:r>
            <w:r w:rsidRPr="00632448">
              <w:rPr>
                <w:rFonts w:ascii="Times New Roman" w:eastAsia="宋体" w:hAnsi="Times New Roman" w:cs="Times New Roman"/>
                <w:kern w:val="2"/>
                <w:sz w:val="24"/>
                <w:szCs w:val="24"/>
              </w:rPr>
              <w:t>PM</w:t>
            </w:r>
            <w:r w:rsidRPr="00632448">
              <w:rPr>
                <w:rFonts w:ascii="Times New Roman" w:eastAsia="宋体" w:hAnsi="Times New Roman" w:cs="Times New Roman"/>
                <w:kern w:val="2"/>
                <w:sz w:val="24"/>
                <w:szCs w:val="24"/>
                <w:vertAlign w:val="subscript"/>
              </w:rPr>
              <w:t>10</w:t>
            </w:r>
            <w:r w:rsidRPr="00632448">
              <w:rPr>
                <w:rFonts w:ascii="Times New Roman" w:eastAsia="宋体" w:hAnsi="宋体" w:cs="Times New Roman"/>
                <w:kern w:val="2"/>
                <w:sz w:val="24"/>
                <w:szCs w:val="24"/>
              </w:rPr>
              <w:t>、</w:t>
            </w:r>
            <w:r w:rsidRPr="00632448">
              <w:rPr>
                <w:rFonts w:ascii="Times New Roman" w:eastAsia="宋体" w:hAnsi="Times New Roman" w:cs="Times New Roman"/>
                <w:kern w:val="2"/>
                <w:sz w:val="24"/>
                <w:szCs w:val="24"/>
              </w:rPr>
              <w:t>PM</w:t>
            </w:r>
            <w:r w:rsidRPr="00632448">
              <w:rPr>
                <w:rFonts w:ascii="Times New Roman" w:eastAsia="宋体" w:hAnsi="Times New Roman" w:cs="Times New Roman"/>
                <w:kern w:val="2"/>
                <w:sz w:val="24"/>
                <w:szCs w:val="24"/>
                <w:vertAlign w:val="subscript"/>
              </w:rPr>
              <w:t>2.5</w:t>
            </w:r>
            <w:r w:rsidRPr="00632448">
              <w:rPr>
                <w:rFonts w:ascii="Times New Roman" w:eastAsia="宋体" w:hAnsi="宋体" w:cs="Times New Roman"/>
                <w:kern w:val="2"/>
                <w:sz w:val="24"/>
                <w:szCs w:val="24"/>
              </w:rPr>
              <w:t>。</w:t>
            </w:r>
          </w:p>
          <w:p w:rsidR="000308CA" w:rsidRPr="00632448" w:rsidRDefault="000308CA" w:rsidP="00011EB7">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kern w:val="2"/>
                <w:sz w:val="24"/>
                <w:szCs w:val="24"/>
              </w:rPr>
              <w:t>根据《芜湖市大气污染防治行动计划实施方案》、《芜湖市进一步加强高污染燃料禁燃区管理工作实施方案》等工作文件，芜湖市通过加快重点行业工业企业治理，对电力、钢铁、水泥、平板玻璃等重点行业实施烟气排放超标改造，开展</w:t>
            </w:r>
            <w:r w:rsidRPr="00632448">
              <w:rPr>
                <w:rFonts w:ascii="Times New Roman" w:eastAsia="宋体" w:hAnsi="Times New Roman" w:cs="Times New Roman"/>
                <w:kern w:val="2"/>
                <w:sz w:val="24"/>
                <w:szCs w:val="24"/>
              </w:rPr>
              <w:t>VOCs</w:t>
            </w:r>
            <w:r w:rsidRPr="00632448">
              <w:rPr>
                <w:rFonts w:ascii="Times New Roman" w:eastAsia="宋体" w:hAnsi="宋体" w:cs="Times New Roman"/>
                <w:kern w:val="2"/>
                <w:sz w:val="24"/>
                <w:szCs w:val="24"/>
              </w:rPr>
              <w:t>（挥发性有机化合物）综合治理，落实扬尘整治措施，强化移动源污染监管，加强燃煤锅炉小锅炉淘汰、餐饮油烟治理等措施改善环境空气质量。</w:t>
            </w:r>
          </w:p>
          <w:p w:rsidR="000308CA" w:rsidRPr="00632448" w:rsidRDefault="000308CA" w:rsidP="00011EB7">
            <w:pPr>
              <w:widowControl w:val="0"/>
              <w:adjustRightInd/>
              <w:snapToGrid/>
              <w:spacing w:after="0" w:line="360" w:lineRule="auto"/>
              <w:ind w:firstLineChars="200" w:firstLine="482"/>
              <w:jc w:val="both"/>
              <w:rPr>
                <w:rFonts w:ascii="Times New Roman" w:eastAsia="宋体" w:hAnsi="宋体" w:cs="Times New Roman"/>
                <w:kern w:val="2"/>
                <w:sz w:val="24"/>
                <w:szCs w:val="24"/>
              </w:rPr>
            </w:pPr>
            <w:r w:rsidRPr="00632448">
              <w:rPr>
                <w:rFonts w:ascii="Times New Roman" w:eastAsiaTheme="minorEastAsia" w:hAnsi="Times New Roman" w:cs="Times New Roman"/>
                <w:b/>
                <w:sz w:val="24"/>
                <w:szCs w:val="24"/>
              </w:rPr>
              <w:t>2</w:t>
            </w:r>
            <w:r w:rsidRPr="00632448">
              <w:rPr>
                <w:rFonts w:ascii="Times New Roman" w:eastAsiaTheme="minorEastAsia" w:hAnsiTheme="minorEastAsia" w:cs="Times New Roman"/>
                <w:b/>
                <w:sz w:val="24"/>
                <w:szCs w:val="24"/>
              </w:rPr>
              <w:t>、水环境质量现状评价</w:t>
            </w:r>
          </w:p>
          <w:p w:rsidR="000308CA" w:rsidRPr="00632448" w:rsidRDefault="000308CA" w:rsidP="00011EB7">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hint="eastAsia"/>
                <w:sz w:val="24"/>
                <w:szCs w:val="24"/>
              </w:rPr>
              <w:t>本项目附近地表水主要为长江，项目废水经市政污水管网进入滨江污水处理厂处理达标后排入长江芜湖段，根据</w:t>
            </w:r>
            <w:r w:rsidRPr="00632448">
              <w:rPr>
                <w:rFonts w:ascii="Times New Roman" w:eastAsia="宋体" w:hAnsi="Times New Roman" w:cs="Times New Roman"/>
                <w:kern w:val="2"/>
                <w:sz w:val="24"/>
                <w:szCs w:val="24"/>
              </w:rPr>
              <w:t>《</w:t>
            </w:r>
            <w:r w:rsidR="00A57938" w:rsidRPr="00632448">
              <w:rPr>
                <w:rFonts w:ascii="Times New Roman" w:eastAsia="宋体" w:hAnsi="Times New Roman" w:cs="Times New Roman"/>
                <w:kern w:val="2"/>
                <w:sz w:val="24"/>
                <w:szCs w:val="24"/>
              </w:rPr>
              <w:t>201</w:t>
            </w:r>
            <w:r w:rsidR="00A57938" w:rsidRPr="00632448">
              <w:rPr>
                <w:rFonts w:ascii="Times New Roman" w:eastAsia="宋体" w:hAnsi="Times New Roman" w:cs="Times New Roman" w:hint="eastAsia"/>
                <w:kern w:val="2"/>
                <w:sz w:val="24"/>
                <w:szCs w:val="24"/>
              </w:rPr>
              <w:t>9</w:t>
            </w:r>
            <w:r w:rsidR="00A57938" w:rsidRPr="00632448">
              <w:rPr>
                <w:rFonts w:ascii="Times New Roman" w:eastAsia="宋体" w:hAnsi="Times New Roman" w:cs="Times New Roman"/>
                <w:kern w:val="2"/>
                <w:sz w:val="24"/>
                <w:szCs w:val="24"/>
              </w:rPr>
              <w:t>年</w:t>
            </w:r>
            <w:r w:rsidR="00A57938" w:rsidRPr="00632448">
              <w:rPr>
                <w:rFonts w:ascii="Times New Roman" w:eastAsia="宋体" w:hAnsi="Times New Roman" w:cs="Times New Roman" w:hint="eastAsia"/>
                <w:kern w:val="2"/>
                <w:sz w:val="24"/>
                <w:szCs w:val="24"/>
              </w:rPr>
              <w:t>芜湖市</w:t>
            </w:r>
            <w:r w:rsidR="00A57938" w:rsidRPr="00632448">
              <w:rPr>
                <w:rFonts w:ascii="Times New Roman" w:eastAsia="宋体" w:hAnsi="Times New Roman" w:cs="Times New Roman"/>
                <w:kern w:val="2"/>
                <w:sz w:val="24"/>
                <w:szCs w:val="24"/>
              </w:rPr>
              <w:t>生态环境</w:t>
            </w:r>
            <w:r w:rsidR="00A57938" w:rsidRPr="00632448">
              <w:rPr>
                <w:rFonts w:ascii="Times New Roman" w:eastAsia="宋体" w:hAnsi="Times New Roman" w:cs="Times New Roman" w:hint="eastAsia"/>
                <w:kern w:val="2"/>
                <w:sz w:val="24"/>
                <w:szCs w:val="24"/>
              </w:rPr>
              <w:t>状况</w:t>
            </w:r>
            <w:r w:rsidR="00A57938" w:rsidRPr="00632448">
              <w:rPr>
                <w:rFonts w:ascii="Times New Roman" w:eastAsia="宋体" w:hAnsi="Times New Roman" w:cs="Times New Roman"/>
                <w:kern w:val="2"/>
                <w:sz w:val="24"/>
                <w:szCs w:val="24"/>
              </w:rPr>
              <w:t>公报</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201</w:t>
            </w:r>
            <w:r w:rsidR="00A57938" w:rsidRPr="00632448">
              <w:rPr>
                <w:rFonts w:ascii="Times New Roman" w:eastAsia="宋体" w:hAnsi="Times New Roman" w:cs="Times New Roman" w:hint="eastAsia"/>
                <w:kern w:val="2"/>
                <w:sz w:val="24"/>
                <w:szCs w:val="24"/>
              </w:rPr>
              <w:t>9</w:t>
            </w:r>
            <w:r w:rsidRPr="00632448">
              <w:rPr>
                <w:rFonts w:ascii="Times New Roman" w:eastAsia="宋体" w:hAnsi="Times New Roman" w:cs="Times New Roman" w:hint="eastAsia"/>
                <w:kern w:val="2"/>
                <w:sz w:val="24"/>
                <w:szCs w:val="24"/>
              </w:rPr>
              <w:t>年，</w:t>
            </w:r>
            <w:r w:rsidR="00A57938" w:rsidRPr="00632448">
              <w:rPr>
                <w:rFonts w:ascii="Times New Roman" w:eastAsia="宋体" w:hAnsi="Times New Roman" w:cs="Times New Roman" w:hint="eastAsia"/>
                <w:kern w:val="2"/>
                <w:sz w:val="24"/>
                <w:szCs w:val="24"/>
              </w:rPr>
              <w:t>长江东西梁山、漳河澛港桥、青山河查湾、青弋江宝塔根、裕溪河裕溪口</w:t>
            </w:r>
            <w:r w:rsidR="00A57938" w:rsidRPr="00632448">
              <w:rPr>
                <w:rFonts w:ascii="Times New Roman" w:eastAsia="宋体" w:hAnsi="Times New Roman" w:cs="Times New Roman" w:hint="eastAsia"/>
                <w:kern w:val="2"/>
                <w:sz w:val="24"/>
                <w:szCs w:val="24"/>
              </w:rPr>
              <w:t>5</w:t>
            </w:r>
            <w:r w:rsidR="00A57938" w:rsidRPr="00632448">
              <w:rPr>
                <w:rFonts w:ascii="Times New Roman" w:eastAsia="宋体" w:hAnsi="Times New Roman" w:cs="Times New Roman" w:hint="eastAsia"/>
                <w:kern w:val="2"/>
                <w:sz w:val="24"/>
                <w:szCs w:val="24"/>
              </w:rPr>
              <w:t>个断面水质达到《地表水环境质量标准》（</w:t>
            </w:r>
            <w:r w:rsidR="00A57938" w:rsidRPr="00632448">
              <w:rPr>
                <w:rFonts w:ascii="Times New Roman" w:eastAsia="宋体" w:hAnsi="Times New Roman" w:cs="Times New Roman" w:hint="eastAsia"/>
                <w:kern w:val="2"/>
                <w:sz w:val="24"/>
                <w:szCs w:val="24"/>
              </w:rPr>
              <w:t>GB3838-2002</w:t>
            </w:r>
            <w:r w:rsidR="00A57938" w:rsidRPr="00632448">
              <w:rPr>
                <w:rFonts w:ascii="Times New Roman" w:eastAsia="宋体" w:hAnsi="Times New Roman" w:cs="Times New Roman" w:hint="eastAsia"/>
                <w:kern w:val="2"/>
                <w:sz w:val="24"/>
                <w:szCs w:val="24"/>
              </w:rPr>
              <w:t>）Ⅱ类标准</w:t>
            </w:r>
            <w:r w:rsidRPr="00632448">
              <w:rPr>
                <w:rFonts w:ascii="Times New Roman" w:eastAsia="宋体" w:hAnsi="Times New Roman" w:cs="Times New Roman" w:hint="eastAsia"/>
                <w:kern w:val="2"/>
                <w:sz w:val="24"/>
                <w:szCs w:val="24"/>
              </w:rPr>
              <w:t>，满足《地表水环境质量标准》（</w:t>
            </w:r>
            <w:r w:rsidRPr="00632448">
              <w:rPr>
                <w:rFonts w:ascii="Times New Roman" w:eastAsia="宋体" w:hAnsi="Times New Roman" w:cs="Times New Roman" w:hint="eastAsia"/>
                <w:kern w:val="2"/>
                <w:sz w:val="24"/>
                <w:szCs w:val="24"/>
              </w:rPr>
              <w:t>GB3838-2002</w:t>
            </w:r>
            <w:r w:rsidRPr="00632448">
              <w:rPr>
                <w:rFonts w:ascii="Times New Roman" w:eastAsia="宋体" w:hAnsi="Times New Roman" w:cs="Times New Roman" w:hint="eastAsia"/>
                <w:kern w:val="2"/>
                <w:sz w:val="24"/>
                <w:szCs w:val="24"/>
              </w:rPr>
              <w:t>）</w:t>
            </w:r>
            <w:r w:rsidR="006E54A0" w:rsidRPr="00632448">
              <w:rPr>
                <w:rFonts w:ascii="Times New Roman" w:eastAsia="宋体" w:hAnsi="Times New Roman" w:cs="Times New Roman"/>
                <w:kern w:val="2"/>
                <w:sz w:val="24"/>
                <w:szCs w:val="24"/>
              </w:rPr>
              <w:fldChar w:fldCharType="begin"/>
            </w:r>
            <w:r w:rsidRPr="00632448">
              <w:rPr>
                <w:rFonts w:ascii="Times New Roman" w:eastAsia="宋体" w:hAnsi="Times New Roman" w:cs="Times New Roman"/>
                <w:kern w:val="2"/>
                <w:sz w:val="24"/>
                <w:szCs w:val="24"/>
              </w:rPr>
              <w:instrText xml:space="preserve"> </w:instrText>
            </w:r>
            <w:r w:rsidRPr="00632448">
              <w:rPr>
                <w:rFonts w:ascii="Times New Roman" w:eastAsia="宋体" w:hAnsi="Times New Roman" w:cs="Times New Roman" w:hint="eastAsia"/>
                <w:kern w:val="2"/>
                <w:sz w:val="24"/>
                <w:szCs w:val="24"/>
              </w:rPr>
              <w:instrText>= 3 \* ROMAN</w:instrText>
            </w:r>
            <w:r w:rsidRPr="00632448">
              <w:rPr>
                <w:rFonts w:ascii="Times New Roman" w:eastAsia="宋体" w:hAnsi="Times New Roman" w:cs="Times New Roman"/>
                <w:kern w:val="2"/>
                <w:sz w:val="24"/>
                <w:szCs w:val="24"/>
              </w:rPr>
              <w:instrText xml:space="preserve"> </w:instrText>
            </w:r>
            <w:r w:rsidR="006E54A0" w:rsidRPr="00632448">
              <w:rPr>
                <w:rFonts w:ascii="Times New Roman" w:eastAsia="宋体" w:hAnsi="Times New Roman" w:cs="Times New Roman"/>
                <w:kern w:val="2"/>
                <w:sz w:val="24"/>
                <w:szCs w:val="24"/>
              </w:rPr>
              <w:fldChar w:fldCharType="separate"/>
            </w:r>
            <w:r w:rsidRPr="00632448">
              <w:rPr>
                <w:rFonts w:ascii="Times New Roman" w:eastAsia="宋体" w:hAnsi="Times New Roman" w:cs="Times New Roman"/>
                <w:noProof/>
                <w:kern w:val="2"/>
                <w:sz w:val="24"/>
                <w:szCs w:val="24"/>
              </w:rPr>
              <w:t>III</w:t>
            </w:r>
            <w:r w:rsidR="006E54A0" w:rsidRPr="00632448">
              <w:rPr>
                <w:rFonts w:ascii="Times New Roman" w:eastAsia="宋体" w:hAnsi="Times New Roman" w:cs="Times New Roman"/>
                <w:kern w:val="2"/>
                <w:sz w:val="24"/>
                <w:szCs w:val="24"/>
              </w:rPr>
              <w:fldChar w:fldCharType="end"/>
            </w:r>
            <w:r w:rsidRPr="00632448">
              <w:rPr>
                <w:rFonts w:ascii="Times New Roman" w:eastAsia="宋体" w:hAnsi="Times New Roman" w:cs="Times New Roman" w:hint="eastAsia"/>
                <w:kern w:val="2"/>
                <w:sz w:val="24"/>
                <w:szCs w:val="24"/>
              </w:rPr>
              <w:t>类标准。</w:t>
            </w:r>
          </w:p>
          <w:p w:rsidR="000308CA" w:rsidRPr="00632448" w:rsidRDefault="000308CA" w:rsidP="00011EB7">
            <w:pPr>
              <w:spacing w:after="0" w:line="360" w:lineRule="auto"/>
              <w:ind w:firstLineChars="200" w:firstLine="482"/>
              <w:rPr>
                <w:rFonts w:ascii="Times New Roman" w:eastAsiaTheme="minorEastAsia" w:hAnsi="Times New Roman" w:cs="Times New Roman"/>
                <w:b/>
                <w:sz w:val="24"/>
                <w:szCs w:val="24"/>
              </w:rPr>
            </w:pPr>
            <w:r w:rsidRPr="00632448">
              <w:rPr>
                <w:rFonts w:ascii="Times New Roman" w:eastAsiaTheme="minorEastAsia" w:hAnsi="Times New Roman" w:cs="Times New Roman"/>
                <w:b/>
                <w:sz w:val="24"/>
                <w:szCs w:val="24"/>
              </w:rPr>
              <w:t>3</w:t>
            </w:r>
            <w:r w:rsidRPr="00632448">
              <w:rPr>
                <w:rFonts w:ascii="Times New Roman" w:eastAsiaTheme="minorEastAsia" w:hAnsiTheme="minorEastAsia" w:cs="Times New Roman"/>
                <w:b/>
                <w:sz w:val="24"/>
                <w:szCs w:val="24"/>
              </w:rPr>
              <w:t>、声环境质量现状监测与评价</w:t>
            </w:r>
          </w:p>
          <w:p w:rsidR="00FE26A3" w:rsidRPr="00632448" w:rsidRDefault="00FE26A3" w:rsidP="00FE26A3">
            <w:pPr>
              <w:spacing w:after="0" w:line="360" w:lineRule="auto"/>
              <w:ind w:firstLineChars="200" w:firstLine="480"/>
              <w:jc w:val="both"/>
              <w:rPr>
                <w:rFonts w:ascii="Times New Roman" w:eastAsiaTheme="minorEastAsia" w:hAnsiTheme="minorEastAsia" w:cs="Times New Roman"/>
                <w:sz w:val="24"/>
              </w:rPr>
            </w:pPr>
            <w:r w:rsidRPr="00632448">
              <w:rPr>
                <w:rFonts w:ascii="Times New Roman" w:eastAsiaTheme="minorEastAsia" w:hAnsiTheme="minorEastAsia" w:cs="Times New Roman"/>
                <w:sz w:val="24"/>
                <w:szCs w:val="24"/>
              </w:rPr>
              <w:t>根据项目场地四周环境现状</w:t>
            </w:r>
            <w:r w:rsidRPr="00632448">
              <w:rPr>
                <w:rFonts w:ascii="Times New Roman" w:eastAsiaTheme="minorEastAsia" w:hAnsiTheme="minorEastAsia" w:cs="Times New Roman" w:hint="eastAsia"/>
                <w:sz w:val="24"/>
                <w:szCs w:val="24"/>
              </w:rPr>
              <w:t>委托安徽国晟检测技术有限公司</w:t>
            </w:r>
            <w:r w:rsidRPr="00632448">
              <w:rPr>
                <w:rFonts w:ascii="Times New Roman" w:eastAsiaTheme="minorEastAsia" w:hAnsiTheme="minorEastAsia" w:cs="Times New Roman"/>
                <w:sz w:val="24"/>
                <w:szCs w:val="24"/>
              </w:rPr>
              <w:t>对项目</w:t>
            </w:r>
            <w:r w:rsidRPr="00632448">
              <w:rPr>
                <w:rFonts w:ascii="Times New Roman" w:eastAsiaTheme="minorEastAsia" w:hAnsiTheme="minorEastAsia" w:cs="Times New Roman" w:hint="eastAsia"/>
                <w:sz w:val="24"/>
                <w:szCs w:val="24"/>
              </w:rPr>
              <w:t>区域声环境质</w:t>
            </w:r>
            <w:r w:rsidRPr="00632448">
              <w:rPr>
                <w:rFonts w:ascii="Times New Roman" w:eastAsiaTheme="minorEastAsia" w:hAnsiTheme="minorEastAsia" w:cs="Times New Roman" w:hint="eastAsia"/>
                <w:sz w:val="24"/>
                <w:szCs w:val="24"/>
              </w:rPr>
              <w:lastRenderedPageBreak/>
              <w:t>量</w:t>
            </w:r>
            <w:r w:rsidRPr="00632448">
              <w:rPr>
                <w:rFonts w:ascii="Times New Roman" w:eastAsiaTheme="minorEastAsia" w:hAnsiTheme="minorEastAsia" w:cs="Times New Roman"/>
                <w:sz w:val="24"/>
                <w:szCs w:val="24"/>
              </w:rPr>
              <w:t>实施监测，</w:t>
            </w:r>
            <w:r w:rsidRPr="00632448">
              <w:rPr>
                <w:rFonts w:ascii="Times New Roman" w:eastAsiaTheme="minorEastAsia" w:hAnsiTheme="minorEastAsia" w:cs="Times New Roman" w:hint="eastAsia"/>
                <w:sz w:val="24"/>
                <w:szCs w:val="24"/>
              </w:rPr>
              <w:t>监测期间，项目未投产，</w:t>
            </w:r>
            <w:r w:rsidRPr="00632448">
              <w:rPr>
                <w:rFonts w:ascii="Times New Roman" w:eastAsiaTheme="minorEastAsia" w:hAnsiTheme="minorEastAsia" w:cs="Times New Roman"/>
                <w:sz w:val="24"/>
                <w:szCs w:val="24"/>
              </w:rPr>
              <w:t>监测</w:t>
            </w:r>
            <w:r w:rsidRPr="00632448">
              <w:rPr>
                <w:rFonts w:ascii="Times New Roman" w:eastAsiaTheme="minorEastAsia" w:hAnsiTheme="minorEastAsia" w:cs="Times New Roman"/>
                <w:sz w:val="24"/>
              </w:rPr>
              <w:t>结果详见表</w:t>
            </w:r>
            <w:r w:rsidRPr="00632448">
              <w:rPr>
                <w:rFonts w:ascii="Times New Roman" w:eastAsiaTheme="minorEastAsia" w:hAnsi="Times New Roman" w:cs="Times New Roman" w:hint="eastAsia"/>
                <w:sz w:val="24"/>
              </w:rPr>
              <w:t>3.2</w:t>
            </w:r>
            <w:r w:rsidRPr="00632448">
              <w:rPr>
                <w:rFonts w:ascii="Times New Roman" w:eastAsiaTheme="minorEastAsia" w:hAnsiTheme="minorEastAsia" w:cs="Times New Roman"/>
                <w:sz w:val="24"/>
              </w:rPr>
              <w:t>。</w:t>
            </w:r>
          </w:p>
          <w:p w:rsidR="00FE26A3" w:rsidRPr="00632448" w:rsidRDefault="00FE26A3" w:rsidP="00FE26A3">
            <w:pPr>
              <w:spacing w:after="0"/>
              <w:ind w:firstLineChars="196" w:firstLine="472"/>
              <w:jc w:val="center"/>
              <w:rPr>
                <w:rFonts w:ascii="Times New Roman" w:eastAsiaTheme="minorEastAsia" w:hAnsi="Times New Roman" w:cs="Times New Roman"/>
                <w:b/>
                <w:sz w:val="24"/>
                <w:szCs w:val="24"/>
              </w:rPr>
            </w:pPr>
            <w:r w:rsidRPr="00632448">
              <w:rPr>
                <w:rFonts w:ascii="Times New Roman" w:eastAsiaTheme="minorEastAsia" w:hAnsiTheme="minorEastAsia" w:cs="Times New Roman"/>
                <w:b/>
                <w:sz w:val="24"/>
                <w:szCs w:val="24"/>
              </w:rPr>
              <w:t>表</w:t>
            </w:r>
            <w:r w:rsidRPr="00632448">
              <w:rPr>
                <w:rFonts w:ascii="Times New Roman" w:eastAsiaTheme="minorEastAsia" w:hAnsi="Times New Roman" w:cs="Times New Roman" w:hint="eastAsia"/>
                <w:b/>
                <w:sz w:val="24"/>
                <w:szCs w:val="24"/>
              </w:rPr>
              <w:t>3.2</w:t>
            </w:r>
            <w:r w:rsidRPr="00632448">
              <w:rPr>
                <w:rFonts w:ascii="Times New Roman" w:eastAsiaTheme="minorEastAsia" w:hAnsiTheme="minorEastAsia" w:cs="Times New Roman"/>
                <w:b/>
                <w:sz w:val="24"/>
                <w:szCs w:val="24"/>
              </w:rPr>
              <w:t>环境噪声现状监测结果统计表</w:t>
            </w:r>
            <w:r w:rsidRPr="00632448">
              <w:rPr>
                <w:rFonts w:ascii="Times New Roman" w:eastAsiaTheme="minorEastAsia" w:hAnsi="Times New Roman" w:cs="Times New Roman" w:hint="eastAsia"/>
                <w:b/>
                <w:sz w:val="24"/>
                <w:szCs w:val="24"/>
              </w:rPr>
              <w:t xml:space="preserve">   </w:t>
            </w:r>
            <w:r w:rsidRPr="00632448">
              <w:rPr>
                <w:rFonts w:ascii="Times New Roman" w:eastAsiaTheme="minorEastAsia" w:hAnsiTheme="minorEastAsia" w:cs="Times New Roman"/>
                <w:b/>
                <w:sz w:val="24"/>
                <w:szCs w:val="24"/>
              </w:rPr>
              <w:t>单位：</w:t>
            </w:r>
            <w:r w:rsidRPr="00632448">
              <w:rPr>
                <w:rFonts w:ascii="Times New Roman" w:eastAsiaTheme="minorEastAsia" w:hAnsi="Times New Roman" w:cs="Times New Roman"/>
                <w:b/>
                <w:sz w:val="24"/>
                <w:szCs w:val="24"/>
              </w:rPr>
              <w:t>LeqdB(A)</w:t>
            </w:r>
          </w:p>
          <w:tbl>
            <w:tblPr>
              <w:tblW w:w="90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06"/>
              <w:gridCol w:w="1507"/>
              <w:gridCol w:w="1507"/>
              <w:gridCol w:w="1509"/>
              <w:gridCol w:w="1507"/>
              <w:gridCol w:w="1509"/>
            </w:tblGrid>
            <w:tr w:rsidR="00FE26A3" w:rsidRPr="00632448" w:rsidTr="008C7C9E">
              <w:trPr>
                <w:trHeight w:val="340"/>
                <w:jc w:val="center"/>
              </w:trPr>
              <w:tc>
                <w:tcPr>
                  <w:tcW w:w="1506" w:type="dxa"/>
                  <w:vMerge w:val="restart"/>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测点编号</w:t>
                  </w:r>
                </w:p>
              </w:tc>
              <w:tc>
                <w:tcPr>
                  <w:tcW w:w="1507" w:type="dxa"/>
                  <w:vMerge w:val="restart"/>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测点位置</w:t>
                  </w:r>
                </w:p>
              </w:tc>
              <w:tc>
                <w:tcPr>
                  <w:tcW w:w="6032" w:type="dxa"/>
                  <w:gridSpan w:val="4"/>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b/>
                      <w:sz w:val="21"/>
                      <w:szCs w:val="21"/>
                    </w:rPr>
                    <w:t>Leq</w:t>
                  </w:r>
                  <w:r w:rsidRPr="00632448">
                    <w:rPr>
                      <w:rFonts w:ascii="Times New Roman" w:eastAsiaTheme="minorEastAsia" w:hAnsiTheme="minorEastAsia" w:cs="Times New Roman"/>
                      <w:b/>
                      <w:sz w:val="21"/>
                      <w:szCs w:val="21"/>
                    </w:rPr>
                    <w:t>值</w:t>
                  </w:r>
                </w:p>
              </w:tc>
            </w:tr>
            <w:tr w:rsidR="00FE26A3" w:rsidRPr="00632448" w:rsidTr="008C7C9E">
              <w:trPr>
                <w:trHeight w:val="340"/>
                <w:jc w:val="center"/>
              </w:trPr>
              <w:tc>
                <w:tcPr>
                  <w:tcW w:w="1506" w:type="dxa"/>
                  <w:vMerge/>
                  <w:vAlign w:val="center"/>
                </w:tcPr>
                <w:p w:rsidR="00FE26A3" w:rsidRPr="00632448" w:rsidRDefault="00FE26A3" w:rsidP="008C7C9E">
                  <w:pPr>
                    <w:spacing w:after="0"/>
                    <w:jc w:val="center"/>
                    <w:rPr>
                      <w:rFonts w:ascii="Times New Roman" w:eastAsiaTheme="minorEastAsia" w:hAnsi="Times New Roman" w:cs="Times New Roman"/>
                      <w:b/>
                      <w:sz w:val="21"/>
                      <w:szCs w:val="21"/>
                    </w:rPr>
                  </w:pPr>
                </w:p>
              </w:tc>
              <w:tc>
                <w:tcPr>
                  <w:tcW w:w="1507" w:type="dxa"/>
                  <w:vMerge/>
                  <w:vAlign w:val="center"/>
                </w:tcPr>
                <w:p w:rsidR="00FE26A3" w:rsidRPr="00632448" w:rsidRDefault="00FE26A3" w:rsidP="008C7C9E">
                  <w:pPr>
                    <w:spacing w:after="0"/>
                    <w:jc w:val="center"/>
                    <w:rPr>
                      <w:rFonts w:ascii="Times New Roman" w:eastAsiaTheme="minorEastAsia" w:hAnsi="Times New Roman" w:cs="Times New Roman"/>
                      <w:b/>
                      <w:sz w:val="21"/>
                      <w:szCs w:val="21"/>
                    </w:rPr>
                  </w:pPr>
                </w:p>
              </w:tc>
              <w:tc>
                <w:tcPr>
                  <w:tcW w:w="3016" w:type="dxa"/>
                  <w:gridSpan w:val="2"/>
                  <w:vAlign w:val="center"/>
                </w:tcPr>
                <w:p w:rsidR="00FE26A3" w:rsidRPr="00632448" w:rsidRDefault="00FE26A3" w:rsidP="00FE26A3">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b/>
                      <w:sz w:val="21"/>
                      <w:szCs w:val="21"/>
                    </w:rPr>
                    <w:t>20</w:t>
                  </w:r>
                  <w:r w:rsidRPr="00632448">
                    <w:rPr>
                      <w:rFonts w:ascii="Times New Roman" w:eastAsiaTheme="minorEastAsia" w:hAnsi="Times New Roman" w:cs="Times New Roman" w:hint="eastAsia"/>
                      <w:b/>
                      <w:sz w:val="21"/>
                      <w:szCs w:val="21"/>
                    </w:rPr>
                    <w:t>20</w:t>
                  </w:r>
                  <w:r w:rsidRPr="00632448">
                    <w:rPr>
                      <w:rFonts w:ascii="Times New Roman" w:eastAsiaTheme="minorEastAsia" w:hAnsiTheme="minorEastAsia" w:cs="Times New Roman"/>
                      <w:b/>
                      <w:sz w:val="21"/>
                      <w:szCs w:val="21"/>
                    </w:rPr>
                    <w:t>年</w:t>
                  </w:r>
                  <w:r w:rsidRPr="00632448">
                    <w:rPr>
                      <w:rFonts w:ascii="Times New Roman" w:eastAsiaTheme="minorEastAsia" w:hAnsi="Times New Roman" w:cs="Times New Roman" w:hint="eastAsia"/>
                      <w:b/>
                      <w:sz w:val="21"/>
                      <w:szCs w:val="21"/>
                    </w:rPr>
                    <w:t>8</w:t>
                  </w:r>
                  <w:r w:rsidRPr="00632448">
                    <w:rPr>
                      <w:rFonts w:ascii="Times New Roman" w:eastAsiaTheme="minorEastAsia" w:hAnsiTheme="minorEastAsia" w:cs="Times New Roman"/>
                      <w:b/>
                      <w:sz w:val="21"/>
                      <w:szCs w:val="21"/>
                    </w:rPr>
                    <w:t>月</w:t>
                  </w:r>
                  <w:r w:rsidRPr="00632448">
                    <w:rPr>
                      <w:rFonts w:ascii="Times New Roman" w:eastAsiaTheme="minorEastAsia" w:hAnsi="Times New Roman" w:cs="Times New Roman" w:hint="eastAsia"/>
                      <w:b/>
                      <w:sz w:val="21"/>
                      <w:szCs w:val="21"/>
                    </w:rPr>
                    <w:t>6</w:t>
                  </w:r>
                  <w:r w:rsidRPr="00632448">
                    <w:rPr>
                      <w:rFonts w:ascii="Times New Roman" w:eastAsiaTheme="minorEastAsia" w:hAnsiTheme="minorEastAsia" w:cs="Times New Roman"/>
                      <w:b/>
                      <w:sz w:val="21"/>
                      <w:szCs w:val="21"/>
                    </w:rPr>
                    <w:t>日</w:t>
                  </w:r>
                </w:p>
              </w:tc>
              <w:tc>
                <w:tcPr>
                  <w:tcW w:w="3016" w:type="dxa"/>
                  <w:gridSpan w:val="2"/>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imes New Roman" w:cs="Times New Roman"/>
                      <w:b/>
                      <w:sz w:val="21"/>
                      <w:szCs w:val="21"/>
                    </w:rPr>
                    <w:t>20</w:t>
                  </w:r>
                  <w:r w:rsidRPr="00632448">
                    <w:rPr>
                      <w:rFonts w:ascii="Times New Roman" w:eastAsiaTheme="minorEastAsia" w:hAnsi="Times New Roman" w:cs="Times New Roman" w:hint="eastAsia"/>
                      <w:b/>
                      <w:sz w:val="21"/>
                      <w:szCs w:val="21"/>
                    </w:rPr>
                    <w:t>20</w:t>
                  </w:r>
                  <w:r w:rsidRPr="00632448">
                    <w:rPr>
                      <w:rFonts w:ascii="Times New Roman" w:eastAsiaTheme="minorEastAsia" w:hAnsiTheme="minorEastAsia" w:cs="Times New Roman"/>
                      <w:b/>
                      <w:sz w:val="21"/>
                      <w:szCs w:val="21"/>
                    </w:rPr>
                    <w:t>年</w:t>
                  </w:r>
                  <w:r w:rsidRPr="00632448">
                    <w:rPr>
                      <w:rFonts w:ascii="Times New Roman" w:eastAsiaTheme="minorEastAsia" w:hAnsi="Times New Roman" w:cs="Times New Roman" w:hint="eastAsia"/>
                      <w:b/>
                      <w:sz w:val="21"/>
                      <w:szCs w:val="21"/>
                    </w:rPr>
                    <w:t>8</w:t>
                  </w:r>
                  <w:r w:rsidRPr="00632448">
                    <w:rPr>
                      <w:rFonts w:ascii="Times New Roman" w:eastAsiaTheme="minorEastAsia" w:hAnsiTheme="minorEastAsia" w:cs="Times New Roman"/>
                      <w:b/>
                      <w:sz w:val="21"/>
                      <w:szCs w:val="21"/>
                    </w:rPr>
                    <w:t>月</w:t>
                  </w:r>
                  <w:r w:rsidRPr="00632448">
                    <w:rPr>
                      <w:rFonts w:ascii="Times New Roman" w:eastAsiaTheme="minorEastAsia" w:hAnsi="Times New Roman" w:cs="Times New Roman" w:hint="eastAsia"/>
                      <w:b/>
                      <w:sz w:val="21"/>
                      <w:szCs w:val="21"/>
                    </w:rPr>
                    <w:t>7</w:t>
                  </w:r>
                  <w:r w:rsidRPr="00632448">
                    <w:rPr>
                      <w:rFonts w:ascii="Times New Roman" w:eastAsiaTheme="minorEastAsia" w:hAnsiTheme="minorEastAsia" w:cs="Times New Roman"/>
                      <w:b/>
                      <w:sz w:val="21"/>
                      <w:szCs w:val="21"/>
                    </w:rPr>
                    <w:t>日</w:t>
                  </w:r>
                </w:p>
              </w:tc>
            </w:tr>
            <w:tr w:rsidR="00FE26A3" w:rsidRPr="00632448" w:rsidTr="008C7C9E">
              <w:trPr>
                <w:trHeight w:val="340"/>
                <w:jc w:val="center"/>
              </w:trPr>
              <w:tc>
                <w:tcPr>
                  <w:tcW w:w="1506" w:type="dxa"/>
                  <w:vMerge/>
                  <w:vAlign w:val="center"/>
                </w:tcPr>
                <w:p w:rsidR="00FE26A3" w:rsidRPr="00632448" w:rsidRDefault="00FE26A3" w:rsidP="008C7C9E">
                  <w:pPr>
                    <w:spacing w:after="0"/>
                    <w:jc w:val="center"/>
                    <w:rPr>
                      <w:rFonts w:ascii="Times New Roman" w:eastAsiaTheme="minorEastAsia" w:hAnsi="Times New Roman" w:cs="Times New Roman"/>
                      <w:b/>
                      <w:sz w:val="21"/>
                      <w:szCs w:val="21"/>
                    </w:rPr>
                  </w:pPr>
                </w:p>
              </w:tc>
              <w:tc>
                <w:tcPr>
                  <w:tcW w:w="1507" w:type="dxa"/>
                  <w:vMerge/>
                  <w:vAlign w:val="center"/>
                </w:tcPr>
                <w:p w:rsidR="00FE26A3" w:rsidRPr="00632448" w:rsidRDefault="00FE26A3" w:rsidP="008C7C9E">
                  <w:pPr>
                    <w:spacing w:after="0"/>
                    <w:jc w:val="center"/>
                    <w:rPr>
                      <w:rFonts w:ascii="Times New Roman" w:eastAsiaTheme="minorEastAsia" w:hAnsi="Times New Roman" w:cs="Times New Roman"/>
                      <w:b/>
                      <w:sz w:val="21"/>
                      <w:szCs w:val="21"/>
                    </w:rPr>
                  </w:pPr>
                </w:p>
              </w:tc>
              <w:tc>
                <w:tcPr>
                  <w:tcW w:w="1507" w:type="dxa"/>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昼间</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夜间</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昼间</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夜间</w:t>
                  </w:r>
                </w:p>
              </w:tc>
            </w:tr>
            <w:tr w:rsidR="00FE26A3" w:rsidRPr="00632448" w:rsidTr="008C7C9E">
              <w:trPr>
                <w:trHeight w:val="340"/>
                <w:jc w:val="center"/>
              </w:trPr>
              <w:tc>
                <w:tcPr>
                  <w:tcW w:w="1506"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N1</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东厂界</w:t>
                  </w:r>
                  <w:r w:rsidRPr="00632448">
                    <w:rPr>
                      <w:rFonts w:ascii="Times New Roman" w:eastAsiaTheme="minorEastAsia" w:hAnsiTheme="minorEastAsia" w:cs="Times New Roman" w:hint="eastAsia"/>
                      <w:sz w:val="21"/>
                      <w:szCs w:val="21"/>
                    </w:rPr>
                    <w:t>外</w:t>
                  </w:r>
                  <w:r w:rsidRPr="00632448">
                    <w:rPr>
                      <w:rFonts w:ascii="Times New Roman" w:eastAsiaTheme="minorEastAsia" w:hAnsiTheme="minorEastAsia" w:cs="Times New Roman" w:hint="eastAsia"/>
                      <w:sz w:val="21"/>
                      <w:szCs w:val="21"/>
                    </w:rPr>
                    <w:t>1m</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54.2</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43.7</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54.5</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43.6</w:t>
                  </w:r>
                </w:p>
              </w:tc>
            </w:tr>
            <w:tr w:rsidR="00FE26A3" w:rsidRPr="00632448" w:rsidTr="008C7C9E">
              <w:trPr>
                <w:trHeight w:val="340"/>
                <w:jc w:val="center"/>
              </w:trPr>
              <w:tc>
                <w:tcPr>
                  <w:tcW w:w="1506"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N2</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南厂界</w:t>
                  </w:r>
                  <w:r w:rsidRPr="00632448">
                    <w:rPr>
                      <w:rFonts w:ascii="Times New Roman" w:eastAsiaTheme="minorEastAsia" w:hAnsiTheme="minorEastAsia" w:cs="Times New Roman" w:hint="eastAsia"/>
                      <w:sz w:val="21"/>
                      <w:szCs w:val="21"/>
                    </w:rPr>
                    <w:t>外</w:t>
                  </w:r>
                  <w:r w:rsidRPr="00632448">
                    <w:rPr>
                      <w:rFonts w:ascii="Times New Roman" w:eastAsiaTheme="minorEastAsia" w:hAnsiTheme="minorEastAsia" w:cs="Times New Roman" w:hint="eastAsia"/>
                      <w:sz w:val="21"/>
                      <w:szCs w:val="21"/>
                    </w:rPr>
                    <w:t>1m</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53.8</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44.1</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54.1</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43.9</w:t>
                  </w:r>
                </w:p>
              </w:tc>
            </w:tr>
            <w:tr w:rsidR="00FE26A3" w:rsidRPr="00632448" w:rsidTr="008C7C9E">
              <w:trPr>
                <w:trHeight w:val="340"/>
                <w:jc w:val="center"/>
              </w:trPr>
              <w:tc>
                <w:tcPr>
                  <w:tcW w:w="1506"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N3</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西厂界</w:t>
                  </w:r>
                  <w:r w:rsidRPr="00632448">
                    <w:rPr>
                      <w:rFonts w:ascii="Times New Roman" w:eastAsiaTheme="minorEastAsia" w:hAnsiTheme="minorEastAsia" w:cs="Times New Roman" w:hint="eastAsia"/>
                      <w:sz w:val="21"/>
                      <w:szCs w:val="21"/>
                    </w:rPr>
                    <w:t>外</w:t>
                  </w:r>
                  <w:r w:rsidRPr="00632448">
                    <w:rPr>
                      <w:rFonts w:ascii="Times New Roman" w:eastAsiaTheme="minorEastAsia" w:hAnsiTheme="minorEastAsia" w:cs="Times New Roman" w:hint="eastAsia"/>
                      <w:sz w:val="21"/>
                      <w:szCs w:val="21"/>
                    </w:rPr>
                    <w:t>1m</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55.2</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44.7</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55.3</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44.8</w:t>
                  </w:r>
                </w:p>
              </w:tc>
            </w:tr>
            <w:tr w:rsidR="00FE26A3" w:rsidRPr="00632448" w:rsidTr="008C7C9E">
              <w:trPr>
                <w:trHeight w:val="340"/>
                <w:jc w:val="center"/>
              </w:trPr>
              <w:tc>
                <w:tcPr>
                  <w:tcW w:w="1506"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N4</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北厂界</w:t>
                  </w:r>
                  <w:r w:rsidRPr="00632448">
                    <w:rPr>
                      <w:rFonts w:ascii="Times New Roman" w:eastAsiaTheme="minorEastAsia" w:hAnsiTheme="minorEastAsia" w:cs="Times New Roman" w:hint="eastAsia"/>
                      <w:sz w:val="21"/>
                      <w:szCs w:val="21"/>
                    </w:rPr>
                    <w:t>外</w:t>
                  </w:r>
                  <w:r w:rsidRPr="00632448">
                    <w:rPr>
                      <w:rFonts w:ascii="Times New Roman" w:eastAsiaTheme="minorEastAsia" w:hAnsiTheme="minorEastAsia" w:cs="Times New Roman" w:hint="eastAsia"/>
                      <w:sz w:val="21"/>
                      <w:szCs w:val="21"/>
                    </w:rPr>
                    <w:t>1m</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54.9</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43.9</w:t>
                  </w:r>
                </w:p>
              </w:tc>
              <w:tc>
                <w:tcPr>
                  <w:tcW w:w="1507"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54.7</w:t>
                  </w:r>
                </w:p>
              </w:tc>
              <w:tc>
                <w:tcPr>
                  <w:tcW w:w="1509" w:type="dxa"/>
                  <w:vAlign w:val="center"/>
                </w:tcPr>
                <w:p w:rsidR="00FE26A3" w:rsidRPr="00632448" w:rsidRDefault="00FE26A3" w:rsidP="008C7C9E">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44.2</w:t>
                  </w:r>
                </w:p>
              </w:tc>
            </w:tr>
          </w:tbl>
          <w:p w:rsidR="000308CA" w:rsidRPr="00632448" w:rsidRDefault="00FE26A3" w:rsidP="00FE26A3">
            <w:pPr>
              <w:spacing w:after="0" w:line="360" w:lineRule="auto"/>
              <w:ind w:firstLineChars="200" w:firstLine="472"/>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hint="eastAsia"/>
                <w:spacing w:val="-4"/>
                <w:sz w:val="24"/>
                <w:szCs w:val="24"/>
              </w:rPr>
              <w:t>由表</w:t>
            </w:r>
            <w:r w:rsidRPr="00632448">
              <w:rPr>
                <w:rFonts w:ascii="Times New Roman" w:eastAsiaTheme="minorEastAsia" w:hAnsiTheme="minorEastAsia" w:cs="Times New Roman" w:hint="eastAsia"/>
                <w:spacing w:val="-4"/>
                <w:sz w:val="24"/>
                <w:szCs w:val="24"/>
              </w:rPr>
              <w:t>3.2</w:t>
            </w:r>
            <w:r w:rsidRPr="00632448">
              <w:rPr>
                <w:rFonts w:ascii="Times New Roman" w:eastAsiaTheme="minorEastAsia" w:hAnsiTheme="minorEastAsia" w:cs="Times New Roman" w:hint="eastAsia"/>
                <w:spacing w:val="-4"/>
                <w:sz w:val="24"/>
                <w:szCs w:val="24"/>
              </w:rPr>
              <w:t>知</w:t>
            </w:r>
            <w:r w:rsidRPr="00632448">
              <w:rPr>
                <w:rFonts w:ascii="Times New Roman" w:eastAsiaTheme="minorEastAsia" w:hAnsiTheme="minorEastAsia" w:cs="Times New Roman"/>
                <w:spacing w:val="-4"/>
                <w:sz w:val="24"/>
                <w:szCs w:val="24"/>
              </w:rPr>
              <w:t>，</w:t>
            </w:r>
            <w:r w:rsidRPr="00632448">
              <w:rPr>
                <w:rFonts w:ascii="Times New Roman" w:eastAsiaTheme="minorEastAsia" w:hAnsiTheme="minorEastAsia" w:cs="Times New Roman" w:hint="eastAsia"/>
                <w:bCs/>
                <w:sz w:val="24"/>
                <w:szCs w:val="24"/>
              </w:rPr>
              <w:t>厂界噪声昼夜和夜间等效声级均可达到</w:t>
            </w:r>
            <w:r w:rsidRPr="00632448">
              <w:rPr>
                <w:rFonts w:ascii="Times New Roman" w:eastAsiaTheme="minorEastAsia" w:hAnsiTheme="minorEastAsia" w:cs="Times New Roman"/>
                <w:bCs/>
                <w:sz w:val="24"/>
                <w:szCs w:val="24"/>
              </w:rPr>
              <w:t>《声环境质量标准》（</w:t>
            </w:r>
            <w:r w:rsidRPr="00632448">
              <w:rPr>
                <w:rFonts w:ascii="Times New Roman" w:eastAsiaTheme="minorEastAsia" w:hAnsi="Times New Roman" w:cs="Times New Roman"/>
                <w:bCs/>
                <w:sz w:val="24"/>
                <w:szCs w:val="24"/>
              </w:rPr>
              <w:t>GB3096-2008</w:t>
            </w:r>
            <w:r w:rsidRPr="00632448">
              <w:rPr>
                <w:rFonts w:ascii="Times New Roman" w:eastAsiaTheme="minorEastAsia" w:hAnsiTheme="minorEastAsia" w:cs="Times New Roman"/>
                <w:bCs/>
                <w:sz w:val="24"/>
                <w:szCs w:val="24"/>
              </w:rPr>
              <w:t>）中</w:t>
            </w:r>
            <w:r w:rsidRPr="00632448">
              <w:rPr>
                <w:rFonts w:ascii="Times New Roman" w:eastAsiaTheme="minorEastAsia" w:hAnsi="Times New Roman" w:cs="Times New Roman" w:hint="eastAsia"/>
                <w:bCs/>
                <w:sz w:val="24"/>
                <w:szCs w:val="24"/>
              </w:rPr>
              <w:t>3</w:t>
            </w:r>
            <w:r w:rsidRPr="00632448">
              <w:rPr>
                <w:rFonts w:ascii="Times New Roman" w:eastAsiaTheme="minorEastAsia" w:hAnsiTheme="minorEastAsia" w:cs="Times New Roman"/>
                <w:bCs/>
                <w:sz w:val="24"/>
                <w:szCs w:val="24"/>
              </w:rPr>
              <w:t>类标准</w:t>
            </w:r>
            <w:r w:rsidRPr="00632448">
              <w:rPr>
                <w:rFonts w:ascii="Times New Roman" w:eastAsiaTheme="minorEastAsia" w:hAnsiTheme="minorEastAsia" w:cs="Times New Roman" w:hint="eastAsia"/>
                <w:bCs/>
                <w:sz w:val="24"/>
                <w:szCs w:val="24"/>
              </w:rPr>
              <w:t>限值</w:t>
            </w:r>
            <w:r w:rsidRPr="00632448">
              <w:rPr>
                <w:rFonts w:ascii="Times New Roman" w:eastAsiaTheme="minorEastAsia" w:hAnsi="Times New Roman" w:cs="Times New Roman" w:hint="eastAsia"/>
                <w:sz w:val="24"/>
                <w:szCs w:val="24"/>
              </w:rPr>
              <w:t>。因此，</w:t>
            </w:r>
            <w:r w:rsidRPr="00632448">
              <w:rPr>
                <w:rFonts w:ascii="Times New Roman" w:eastAsiaTheme="minorEastAsia" w:hAnsiTheme="minorEastAsia" w:cs="Times New Roman" w:hint="eastAsia"/>
                <w:bCs/>
                <w:sz w:val="24"/>
                <w:szCs w:val="24"/>
              </w:rPr>
              <w:t>项目所在地周围</w:t>
            </w:r>
            <w:r w:rsidRPr="00632448">
              <w:rPr>
                <w:rFonts w:ascii="Times New Roman" w:eastAsiaTheme="minorEastAsia" w:hAnsiTheme="minorEastAsia" w:cs="Times New Roman"/>
                <w:bCs/>
                <w:sz w:val="24"/>
                <w:szCs w:val="24"/>
              </w:rPr>
              <w:t>声环境质量状况良好</w:t>
            </w:r>
            <w:r w:rsidRPr="00632448">
              <w:rPr>
                <w:rFonts w:ascii="Times New Roman" w:eastAsiaTheme="minorEastAsia" w:hAnsiTheme="minorEastAsia" w:cs="Times New Roman"/>
                <w:sz w:val="24"/>
                <w:szCs w:val="24"/>
              </w:rPr>
              <w:t>。</w:t>
            </w:r>
            <w:r w:rsidR="00A57938" w:rsidRPr="00632448">
              <w:rPr>
                <w:rFonts w:ascii="Times New Roman" w:eastAsiaTheme="minorEastAsia" w:hAnsiTheme="minorEastAsia" w:cs="Times New Roman"/>
                <w:sz w:val="24"/>
                <w:szCs w:val="24"/>
              </w:rPr>
              <w:t>。</w:t>
            </w:r>
          </w:p>
        </w:tc>
      </w:tr>
      <w:tr w:rsidR="000308CA" w:rsidRPr="00632448" w:rsidTr="00011EB7">
        <w:trPr>
          <w:trHeight w:val="1671"/>
          <w:jc w:val="center"/>
        </w:trPr>
        <w:tc>
          <w:tcPr>
            <w:tcW w:w="9271" w:type="dxa"/>
          </w:tcPr>
          <w:p w:rsidR="000308CA" w:rsidRPr="00632448" w:rsidRDefault="000308CA" w:rsidP="00011EB7">
            <w:pPr>
              <w:widowControl w:val="0"/>
              <w:adjustRightInd/>
              <w:snapToGrid/>
              <w:spacing w:after="0" w:line="360" w:lineRule="auto"/>
              <w:jc w:val="both"/>
              <w:rPr>
                <w:rFonts w:ascii="Times New Roman" w:eastAsiaTheme="minorEastAsia" w:hAnsi="Times New Roman" w:cs="Times New Roman"/>
                <w:b/>
                <w:kern w:val="2"/>
                <w:sz w:val="24"/>
                <w:szCs w:val="24"/>
              </w:rPr>
            </w:pPr>
            <w:r w:rsidRPr="00632448">
              <w:rPr>
                <w:rFonts w:ascii="Times New Roman" w:eastAsiaTheme="minorEastAsia" w:hAnsi="Times New Roman" w:cs="Times New Roman" w:hint="eastAsia"/>
                <w:b/>
                <w:kern w:val="2"/>
                <w:sz w:val="24"/>
                <w:szCs w:val="24"/>
              </w:rPr>
              <w:lastRenderedPageBreak/>
              <w:t>主要保护目标（列出名单及保护级别）</w:t>
            </w:r>
          </w:p>
          <w:p w:rsidR="000308CA" w:rsidRPr="00632448" w:rsidRDefault="000308CA" w:rsidP="00011EB7">
            <w:pPr>
              <w:spacing w:after="0" w:line="360" w:lineRule="auto"/>
              <w:ind w:firstLineChars="200" w:firstLine="480"/>
              <w:jc w:val="both"/>
              <w:rPr>
                <w:rFonts w:ascii="Times New Roman" w:eastAsia="宋体" w:hAnsi="Times New Roman" w:cs="Times New Roman"/>
                <w:sz w:val="24"/>
              </w:rPr>
            </w:pPr>
            <w:r w:rsidRPr="00632448">
              <w:rPr>
                <w:rFonts w:ascii="Times New Roman" w:eastAsia="宋体" w:hAnsi="Times New Roman" w:cs="Times New Roman"/>
                <w:sz w:val="24"/>
              </w:rPr>
              <w:t>根据现场踏勘，项目评价范围内无自然保护区、</w:t>
            </w:r>
            <w:r w:rsidRPr="00632448">
              <w:rPr>
                <w:rFonts w:ascii="Times New Roman" w:eastAsia="宋体" w:hAnsi="Times New Roman" w:cs="Times New Roman" w:hint="eastAsia"/>
                <w:sz w:val="24"/>
              </w:rPr>
              <w:t>风景名胜区、饮用水保护区</w:t>
            </w:r>
            <w:r w:rsidRPr="00632448">
              <w:rPr>
                <w:rFonts w:ascii="Times New Roman" w:eastAsia="宋体" w:hAnsi="Times New Roman" w:cs="Times New Roman"/>
                <w:sz w:val="24"/>
              </w:rPr>
              <w:t>和文物古迹等需要特殊保护的环境敏感对象。因此，该项目的主要环境保护目标为使项目所在地环境质量符合当地的环境功能区划，即：</w:t>
            </w:r>
          </w:p>
          <w:p w:rsidR="000308CA" w:rsidRPr="00632448" w:rsidRDefault="000308CA" w:rsidP="00011EB7">
            <w:pPr>
              <w:spacing w:after="0" w:line="360" w:lineRule="auto"/>
              <w:ind w:firstLineChars="200" w:firstLine="480"/>
              <w:jc w:val="both"/>
              <w:rPr>
                <w:rFonts w:ascii="Times New Roman" w:eastAsia="宋体" w:hAnsi="Times New Roman" w:cs="Times New Roman"/>
                <w:sz w:val="24"/>
              </w:rPr>
            </w:pPr>
            <w:r w:rsidRPr="00632448">
              <w:rPr>
                <w:rFonts w:ascii="Times New Roman" w:eastAsia="宋体" w:hAnsi="Times New Roman" w:cs="Times New Roman"/>
                <w:sz w:val="24"/>
              </w:rPr>
              <w:t>（</w:t>
            </w:r>
            <w:r w:rsidRPr="00632448">
              <w:rPr>
                <w:rFonts w:ascii="Times New Roman" w:eastAsia="宋体" w:hAnsi="Times New Roman" w:cs="Times New Roman"/>
                <w:sz w:val="24"/>
              </w:rPr>
              <w:t>1</w:t>
            </w:r>
            <w:r w:rsidRPr="00632448">
              <w:rPr>
                <w:rFonts w:ascii="Times New Roman" w:eastAsia="宋体" w:hAnsi="Times New Roman" w:cs="Times New Roman"/>
                <w:sz w:val="24"/>
              </w:rPr>
              <w:t>）保护该项目所在地大气环境质量满足《环境空气质量标准》（</w:t>
            </w:r>
            <w:r w:rsidRPr="00632448">
              <w:rPr>
                <w:rFonts w:ascii="Times New Roman" w:eastAsia="宋体" w:hAnsi="Times New Roman" w:cs="Times New Roman"/>
                <w:sz w:val="24"/>
              </w:rPr>
              <w:t>GB3095-2012</w:t>
            </w:r>
            <w:r w:rsidRPr="00632448">
              <w:rPr>
                <w:rFonts w:ascii="Times New Roman" w:eastAsia="宋体" w:hAnsi="Times New Roman" w:cs="Times New Roman"/>
                <w:sz w:val="24"/>
              </w:rPr>
              <w:t>）</w:t>
            </w:r>
            <w:r w:rsidRPr="00632448">
              <w:rPr>
                <w:rFonts w:ascii="Times New Roman" w:eastAsia="宋体" w:hAnsi="Times New Roman" w:cs="Times New Roman" w:hint="eastAsia"/>
                <w:sz w:val="24"/>
              </w:rPr>
              <w:t>及其修改单</w:t>
            </w:r>
            <w:r w:rsidRPr="00632448">
              <w:rPr>
                <w:rFonts w:ascii="Times New Roman" w:eastAsia="宋体" w:hAnsi="Times New Roman" w:cs="Times New Roman"/>
                <w:sz w:val="24"/>
              </w:rPr>
              <w:t>的二级标准值要求。</w:t>
            </w:r>
          </w:p>
          <w:p w:rsidR="000308CA" w:rsidRPr="00632448" w:rsidRDefault="000308CA" w:rsidP="00011EB7">
            <w:pPr>
              <w:spacing w:after="0" w:line="360" w:lineRule="auto"/>
              <w:ind w:firstLineChars="200" w:firstLine="480"/>
              <w:jc w:val="both"/>
              <w:rPr>
                <w:rFonts w:ascii="Times New Roman" w:eastAsia="宋体" w:hAnsi="Times New Roman" w:cs="Times New Roman"/>
                <w:sz w:val="24"/>
              </w:rPr>
            </w:pPr>
            <w:r w:rsidRPr="00632448">
              <w:rPr>
                <w:rFonts w:ascii="Times New Roman" w:eastAsia="宋体" w:hAnsi="Times New Roman" w:cs="Times New Roman"/>
                <w:sz w:val="24"/>
              </w:rPr>
              <w:t>（</w:t>
            </w:r>
            <w:r w:rsidRPr="00632448">
              <w:rPr>
                <w:rFonts w:ascii="Times New Roman" w:eastAsia="宋体" w:hAnsi="Times New Roman" w:cs="Times New Roman"/>
                <w:sz w:val="24"/>
              </w:rPr>
              <w:t>2</w:t>
            </w:r>
            <w:r w:rsidRPr="00632448">
              <w:rPr>
                <w:rFonts w:ascii="Times New Roman" w:eastAsia="宋体" w:hAnsi="Times New Roman" w:cs="Times New Roman"/>
                <w:sz w:val="24"/>
              </w:rPr>
              <w:t>）保护该项目所在地声环境质量满足《声环境质量标准》</w:t>
            </w:r>
            <w:r w:rsidRPr="00632448">
              <w:rPr>
                <w:rFonts w:ascii="Times New Roman" w:eastAsia="宋体" w:hAnsi="Times New Roman" w:cs="Times New Roman"/>
                <w:sz w:val="24"/>
              </w:rPr>
              <w:t>(GB3096-2008)</w:t>
            </w:r>
            <w:r w:rsidRPr="00632448">
              <w:rPr>
                <w:rFonts w:ascii="Times New Roman" w:eastAsia="宋体" w:hAnsi="Times New Roman" w:cs="Times New Roman"/>
                <w:sz w:val="24"/>
              </w:rPr>
              <w:t>中</w:t>
            </w:r>
            <w:r w:rsidRPr="00632448">
              <w:rPr>
                <w:rFonts w:ascii="Times New Roman" w:eastAsia="宋体" w:hAnsi="Times New Roman" w:cs="Times New Roman"/>
                <w:sz w:val="24"/>
              </w:rPr>
              <w:t>3</w:t>
            </w:r>
            <w:r w:rsidRPr="00632448">
              <w:rPr>
                <w:rFonts w:ascii="Times New Roman" w:eastAsia="宋体" w:hAnsi="Times New Roman" w:cs="Times New Roman"/>
                <w:sz w:val="24"/>
              </w:rPr>
              <w:t>类功能区标准。</w:t>
            </w:r>
          </w:p>
          <w:p w:rsidR="000308CA" w:rsidRPr="00632448" w:rsidRDefault="000308CA" w:rsidP="00011EB7">
            <w:pPr>
              <w:spacing w:after="0" w:line="360" w:lineRule="auto"/>
              <w:ind w:firstLineChars="200" w:firstLine="480"/>
              <w:jc w:val="both"/>
              <w:rPr>
                <w:rFonts w:ascii="Times New Roman" w:eastAsia="宋体" w:hAnsi="Times New Roman" w:cs="Times New Roman"/>
                <w:sz w:val="24"/>
              </w:rPr>
            </w:pPr>
            <w:r w:rsidRPr="00632448">
              <w:rPr>
                <w:rFonts w:ascii="Times New Roman" w:eastAsia="宋体" w:hAnsi="Times New Roman" w:cs="Times New Roman"/>
                <w:sz w:val="24"/>
              </w:rPr>
              <w:t>（</w:t>
            </w:r>
            <w:r w:rsidRPr="00632448">
              <w:rPr>
                <w:rFonts w:ascii="Times New Roman" w:eastAsia="宋体" w:hAnsi="Times New Roman" w:cs="Times New Roman"/>
                <w:sz w:val="24"/>
              </w:rPr>
              <w:t>3</w:t>
            </w:r>
            <w:r w:rsidRPr="00632448">
              <w:rPr>
                <w:rFonts w:ascii="Times New Roman" w:eastAsia="宋体" w:hAnsi="Times New Roman" w:cs="Times New Roman"/>
                <w:sz w:val="24"/>
              </w:rPr>
              <w:t>）保护该项目所在地</w:t>
            </w:r>
            <w:r w:rsidRPr="00632448">
              <w:rPr>
                <w:rFonts w:ascii="Times New Roman" w:eastAsia="宋体" w:hAnsi="Times New Roman" w:cs="Times New Roman" w:hint="eastAsia"/>
                <w:sz w:val="24"/>
              </w:rPr>
              <w:t>长江水</w:t>
            </w:r>
            <w:r w:rsidRPr="00632448">
              <w:rPr>
                <w:rFonts w:ascii="Times New Roman" w:eastAsia="宋体" w:hAnsi="Times New Roman" w:cs="Times New Roman"/>
                <w:sz w:val="24"/>
              </w:rPr>
              <w:t>环境质量满足《地表水环境质量标准》（</w:t>
            </w:r>
            <w:r w:rsidRPr="00632448">
              <w:rPr>
                <w:rFonts w:ascii="Times New Roman" w:eastAsia="宋体" w:hAnsi="Times New Roman" w:cs="Times New Roman"/>
                <w:sz w:val="24"/>
              </w:rPr>
              <w:t>GB3838-2002</w:t>
            </w:r>
            <w:r w:rsidRPr="00632448">
              <w:rPr>
                <w:rFonts w:ascii="Times New Roman" w:eastAsia="宋体" w:hAnsi="Times New Roman" w:cs="Times New Roman"/>
                <w:sz w:val="24"/>
              </w:rPr>
              <w:t>）</w:t>
            </w:r>
            <w:r w:rsidR="006E54A0" w:rsidRPr="00632448">
              <w:rPr>
                <w:rFonts w:ascii="Times New Roman" w:eastAsiaTheme="minorEastAsia" w:hAnsiTheme="minorEastAsia" w:cs="Times New Roman"/>
                <w:spacing w:val="-6"/>
                <w:sz w:val="24"/>
                <w:szCs w:val="21"/>
              </w:rPr>
              <w:fldChar w:fldCharType="begin"/>
            </w:r>
            <w:r w:rsidRPr="00632448">
              <w:rPr>
                <w:rFonts w:ascii="Times New Roman" w:eastAsiaTheme="minorEastAsia" w:hAnsiTheme="minorEastAsia" w:cs="Times New Roman"/>
                <w:spacing w:val="-6"/>
                <w:sz w:val="24"/>
                <w:szCs w:val="21"/>
              </w:rPr>
              <w:instrText xml:space="preserve"> </w:instrText>
            </w:r>
            <w:r w:rsidRPr="00632448">
              <w:rPr>
                <w:rFonts w:ascii="Times New Roman" w:eastAsiaTheme="minorEastAsia" w:hAnsiTheme="minorEastAsia" w:cs="Times New Roman" w:hint="eastAsia"/>
                <w:spacing w:val="-6"/>
                <w:sz w:val="24"/>
                <w:szCs w:val="21"/>
              </w:rPr>
              <w:instrText>= 3 \* ROMAN</w:instrText>
            </w:r>
            <w:r w:rsidRPr="00632448">
              <w:rPr>
                <w:rFonts w:ascii="Times New Roman" w:eastAsiaTheme="minorEastAsia" w:hAnsiTheme="minorEastAsia" w:cs="Times New Roman"/>
                <w:spacing w:val="-6"/>
                <w:sz w:val="24"/>
                <w:szCs w:val="21"/>
              </w:rPr>
              <w:instrText xml:space="preserve"> </w:instrText>
            </w:r>
            <w:r w:rsidR="006E54A0" w:rsidRPr="00632448">
              <w:rPr>
                <w:rFonts w:ascii="Times New Roman" w:eastAsiaTheme="minorEastAsia" w:hAnsiTheme="minorEastAsia" w:cs="Times New Roman"/>
                <w:spacing w:val="-6"/>
                <w:sz w:val="24"/>
                <w:szCs w:val="21"/>
              </w:rPr>
              <w:fldChar w:fldCharType="separate"/>
            </w:r>
            <w:r w:rsidRPr="00632448">
              <w:rPr>
                <w:rFonts w:ascii="Times New Roman" w:eastAsiaTheme="minorEastAsia" w:hAnsiTheme="minorEastAsia" w:cs="Times New Roman"/>
                <w:spacing w:val="-6"/>
                <w:sz w:val="24"/>
                <w:szCs w:val="21"/>
              </w:rPr>
              <w:t>III</w:t>
            </w:r>
            <w:r w:rsidR="006E54A0" w:rsidRPr="00632448">
              <w:rPr>
                <w:rFonts w:ascii="Times New Roman" w:eastAsiaTheme="minorEastAsia" w:hAnsiTheme="minorEastAsia" w:cs="Times New Roman"/>
                <w:spacing w:val="-6"/>
                <w:sz w:val="24"/>
                <w:szCs w:val="21"/>
              </w:rPr>
              <w:fldChar w:fldCharType="end"/>
            </w:r>
            <w:r w:rsidRPr="00632448">
              <w:rPr>
                <w:rFonts w:ascii="Times New Roman" w:eastAsia="宋体" w:hAnsi="Times New Roman" w:cs="Times New Roman"/>
                <w:sz w:val="24"/>
              </w:rPr>
              <w:t>类水质标准要求。</w:t>
            </w:r>
          </w:p>
          <w:p w:rsidR="000308CA" w:rsidRPr="00632448" w:rsidRDefault="000308CA" w:rsidP="002426C6">
            <w:pPr>
              <w:widowControl w:val="0"/>
              <w:adjustRightInd/>
              <w:snapToGrid/>
              <w:spacing w:beforeLines="50" w:after="0"/>
              <w:jc w:val="center"/>
              <w:rPr>
                <w:rFonts w:ascii="Times New Roman" w:eastAsiaTheme="minorEastAsia" w:hAnsi="Times New Roman" w:cs="Times New Roman"/>
                <w:b/>
                <w:kern w:val="2"/>
                <w:sz w:val="24"/>
                <w:szCs w:val="24"/>
              </w:rPr>
            </w:pPr>
            <w:r w:rsidRPr="00632448">
              <w:rPr>
                <w:rFonts w:ascii="Times New Roman" w:eastAsiaTheme="minorEastAsia" w:hAnsi="Times New Roman" w:cs="Times New Roman" w:hint="eastAsia"/>
                <w:b/>
                <w:kern w:val="2"/>
                <w:sz w:val="24"/>
                <w:szCs w:val="24"/>
              </w:rPr>
              <w:t>表</w:t>
            </w:r>
            <w:r w:rsidR="009955B7" w:rsidRPr="00632448">
              <w:rPr>
                <w:rFonts w:ascii="Times New Roman" w:eastAsiaTheme="minorEastAsia" w:hAnsi="Times New Roman" w:cs="Times New Roman" w:hint="eastAsia"/>
                <w:b/>
                <w:kern w:val="2"/>
                <w:sz w:val="24"/>
                <w:szCs w:val="24"/>
              </w:rPr>
              <w:t>3.2</w:t>
            </w:r>
            <w:r w:rsidRPr="00632448">
              <w:rPr>
                <w:rFonts w:ascii="Times New Roman" w:eastAsiaTheme="minorEastAsia" w:hAnsi="Times New Roman" w:cs="Times New Roman" w:hint="eastAsia"/>
                <w:b/>
                <w:kern w:val="2"/>
                <w:sz w:val="24"/>
                <w:szCs w:val="24"/>
              </w:rPr>
              <w:t>主要环境保护目标</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1600"/>
              <w:gridCol w:w="992"/>
              <w:gridCol w:w="992"/>
              <w:gridCol w:w="851"/>
              <w:gridCol w:w="1134"/>
              <w:gridCol w:w="1117"/>
              <w:gridCol w:w="778"/>
              <w:gridCol w:w="826"/>
            </w:tblGrid>
            <w:tr w:rsidR="000308CA" w:rsidRPr="00632448" w:rsidTr="00696EF2">
              <w:trPr>
                <w:jc w:val="center"/>
              </w:trPr>
              <w:tc>
                <w:tcPr>
                  <w:tcW w:w="755" w:type="dxa"/>
                  <w:vMerge w:val="restart"/>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保护要素</w:t>
                  </w:r>
                </w:p>
              </w:tc>
              <w:tc>
                <w:tcPr>
                  <w:tcW w:w="1600" w:type="dxa"/>
                  <w:vMerge w:val="restart"/>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名称</w:t>
                  </w:r>
                </w:p>
              </w:tc>
              <w:tc>
                <w:tcPr>
                  <w:tcW w:w="1984" w:type="dxa"/>
                  <w:gridSpan w:val="2"/>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坐标</w:t>
                  </w:r>
                  <w:r w:rsidRPr="00632448">
                    <w:rPr>
                      <w:rFonts w:ascii="Times New Roman" w:eastAsiaTheme="minorEastAsia" w:hAnsi="Times New Roman" w:cs="Times New Roman"/>
                      <w:b/>
                      <w:sz w:val="21"/>
                      <w:szCs w:val="21"/>
                    </w:rPr>
                    <w:t>/m</w:t>
                  </w:r>
                </w:p>
              </w:tc>
              <w:tc>
                <w:tcPr>
                  <w:tcW w:w="851" w:type="dxa"/>
                  <w:vMerge w:val="restart"/>
                  <w:vAlign w:val="center"/>
                </w:tcPr>
                <w:p w:rsidR="000308CA" w:rsidRPr="00632448" w:rsidRDefault="000308CA" w:rsidP="00011EB7">
                  <w:pPr>
                    <w:spacing w:after="0"/>
                    <w:jc w:val="center"/>
                    <w:rPr>
                      <w:rFonts w:ascii="Times New Roman" w:eastAsiaTheme="minorEastAsia" w:hAnsiTheme="minorEastAsia" w:cs="Times New Roman"/>
                      <w:b/>
                      <w:sz w:val="21"/>
                      <w:szCs w:val="21"/>
                    </w:rPr>
                  </w:pPr>
                  <w:r w:rsidRPr="00632448">
                    <w:rPr>
                      <w:rFonts w:ascii="Times New Roman" w:eastAsiaTheme="minorEastAsia" w:hAnsiTheme="minorEastAsia" w:cs="Times New Roman"/>
                      <w:b/>
                      <w:sz w:val="21"/>
                      <w:szCs w:val="21"/>
                    </w:rPr>
                    <w:t>保护</w:t>
                  </w:r>
                </w:p>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目标</w:t>
                  </w:r>
                </w:p>
              </w:tc>
              <w:tc>
                <w:tcPr>
                  <w:tcW w:w="1134" w:type="dxa"/>
                  <w:vMerge w:val="restart"/>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保护内容</w:t>
                  </w:r>
                </w:p>
              </w:tc>
              <w:tc>
                <w:tcPr>
                  <w:tcW w:w="1117" w:type="dxa"/>
                  <w:vMerge w:val="restart"/>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环境功能区及保护级别</w:t>
                  </w:r>
                </w:p>
              </w:tc>
              <w:tc>
                <w:tcPr>
                  <w:tcW w:w="778" w:type="dxa"/>
                  <w:vMerge w:val="restart"/>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相对厂址方向</w:t>
                  </w:r>
                </w:p>
              </w:tc>
              <w:tc>
                <w:tcPr>
                  <w:tcW w:w="826" w:type="dxa"/>
                  <w:vMerge w:val="restart"/>
                  <w:vAlign w:val="center"/>
                </w:tcPr>
                <w:p w:rsidR="000308CA" w:rsidRPr="00632448" w:rsidRDefault="000308CA" w:rsidP="00011EB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相对厂界距离</w:t>
                  </w:r>
                  <w:r w:rsidRPr="00632448">
                    <w:rPr>
                      <w:rFonts w:ascii="Times New Roman" w:eastAsiaTheme="minorEastAsia" w:hAnsi="Times New Roman" w:cs="Times New Roman"/>
                      <w:b/>
                      <w:sz w:val="21"/>
                      <w:szCs w:val="21"/>
                    </w:rPr>
                    <w:t>/m</w:t>
                  </w:r>
                </w:p>
              </w:tc>
            </w:tr>
            <w:tr w:rsidR="000308CA" w:rsidRPr="00632448" w:rsidTr="00696EF2">
              <w:trPr>
                <w:jc w:val="center"/>
              </w:trPr>
              <w:tc>
                <w:tcPr>
                  <w:tcW w:w="755"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c>
                <w:tcPr>
                  <w:tcW w:w="1600"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c>
                <w:tcPr>
                  <w:tcW w:w="992"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X</w:t>
                  </w:r>
                </w:p>
              </w:tc>
              <w:tc>
                <w:tcPr>
                  <w:tcW w:w="992"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Y</w:t>
                  </w:r>
                </w:p>
              </w:tc>
              <w:tc>
                <w:tcPr>
                  <w:tcW w:w="851"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c>
                <w:tcPr>
                  <w:tcW w:w="1134"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c>
                <w:tcPr>
                  <w:tcW w:w="1117"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c>
                <w:tcPr>
                  <w:tcW w:w="778"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c>
                <w:tcPr>
                  <w:tcW w:w="826" w:type="dxa"/>
                  <w:vMerge/>
                  <w:vAlign w:val="center"/>
                </w:tcPr>
                <w:p w:rsidR="000308CA" w:rsidRPr="00632448" w:rsidRDefault="000308CA" w:rsidP="00011EB7">
                  <w:pPr>
                    <w:spacing w:after="0"/>
                    <w:jc w:val="center"/>
                    <w:rPr>
                      <w:rFonts w:ascii="Times New Roman" w:eastAsiaTheme="minorEastAsia" w:hAnsi="Times New Roman" w:cs="Times New Roman"/>
                      <w:sz w:val="21"/>
                      <w:szCs w:val="21"/>
                    </w:rPr>
                  </w:pPr>
                </w:p>
              </w:tc>
            </w:tr>
            <w:tr w:rsidR="004A4051" w:rsidRPr="00632448" w:rsidTr="00696EF2">
              <w:trPr>
                <w:jc w:val="center"/>
              </w:trPr>
              <w:tc>
                <w:tcPr>
                  <w:tcW w:w="755" w:type="dxa"/>
                  <w:vMerge w:val="restart"/>
                  <w:vAlign w:val="center"/>
                </w:tcPr>
                <w:p w:rsidR="004A4051" w:rsidRPr="00632448" w:rsidRDefault="004A4051"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大气环境</w:t>
                  </w: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荆塘垾村</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-292.99</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104.17</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85</w:t>
                  </w:r>
                  <w:r w:rsidRPr="00632448">
                    <w:rPr>
                      <w:rFonts w:ascii="Times New Roman" w:eastAsiaTheme="minorEastAsia" w:hAnsiTheme="minorEastAsia" w:cs="Times New Roman" w:hint="eastAsia"/>
                      <w:sz w:val="21"/>
                      <w:szCs w:val="21"/>
                    </w:rPr>
                    <w:t>人</w:t>
                  </w:r>
                </w:p>
              </w:tc>
              <w:tc>
                <w:tcPr>
                  <w:tcW w:w="1117" w:type="dxa"/>
                  <w:vMerge w:val="restart"/>
                  <w:vAlign w:val="center"/>
                </w:tcPr>
                <w:p w:rsidR="004A4051" w:rsidRPr="00632448" w:rsidRDefault="004A4051"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环境空气满足（</w:t>
                  </w:r>
                  <w:r w:rsidRPr="00632448">
                    <w:rPr>
                      <w:rFonts w:ascii="Times New Roman" w:eastAsiaTheme="minorEastAsia" w:hAnsi="Times New Roman" w:cs="Times New Roman"/>
                      <w:sz w:val="21"/>
                      <w:szCs w:val="21"/>
                    </w:rPr>
                    <w:t>GB3095-2012</w:t>
                  </w:r>
                  <w:r w:rsidRPr="00632448">
                    <w:rPr>
                      <w:rFonts w:ascii="Times New Roman" w:eastAsiaTheme="minorEastAsia" w:hAnsiTheme="minorEastAsia" w:cs="Times New Roman"/>
                      <w:sz w:val="21"/>
                      <w:szCs w:val="21"/>
                    </w:rPr>
                    <w:t>）二类功能区</w:t>
                  </w: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SW</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860</w:t>
                  </w:r>
                </w:p>
              </w:tc>
            </w:tr>
            <w:tr w:rsidR="008C7C9E" w:rsidRPr="00632448" w:rsidTr="00696EF2">
              <w:trPr>
                <w:jc w:val="center"/>
              </w:trPr>
              <w:tc>
                <w:tcPr>
                  <w:tcW w:w="755" w:type="dxa"/>
                  <w:vMerge/>
                  <w:vAlign w:val="center"/>
                </w:tcPr>
                <w:p w:rsidR="008C7C9E" w:rsidRPr="00632448" w:rsidRDefault="008C7C9E" w:rsidP="00011EB7">
                  <w:pPr>
                    <w:spacing w:after="0"/>
                    <w:jc w:val="center"/>
                    <w:rPr>
                      <w:rFonts w:ascii="Times New Roman" w:eastAsiaTheme="minorEastAsia" w:hAnsiTheme="minorEastAsia" w:cs="Times New Roman"/>
                      <w:sz w:val="21"/>
                      <w:szCs w:val="21"/>
                    </w:rPr>
                  </w:pPr>
                </w:p>
              </w:tc>
              <w:tc>
                <w:tcPr>
                  <w:tcW w:w="1600" w:type="dxa"/>
                  <w:vAlign w:val="center"/>
                </w:tcPr>
                <w:p w:rsidR="008C7C9E" w:rsidRPr="00632448" w:rsidRDefault="008C7C9E"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查村</w:t>
                  </w:r>
                </w:p>
              </w:tc>
              <w:tc>
                <w:tcPr>
                  <w:tcW w:w="992" w:type="dxa"/>
                  <w:vAlign w:val="center"/>
                </w:tcPr>
                <w:p w:rsidR="008C7C9E"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210</w:t>
                  </w:r>
                </w:p>
              </w:tc>
              <w:tc>
                <w:tcPr>
                  <w:tcW w:w="992" w:type="dxa"/>
                  <w:vAlign w:val="center"/>
                </w:tcPr>
                <w:p w:rsidR="008C7C9E"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0</w:t>
                  </w:r>
                </w:p>
              </w:tc>
              <w:tc>
                <w:tcPr>
                  <w:tcW w:w="851" w:type="dxa"/>
                  <w:vAlign w:val="center"/>
                </w:tcPr>
                <w:p w:rsidR="008C7C9E" w:rsidRPr="00632448" w:rsidRDefault="008C7C9E"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居住区</w:t>
                  </w:r>
                </w:p>
              </w:tc>
              <w:tc>
                <w:tcPr>
                  <w:tcW w:w="1134" w:type="dxa"/>
                  <w:vAlign w:val="center"/>
                </w:tcPr>
                <w:p w:rsidR="008C7C9E" w:rsidRPr="00632448" w:rsidRDefault="008C7C9E"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55</w:t>
                  </w:r>
                  <w:r w:rsidRPr="00632448">
                    <w:rPr>
                      <w:rFonts w:ascii="Times New Roman" w:eastAsiaTheme="minorEastAsia" w:hAnsiTheme="minorEastAsia" w:cs="Times New Roman" w:hint="eastAsia"/>
                      <w:sz w:val="21"/>
                      <w:szCs w:val="21"/>
                    </w:rPr>
                    <w:t>人</w:t>
                  </w:r>
                </w:p>
              </w:tc>
              <w:tc>
                <w:tcPr>
                  <w:tcW w:w="1117" w:type="dxa"/>
                  <w:vMerge/>
                  <w:vAlign w:val="center"/>
                </w:tcPr>
                <w:p w:rsidR="008C7C9E" w:rsidRPr="00632448" w:rsidRDefault="008C7C9E" w:rsidP="00011EB7">
                  <w:pPr>
                    <w:spacing w:after="0"/>
                    <w:jc w:val="center"/>
                    <w:rPr>
                      <w:rFonts w:ascii="Times New Roman" w:eastAsiaTheme="minorEastAsia" w:hAnsiTheme="minorEastAsia" w:cs="Times New Roman"/>
                      <w:sz w:val="21"/>
                      <w:szCs w:val="21"/>
                    </w:rPr>
                  </w:pPr>
                </w:p>
              </w:tc>
              <w:tc>
                <w:tcPr>
                  <w:tcW w:w="778" w:type="dxa"/>
                  <w:vAlign w:val="center"/>
                </w:tcPr>
                <w:p w:rsidR="008C7C9E"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E</w:t>
                  </w:r>
                </w:p>
              </w:tc>
              <w:tc>
                <w:tcPr>
                  <w:tcW w:w="826" w:type="dxa"/>
                  <w:vAlign w:val="center"/>
                </w:tcPr>
                <w:p w:rsidR="008C7C9E"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210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磨山村</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-101.82</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-470.09</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120</w:t>
                  </w:r>
                  <w:r w:rsidRPr="00632448">
                    <w:rPr>
                      <w:rFonts w:ascii="Times New Roman" w:eastAsiaTheme="minorEastAsia" w:hAnsi="Times New Roman"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SW</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1130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赵湾村</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471.33</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-1230.25</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140</w:t>
                  </w:r>
                  <w:r w:rsidRPr="00632448">
                    <w:rPr>
                      <w:rFonts w:ascii="Times New Roman" w:eastAsiaTheme="minorEastAsia" w:hAnsi="Times New Roman"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SE</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1360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新庄村</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1531.46</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-590.97</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155</w:t>
                  </w:r>
                  <w:r w:rsidRPr="00632448">
                    <w:rPr>
                      <w:rFonts w:ascii="Times New Roman" w:eastAsiaTheme="minorEastAsia" w:hAnsi="Times New Roman"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SE</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1360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南庄咀村</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1562.64</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-1026.38</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320</w:t>
                  </w:r>
                  <w:r w:rsidRPr="00632448">
                    <w:rPr>
                      <w:rFonts w:ascii="Times New Roman" w:eastAsiaTheme="minorEastAsia" w:hAnsi="Times New Roman"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SE</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1830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香江比华利山庄小区</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326.48</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1488.01</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2150</w:t>
                  </w:r>
                  <w:r w:rsidRPr="00632448">
                    <w:rPr>
                      <w:rFonts w:ascii="Times New Roman" w:eastAsiaTheme="minorEastAsia" w:hAnsiTheme="minorEastAsia"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NE</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1760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芜湖市第四十中学</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1044.71</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1048.75</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学校</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330</w:t>
                  </w:r>
                  <w:r w:rsidRPr="00632448">
                    <w:rPr>
                      <w:rFonts w:ascii="Times New Roman" w:eastAsiaTheme="minorEastAsia" w:hAnsiTheme="minorEastAsia"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NE</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750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hint="eastAsia"/>
                      <w:kern w:val="2"/>
                      <w:sz w:val="21"/>
                      <w:szCs w:val="21"/>
                    </w:rPr>
                    <w:t>小康花园小区</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845.45</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1917.03</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1280</w:t>
                  </w:r>
                  <w:r w:rsidRPr="00632448">
                    <w:rPr>
                      <w:rFonts w:ascii="Times New Roman" w:eastAsiaTheme="minorEastAsia" w:hAnsiTheme="minorEastAsia"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NE</w:t>
                  </w:r>
                </w:p>
              </w:tc>
              <w:tc>
                <w:tcPr>
                  <w:tcW w:w="826" w:type="dxa"/>
                  <w:vAlign w:val="center"/>
                </w:tcPr>
                <w:p w:rsidR="004A4051" w:rsidRPr="00632448" w:rsidRDefault="004A4051" w:rsidP="004A4051">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1400</w:t>
                  </w:r>
                </w:p>
              </w:tc>
            </w:tr>
            <w:tr w:rsidR="004A4051" w:rsidRPr="00632448" w:rsidTr="00696EF2">
              <w:trPr>
                <w:jc w:val="center"/>
              </w:trPr>
              <w:tc>
                <w:tcPr>
                  <w:tcW w:w="755"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1600" w:type="dxa"/>
                  <w:vAlign w:val="center"/>
                </w:tcPr>
                <w:p w:rsidR="004A4051" w:rsidRPr="00632448" w:rsidRDefault="004A4051" w:rsidP="009B0C27">
                  <w:pPr>
                    <w:widowControl w:val="0"/>
                    <w:adjustRightInd/>
                    <w:snapToGrid/>
                    <w:spacing w:after="0"/>
                    <w:jc w:val="center"/>
                    <w:rPr>
                      <w:rFonts w:ascii="Times New Roman" w:eastAsiaTheme="minorEastAsia" w:hAnsiTheme="minorEastAsia" w:cs="Times New Roman"/>
                      <w:kern w:val="2"/>
                      <w:sz w:val="21"/>
                      <w:szCs w:val="21"/>
                    </w:rPr>
                  </w:pPr>
                  <w:r w:rsidRPr="00632448">
                    <w:rPr>
                      <w:rFonts w:ascii="Times New Roman" w:eastAsiaTheme="minorEastAsia" w:hAnsiTheme="minorEastAsia" w:cs="Times New Roman" w:hint="eastAsia"/>
                      <w:kern w:val="2"/>
                      <w:sz w:val="21"/>
                      <w:szCs w:val="21"/>
                    </w:rPr>
                    <w:t>松园村</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939.4</w:t>
                  </w:r>
                </w:p>
              </w:tc>
              <w:tc>
                <w:tcPr>
                  <w:tcW w:w="992"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-443.96</w:t>
                  </w:r>
                </w:p>
              </w:tc>
              <w:tc>
                <w:tcPr>
                  <w:tcW w:w="851"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居住区</w:t>
                  </w:r>
                </w:p>
              </w:tc>
              <w:tc>
                <w:tcPr>
                  <w:tcW w:w="1134" w:type="dxa"/>
                  <w:vAlign w:val="center"/>
                </w:tcPr>
                <w:p w:rsidR="004A4051" w:rsidRPr="00632448" w:rsidRDefault="008C7C9E"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130</w:t>
                  </w:r>
                  <w:r w:rsidRPr="00632448">
                    <w:rPr>
                      <w:rFonts w:ascii="Times New Roman" w:eastAsiaTheme="minorEastAsia" w:hAnsiTheme="minorEastAsia" w:cs="Times New Roman" w:hint="eastAsia"/>
                      <w:sz w:val="21"/>
                      <w:szCs w:val="21"/>
                    </w:rPr>
                    <w:t>人</w:t>
                  </w:r>
                </w:p>
              </w:tc>
              <w:tc>
                <w:tcPr>
                  <w:tcW w:w="1117" w:type="dxa"/>
                  <w:vMerge/>
                  <w:vAlign w:val="center"/>
                </w:tcPr>
                <w:p w:rsidR="004A4051" w:rsidRPr="00632448" w:rsidRDefault="004A4051" w:rsidP="00011EB7">
                  <w:pPr>
                    <w:spacing w:after="0"/>
                    <w:jc w:val="center"/>
                    <w:rPr>
                      <w:rFonts w:ascii="Times New Roman" w:eastAsiaTheme="minorEastAsia" w:hAnsi="Times New Roman" w:cs="Times New Roman"/>
                      <w:sz w:val="21"/>
                      <w:szCs w:val="21"/>
                    </w:rPr>
                  </w:pPr>
                </w:p>
              </w:tc>
              <w:tc>
                <w:tcPr>
                  <w:tcW w:w="778"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SE</w:t>
                  </w:r>
                </w:p>
              </w:tc>
              <w:tc>
                <w:tcPr>
                  <w:tcW w:w="826" w:type="dxa"/>
                  <w:vAlign w:val="center"/>
                </w:tcPr>
                <w:p w:rsidR="004A4051" w:rsidRPr="00632448" w:rsidRDefault="004A405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950</w:t>
                  </w:r>
                </w:p>
              </w:tc>
            </w:tr>
            <w:tr w:rsidR="000308CA" w:rsidRPr="00632448" w:rsidTr="00696EF2">
              <w:trPr>
                <w:jc w:val="center"/>
              </w:trPr>
              <w:tc>
                <w:tcPr>
                  <w:tcW w:w="755"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lastRenderedPageBreak/>
                    <w:t>地表水</w:t>
                  </w:r>
                </w:p>
              </w:tc>
              <w:tc>
                <w:tcPr>
                  <w:tcW w:w="1600"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长江</w:t>
                  </w:r>
                </w:p>
              </w:tc>
              <w:tc>
                <w:tcPr>
                  <w:tcW w:w="992" w:type="dxa"/>
                  <w:vAlign w:val="center"/>
                </w:tcPr>
                <w:p w:rsidR="000308CA" w:rsidRPr="00632448" w:rsidRDefault="000308CA" w:rsidP="00011EB7">
                  <w:pPr>
                    <w:spacing w:after="0"/>
                    <w:jc w:val="center"/>
                    <w:rPr>
                      <w:rFonts w:ascii="Times New Roman" w:hAnsi="Times New Roman" w:cs="Times New Roman"/>
                      <w:sz w:val="21"/>
                      <w:szCs w:val="21"/>
                    </w:rPr>
                  </w:pPr>
                  <w:r w:rsidRPr="00632448">
                    <w:rPr>
                      <w:rFonts w:ascii="Times New Roman" w:hAnsi="Times New Roman" w:cs="Times New Roman" w:hint="eastAsia"/>
                      <w:sz w:val="21"/>
                      <w:szCs w:val="21"/>
                    </w:rPr>
                    <w:t>/</w:t>
                  </w:r>
                </w:p>
              </w:tc>
              <w:tc>
                <w:tcPr>
                  <w:tcW w:w="992" w:type="dxa"/>
                  <w:vAlign w:val="center"/>
                </w:tcPr>
                <w:p w:rsidR="000308CA" w:rsidRPr="00632448" w:rsidRDefault="000308CA" w:rsidP="00011EB7">
                  <w:pPr>
                    <w:spacing w:after="0"/>
                    <w:jc w:val="center"/>
                    <w:rPr>
                      <w:rFonts w:ascii="Times New Roman" w:hAnsi="Times New Roman" w:cs="Times New Roman"/>
                      <w:sz w:val="21"/>
                      <w:szCs w:val="21"/>
                    </w:rPr>
                  </w:pPr>
                  <w:r w:rsidRPr="00632448">
                    <w:rPr>
                      <w:rFonts w:ascii="Times New Roman" w:hAnsi="Times New Roman" w:cs="Times New Roman" w:hint="eastAsia"/>
                      <w:sz w:val="21"/>
                      <w:szCs w:val="21"/>
                    </w:rPr>
                    <w:t>/</w:t>
                  </w:r>
                </w:p>
              </w:tc>
              <w:tc>
                <w:tcPr>
                  <w:tcW w:w="851"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c>
                <w:tcPr>
                  <w:tcW w:w="1134"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c>
                <w:tcPr>
                  <w:tcW w:w="1117"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pacing w:val="-6"/>
                      <w:sz w:val="21"/>
                      <w:szCs w:val="21"/>
                    </w:rPr>
                    <w:t>满足</w:t>
                  </w:r>
                  <w:r w:rsidR="006E54A0" w:rsidRPr="00632448">
                    <w:rPr>
                      <w:rFonts w:ascii="Times New Roman" w:eastAsiaTheme="minorEastAsia" w:hAnsi="Times New Roman" w:cs="Times New Roman"/>
                      <w:spacing w:val="-6"/>
                      <w:sz w:val="21"/>
                      <w:szCs w:val="21"/>
                    </w:rPr>
                    <w:fldChar w:fldCharType="begin"/>
                  </w:r>
                  <w:r w:rsidRPr="00632448">
                    <w:rPr>
                      <w:rFonts w:ascii="Times New Roman" w:eastAsiaTheme="minorEastAsia" w:hAnsi="Times New Roman" w:cs="Times New Roman"/>
                      <w:spacing w:val="-6"/>
                      <w:sz w:val="21"/>
                      <w:szCs w:val="21"/>
                    </w:rPr>
                    <w:instrText xml:space="preserve"> = 3 \* ROMAN </w:instrText>
                  </w:r>
                  <w:r w:rsidR="006E54A0" w:rsidRPr="00632448">
                    <w:rPr>
                      <w:rFonts w:ascii="Times New Roman" w:eastAsiaTheme="minorEastAsia" w:hAnsi="Times New Roman" w:cs="Times New Roman"/>
                      <w:spacing w:val="-6"/>
                      <w:sz w:val="21"/>
                      <w:szCs w:val="21"/>
                    </w:rPr>
                    <w:fldChar w:fldCharType="separate"/>
                  </w:r>
                  <w:r w:rsidRPr="00632448">
                    <w:rPr>
                      <w:rFonts w:ascii="Times New Roman" w:eastAsiaTheme="minorEastAsia" w:hAnsi="Times New Roman" w:cs="Times New Roman"/>
                      <w:spacing w:val="-6"/>
                      <w:sz w:val="21"/>
                      <w:szCs w:val="21"/>
                    </w:rPr>
                    <w:t>III</w:t>
                  </w:r>
                  <w:r w:rsidR="006E54A0" w:rsidRPr="00632448">
                    <w:rPr>
                      <w:rFonts w:ascii="Times New Roman" w:eastAsiaTheme="minorEastAsia" w:hAnsi="Times New Roman" w:cs="Times New Roman"/>
                      <w:spacing w:val="-6"/>
                      <w:sz w:val="21"/>
                      <w:szCs w:val="21"/>
                    </w:rPr>
                    <w:fldChar w:fldCharType="end"/>
                  </w:r>
                  <w:r w:rsidRPr="00632448">
                    <w:rPr>
                      <w:rFonts w:ascii="Times New Roman" w:eastAsiaTheme="minorEastAsia" w:hAnsiTheme="minorEastAsia" w:cs="Times New Roman"/>
                      <w:spacing w:val="-6"/>
                      <w:sz w:val="21"/>
                      <w:szCs w:val="21"/>
                    </w:rPr>
                    <w:t>类水体功能要求</w:t>
                  </w:r>
                </w:p>
              </w:tc>
              <w:tc>
                <w:tcPr>
                  <w:tcW w:w="778" w:type="dxa"/>
                  <w:vAlign w:val="center"/>
                </w:tcPr>
                <w:p w:rsidR="000308CA" w:rsidRPr="00632448" w:rsidRDefault="000E0DA7" w:rsidP="000E0DA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NW</w:t>
                  </w:r>
                </w:p>
              </w:tc>
              <w:tc>
                <w:tcPr>
                  <w:tcW w:w="826" w:type="dxa"/>
                  <w:vAlign w:val="center"/>
                </w:tcPr>
                <w:p w:rsidR="000308CA" w:rsidRPr="00632448" w:rsidRDefault="000E0DA7"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71</w:t>
                  </w:r>
                  <w:r w:rsidR="000308CA" w:rsidRPr="00632448">
                    <w:rPr>
                      <w:rFonts w:ascii="Times New Roman" w:eastAsiaTheme="minorEastAsia" w:hAnsi="Times New Roman" w:cs="Times New Roman" w:hint="eastAsia"/>
                      <w:sz w:val="21"/>
                      <w:szCs w:val="21"/>
                    </w:rPr>
                    <w:t>00</w:t>
                  </w:r>
                </w:p>
              </w:tc>
            </w:tr>
            <w:tr w:rsidR="000308CA" w:rsidRPr="00632448" w:rsidTr="00696EF2">
              <w:trPr>
                <w:jc w:val="center"/>
              </w:trPr>
              <w:tc>
                <w:tcPr>
                  <w:tcW w:w="755"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声环境</w:t>
                  </w:r>
                </w:p>
              </w:tc>
              <w:tc>
                <w:tcPr>
                  <w:tcW w:w="1600"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厂界外</w:t>
                  </w:r>
                  <w:r w:rsidRPr="00632448">
                    <w:rPr>
                      <w:rFonts w:ascii="Times New Roman" w:eastAsiaTheme="minorEastAsia" w:hAnsi="Times New Roman" w:cs="Times New Roman"/>
                      <w:sz w:val="21"/>
                      <w:szCs w:val="21"/>
                    </w:rPr>
                    <w:t>1m</w:t>
                  </w:r>
                </w:p>
              </w:tc>
              <w:tc>
                <w:tcPr>
                  <w:tcW w:w="992"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c>
                <w:tcPr>
                  <w:tcW w:w="992"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c>
                <w:tcPr>
                  <w:tcW w:w="851"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厂界</w:t>
                  </w:r>
                </w:p>
              </w:tc>
              <w:tc>
                <w:tcPr>
                  <w:tcW w:w="1134"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w:t>
                  </w:r>
                </w:p>
              </w:tc>
              <w:tc>
                <w:tcPr>
                  <w:tcW w:w="1117"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满足声环境</w:t>
                  </w:r>
                  <w:r w:rsidRPr="00632448">
                    <w:rPr>
                      <w:rFonts w:ascii="Times New Roman" w:eastAsiaTheme="minorEastAsia" w:hAnsi="Times New Roman" w:cs="Times New Roman"/>
                      <w:sz w:val="21"/>
                      <w:szCs w:val="21"/>
                    </w:rPr>
                    <w:t>3</w:t>
                  </w:r>
                  <w:r w:rsidRPr="00632448">
                    <w:rPr>
                      <w:rFonts w:ascii="Times New Roman" w:eastAsiaTheme="minorEastAsia" w:hAnsiTheme="minorEastAsia" w:cs="Times New Roman"/>
                      <w:sz w:val="21"/>
                      <w:szCs w:val="21"/>
                    </w:rPr>
                    <w:t>类区功能要求</w:t>
                  </w:r>
                </w:p>
              </w:tc>
              <w:tc>
                <w:tcPr>
                  <w:tcW w:w="778"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四周</w:t>
                  </w:r>
                </w:p>
              </w:tc>
              <w:tc>
                <w:tcPr>
                  <w:tcW w:w="826" w:type="dxa"/>
                  <w:vAlign w:val="center"/>
                </w:tcPr>
                <w:p w:rsidR="000308CA" w:rsidRPr="00632448" w:rsidRDefault="000308CA" w:rsidP="00011EB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1m</w:t>
                  </w:r>
                </w:p>
              </w:tc>
            </w:tr>
          </w:tbl>
          <w:p w:rsidR="004A4051" w:rsidRPr="00632448" w:rsidRDefault="004A4051" w:rsidP="002426C6">
            <w:pPr>
              <w:widowControl w:val="0"/>
              <w:adjustRightInd/>
              <w:snapToGrid/>
              <w:spacing w:afterLines="50"/>
              <w:jc w:val="both"/>
              <w:rPr>
                <w:rFonts w:ascii="Times New Roman" w:eastAsia="宋体" w:hAnsi="宋体" w:cs="Times New Roman"/>
                <w:b/>
                <w:kern w:val="2"/>
                <w:sz w:val="21"/>
              </w:rPr>
            </w:pPr>
            <w:r w:rsidRPr="00632448">
              <w:rPr>
                <w:rFonts w:ascii="Times New Roman" w:eastAsia="宋体" w:hAnsi="宋体" w:cs="Times New Roman" w:hint="eastAsia"/>
                <w:b/>
                <w:bCs/>
                <w:kern w:val="2"/>
                <w:sz w:val="21"/>
              </w:rPr>
              <w:t>注</w:t>
            </w:r>
            <w:r w:rsidRPr="00632448">
              <w:rPr>
                <w:rFonts w:ascii="Times New Roman" w:eastAsia="宋体" w:hAnsi="宋体" w:cs="Times New Roman"/>
                <w:b/>
                <w:bCs/>
                <w:kern w:val="2"/>
                <w:sz w:val="21"/>
              </w:rPr>
              <w:t>：本项目大气环境保护目标坐标</w:t>
            </w:r>
            <w:r w:rsidRPr="00632448">
              <w:rPr>
                <w:rFonts w:ascii="Times New Roman" w:eastAsia="宋体" w:hAnsi="宋体" w:cs="Times New Roman" w:hint="eastAsia"/>
                <w:b/>
                <w:bCs/>
                <w:kern w:val="2"/>
                <w:sz w:val="21"/>
              </w:rPr>
              <w:t>以项目中心为原点，东西方向为</w:t>
            </w:r>
            <w:r w:rsidRPr="00632448">
              <w:rPr>
                <w:rFonts w:ascii="Times New Roman" w:eastAsia="宋体" w:hAnsi="宋体" w:cs="Times New Roman" w:hint="eastAsia"/>
                <w:b/>
                <w:bCs/>
                <w:kern w:val="2"/>
                <w:sz w:val="21"/>
              </w:rPr>
              <w:t>X</w:t>
            </w:r>
            <w:r w:rsidRPr="00632448">
              <w:rPr>
                <w:rFonts w:ascii="Times New Roman" w:eastAsia="宋体" w:hAnsi="宋体" w:cs="Times New Roman" w:hint="eastAsia"/>
                <w:b/>
                <w:bCs/>
                <w:kern w:val="2"/>
                <w:sz w:val="21"/>
              </w:rPr>
              <w:t>轴，南北方向为</w:t>
            </w:r>
            <w:r w:rsidRPr="00632448">
              <w:rPr>
                <w:rFonts w:ascii="Times New Roman" w:eastAsia="宋体" w:hAnsi="宋体" w:cs="Times New Roman" w:hint="eastAsia"/>
                <w:b/>
                <w:bCs/>
                <w:kern w:val="2"/>
                <w:sz w:val="21"/>
              </w:rPr>
              <w:t>Y</w:t>
            </w:r>
            <w:r w:rsidRPr="00632448">
              <w:rPr>
                <w:rFonts w:ascii="Times New Roman" w:eastAsia="宋体" w:hAnsi="宋体" w:cs="Times New Roman" w:hint="eastAsia"/>
                <w:b/>
                <w:bCs/>
                <w:kern w:val="2"/>
                <w:sz w:val="21"/>
              </w:rPr>
              <w:t>轴。</w:t>
            </w:r>
          </w:p>
          <w:p w:rsidR="00A57938" w:rsidRPr="00632448" w:rsidRDefault="00A57938"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宋体" w:hAnsi="Times New Roman" w:cs="Times New Roman"/>
                <w:b/>
                <w:bCs/>
                <w:kern w:val="2"/>
                <w:sz w:val="21"/>
                <w:szCs w:val="24"/>
              </w:rPr>
            </w:pPr>
          </w:p>
          <w:p w:rsidR="000308CA" w:rsidRPr="00632448" w:rsidRDefault="000308CA" w:rsidP="002426C6">
            <w:pPr>
              <w:widowControl w:val="0"/>
              <w:adjustRightInd/>
              <w:snapToGrid/>
              <w:spacing w:afterLines="50"/>
              <w:jc w:val="both"/>
              <w:rPr>
                <w:rFonts w:ascii="Times New Roman" w:eastAsiaTheme="minorEastAsia" w:hAnsi="Times New Roman" w:cs="Times New Roman"/>
                <w:b/>
                <w:kern w:val="2"/>
                <w:sz w:val="24"/>
                <w:szCs w:val="24"/>
              </w:rPr>
            </w:pPr>
          </w:p>
          <w:p w:rsidR="000308CA" w:rsidRPr="00632448" w:rsidRDefault="000308CA" w:rsidP="002426C6">
            <w:pPr>
              <w:widowControl w:val="0"/>
              <w:adjustRightInd/>
              <w:snapToGrid/>
              <w:spacing w:afterLines="50"/>
              <w:jc w:val="both"/>
              <w:rPr>
                <w:rFonts w:ascii="Times New Roman" w:eastAsiaTheme="minorEastAsia" w:hAnsi="Times New Roman" w:cs="Times New Roman"/>
                <w:b/>
                <w:kern w:val="2"/>
                <w:sz w:val="24"/>
                <w:szCs w:val="24"/>
              </w:rPr>
            </w:pPr>
          </w:p>
          <w:p w:rsidR="00A57938" w:rsidRPr="00632448" w:rsidRDefault="00A57938" w:rsidP="002426C6">
            <w:pPr>
              <w:widowControl w:val="0"/>
              <w:adjustRightInd/>
              <w:snapToGrid/>
              <w:spacing w:afterLines="50"/>
              <w:jc w:val="both"/>
              <w:rPr>
                <w:rFonts w:ascii="Times New Roman" w:eastAsiaTheme="minorEastAsia" w:hAnsi="Times New Roman" w:cs="Times New Roman"/>
                <w:b/>
                <w:kern w:val="2"/>
                <w:sz w:val="24"/>
                <w:szCs w:val="24"/>
              </w:rPr>
            </w:pPr>
          </w:p>
        </w:tc>
      </w:tr>
    </w:tbl>
    <w:p w:rsidR="00A57938" w:rsidRPr="00632448" w:rsidRDefault="00A57938" w:rsidP="00A57938">
      <w:pPr>
        <w:pageBreakBefore/>
        <w:spacing w:after="0"/>
        <w:outlineLvl w:val="0"/>
        <w:rPr>
          <w:rFonts w:ascii="宋体" w:eastAsia="宋体" w:hAnsi="宋体"/>
          <w:b/>
          <w:sz w:val="28"/>
          <w:szCs w:val="28"/>
        </w:rPr>
      </w:pPr>
      <w:r w:rsidRPr="00632448">
        <w:rPr>
          <w:rFonts w:ascii="宋体" w:eastAsia="宋体" w:hAnsi="宋体" w:hint="eastAsia"/>
          <w:b/>
          <w:sz w:val="28"/>
          <w:szCs w:val="28"/>
        </w:rPr>
        <w:lastRenderedPageBreak/>
        <w:t>评价适用标准</w:t>
      </w:r>
    </w:p>
    <w:tbl>
      <w:tblPr>
        <w:tblW w:w="9356" w:type="dxa"/>
        <w:tblInd w:w="-459" w:type="dxa"/>
        <w:tblLook w:val="04A0"/>
      </w:tblPr>
      <w:tblGrid>
        <w:gridCol w:w="498"/>
        <w:gridCol w:w="8858"/>
      </w:tblGrid>
      <w:tr w:rsidR="00A57938" w:rsidRPr="00632448" w:rsidTr="00B91E88">
        <w:trPr>
          <w:trHeight w:val="13357"/>
        </w:trPr>
        <w:tc>
          <w:tcPr>
            <w:tcW w:w="498" w:type="dxa"/>
            <w:tcBorders>
              <w:top w:val="single" w:sz="12" w:space="0" w:color="auto"/>
              <w:left w:val="single" w:sz="12" w:space="0" w:color="auto"/>
              <w:bottom w:val="single" w:sz="12" w:space="0" w:color="auto"/>
              <w:right w:val="single" w:sz="12" w:space="0" w:color="auto"/>
            </w:tcBorders>
          </w:tcPr>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before="100" w:beforeAutospacing="1" w:after="0" w:line="300" w:lineRule="auto"/>
              <w:rPr>
                <w:rFonts w:ascii="Times New Roman" w:eastAsiaTheme="minorEastAsia" w:hAnsi="Times New Roman" w:cs="Times New Roman"/>
                <w:b/>
                <w:bCs/>
                <w:sz w:val="28"/>
                <w:szCs w:val="28"/>
              </w:rPr>
            </w:pPr>
            <w:r w:rsidRPr="00632448">
              <w:rPr>
                <w:rFonts w:ascii="Times New Roman" w:eastAsiaTheme="minorEastAsia" w:hAnsiTheme="minorEastAsia" w:cs="Times New Roman"/>
                <w:b/>
                <w:bCs/>
                <w:sz w:val="28"/>
                <w:szCs w:val="28"/>
              </w:rPr>
              <w:t>环境质量标准</w:t>
            </w:r>
          </w:p>
        </w:tc>
        <w:tc>
          <w:tcPr>
            <w:tcW w:w="8858" w:type="dxa"/>
            <w:tcBorders>
              <w:top w:val="single" w:sz="12" w:space="0" w:color="auto"/>
              <w:left w:val="nil"/>
              <w:bottom w:val="single" w:sz="12" w:space="0" w:color="auto"/>
              <w:right w:val="single" w:sz="12" w:space="0" w:color="auto"/>
            </w:tcBorders>
          </w:tcPr>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1</w:t>
            </w:r>
            <w:r w:rsidRPr="00632448">
              <w:rPr>
                <w:rFonts w:ascii="Times New Roman" w:eastAsiaTheme="minorEastAsia" w:hAnsiTheme="minorEastAsia" w:cs="Times New Roman"/>
                <w:sz w:val="24"/>
                <w:szCs w:val="24"/>
              </w:rPr>
              <w:t>）环境空气</w:t>
            </w:r>
          </w:p>
          <w:p w:rsidR="00A57938" w:rsidRPr="00632448" w:rsidRDefault="00A57938" w:rsidP="00B91E88">
            <w:pPr>
              <w:spacing w:after="0"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t>根据芜湖市环境功能区划，项目所在地环境空气质量功能为二类区，</w:t>
            </w:r>
            <w:r w:rsidRPr="00632448">
              <w:rPr>
                <w:rFonts w:ascii="Times New Roman" w:eastAsia="宋体" w:hAnsi="Times New Roman" w:cs="Times New Roman"/>
                <w:sz w:val="24"/>
                <w:szCs w:val="24"/>
              </w:rPr>
              <w:t>SO</w:t>
            </w:r>
            <w:r w:rsidRPr="00632448">
              <w:rPr>
                <w:rFonts w:ascii="Times New Roman" w:eastAsia="宋体" w:hAnsi="Times New Roman" w:cs="Times New Roman"/>
                <w:sz w:val="24"/>
                <w:szCs w:val="24"/>
                <w:vertAlign w:val="subscript"/>
              </w:rPr>
              <w:t>2</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NOx</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PM</w:t>
            </w:r>
            <w:r w:rsidRPr="00632448">
              <w:rPr>
                <w:rFonts w:ascii="Times New Roman" w:eastAsia="宋体" w:hAnsi="Times New Roman" w:cs="Times New Roman"/>
                <w:sz w:val="24"/>
                <w:szCs w:val="24"/>
                <w:vertAlign w:val="subscript"/>
              </w:rPr>
              <w:t>10</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PM</w:t>
            </w:r>
            <w:r w:rsidRPr="00632448">
              <w:rPr>
                <w:rFonts w:ascii="Times New Roman" w:eastAsia="宋体" w:hAnsi="Times New Roman" w:cs="Times New Roman"/>
                <w:sz w:val="24"/>
                <w:szCs w:val="24"/>
                <w:vertAlign w:val="subscript"/>
              </w:rPr>
              <w:t>2.5</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O</w:t>
            </w:r>
            <w:r w:rsidRPr="00632448">
              <w:rPr>
                <w:rFonts w:ascii="Times New Roman" w:eastAsia="宋体" w:hAnsi="Times New Roman" w:cs="Times New Roman"/>
                <w:sz w:val="24"/>
                <w:szCs w:val="24"/>
                <w:vertAlign w:val="subscript"/>
              </w:rPr>
              <w:t>3</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hint="eastAsia"/>
                <w:sz w:val="24"/>
                <w:szCs w:val="24"/>
              </w:rPr>
              <w:t>CO</w:t>
            </w:r>
            <w:r w:rsidRPr="00632448">
              <w:rPr>
                <w:rFonts w:ascii="Times New Roman" w:eastAsia="宋体" w:hAnsi="Times New Roman" w:cs="Times New Roman"/>
                <w:sz w:val="24"/>
                <w:szCs w:val="24"/>
              </w:rPr>
              <w:t>执行《环境空气质量标准》（</w:t>
            </w:r>
            <w:r w:rsidRPr="00632448">
              <w:rPr>
                <w:rFonts w:ascii="Times New Roman" w:eastAsia="宋体" w:hAnsi="Times New Roman" w:cs="Times New Roman"/>
                <w:sz w:val="24"/>
                <w:szCs w:val="24"/>
              </w:rPr>
              <w:t>GB3095-2012</w:t>
            </w:r>
            <w:r w:rsidRPr="00632448">
              <w:rPr>
                <w:rFonts w:ascii="Times New Roman" w:eastAsia="宋体" w:hAnsi="Times New Roman" w:cs="Times New Roman"/>
                <w:sz w:val="24"/>
                <w:szCs w:val="24"/>
              </w:rPr>
              <w:t>）中二级标准</w:t>
            </w:r>
            <w:r w:rsidRPr="00632448">
              <w:rPr>
                <w:rFonts w:ascii="Times New Roman" w:eastAsia="宋体" w:hAnsi="Times New Roman" w:cs="Times New Roman" w:hint="eastAsia"/>
                <w:sz w:val="24"/>
                <w:szCs w:val="24"/>
              </w:rPr>
              <w:t>。</w:t>
            </w:r>
          </w:p>
          <w:p w:rsidR="00A57938" w:rsidRPr="00632448" w:rsidRDefault="00A57938" w:rsidP="00B91E88">
            <w:pPr>
              <w:spacing w:after="0"/>
              <w:jc w:val="center"/>
              <w:rPr>
                <w:rFonts w:ascii="Times New Roman" w:eastAsia="宋体" w:hAnsi="Times New Roman" w:cs="Times New Roman"/>
                <w:b/>
                <w:sz w:val="24"/>
                <w:szCs w:val="24"/>
              </w:rPr>
            </w:pPr>
            <w:r w:rsidRPr="00632448">
              <w:rPr>
                <w:rFonts w:ascii="Times New Roman" w:eastAsia="宋体" w:hAnsi="Times New Roman" w:cs="Times New Roman"/>
                <w:b/>
                <w:sz w:val="24"/>
                <w:szCs w:val="24"/>
              </w:rPr>
              <w:t>表</w:t>
            </w:r>
            <w:r w:rsidRPr="00632448">
              <w:rPr>
                <w:rFonts w:ascii="Times New Roman" w:eastAsia="宋体" w:hAnsi="Times New Roman" w:cs="Times New Roman"/>
                <w:b/>
                <w:sz w:val="24"/>
                <w:szCs w:val="24"/>
              </w:rPr>
              <w:t xml:space="preserve">4.1 </w:t>
            </w:r>
            <w:r w:rsidRPr="00632448">
              <w:rPr>
                <w:rFonts w:ascii="Times New Roman" w:eastAsia="宋体" w:hAnsi="Times New Roman" w:cs="Times New Roman"/>
                <w:b/>
                <w:sz w:val="24"/>
                <w:szCs w:val="24"/>
              </w:rPr>
              <w:t>环境空气质量标准</w:t>
            </w:r>
          </w:p>
          <w:tbl>
            <w:tblPr>
              <w:tblW w:w="8642" w:type="dxa"/>
              <w:tblBorders>
                <w:top w:val="single" w:sz="12" w:space="0" w:color="auto"/>
                <w:bottom w:val="single" w:sz="12" w:space="0" w:color="auto"/>
                <w:insideH w:val="single" w:sz="4" w:space="0" w:color="auto"/>
                <w:insideV w:val="single" w:sz="4" w:space="0" w:color="auto"/>
              </w:tblBorders>
              <w:tblLook w:val="04A0"/>
            </w:tblPr>
            <w:tblGrid>
              <w:gridCol w:w="1460"/>
              <w:gridCol w:w="2019"/>
              <w:gridCol w:w="1293"/>
              <w:gridCol w:w="859"/>
              <w:gridCol w:w="3011"/>
            </w:tblGrid>
            <w:tr w:rsidR="00A57938" w:rsidRPr="00632448" w:rsidTr="00B91E88">
              <w:tc>
                <w:tcPr>
                  <w:tcW w:w="1460"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b/>
                      <w:bCs/>
                      <w:sz w:val="21"/>
                      <w:szCs w:val="21"/>
                    </w:rPr>
                  </w:pPr>
                  <w:r w:rsidRPr="00632448">
                    <w:rPr>
                      <w:rFonts w:ascii="Times New Roman" w:eastAsia="宋体" w:hAnsi="Times New Roman" w:cs="Times New Roman"/>
                      <w:b/>
                      <w:bCs/>
                      <w:sz w:val="21"/>
                      <w:szCs w:val="21"/>
                    </w:rPr>
                    <w:t>污染物名称</w:t>
                  </w: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b/>
                      <w:bCs/>
                      <w:sz w:val="21"/>
                      <w:szCs w:val="21"/>
                    </w:rPr>
                  </w:pPr>
                  <w:r w:rsidRPr="00632448">
                    <w:rPr>
                      <w:rFonts w:ascii="Times New Roman" w:eastAsia="宋体" w:hAnsi="Times New Roman" w:cs="Times New Roman"/>
                      <w:b/>
                      <w:bCs/>
                      <w:sz w:val="21"/>
                      <w:szCs w:val="21"/>
                    </w:rPr>
                    <w:t>取</w:t>
                  </w:r>
                  <w:r w:rsidRPr="00632448">
                    <w:rPr>
                      <w:rFonts w:ascii="Times New Roman" w:eastAsia="宋体" w:hAnsi="Times New Roman" w:cs="Times New Roman" w:hint="eastAsia"/>
                      <w:b/>
                      <w:bCs/>
                      <w:sz w:val="21"/>
                      <w:szCs w:val="21"/>
                    </w:rPr>
                    <w:t>值</w:t>
                  </w:r>
                  <w:r w:rsidRPr="00632448">
                    <w:rPr>
                      <w:rFonts w:ascii="Times New Roman" w:eastAsia="宋体" w:hAnsi="Times New Roman" w:cs="Times New Roman"/>
                      <w:b/>
                      <w:bCs/>
                      <w:sz w:val="21"/>
                      <w:szCs w:val="21"/>
                    </w:rPr>
                    <w:t>时间</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b/>
                      <w:bCs/>
                      <w:sz w:val="21"/>
                      <w:szCs w:val="21"/>
                    </w:rPr>
                  </w:pPr>
                  <w:r w:rsidRPr="00632448">
                    <w:rPr>
                      <w:rFonts w:ascii="Times New Roman" w:eastAsia="宋体" w:hAnsi="Times New Roman" w:cs="Times New Roman"/>
                      <w:b/>
                      <w:bCs/>
                      <w:sz w:val="21"/>
                      <w:szCs w:val="21"/>
                    </w:rPr>
                    <w:t>浓度限值</w:t>
                  </w:r>
                </w:p>
              </w:tc>
              <w:tc>
                <w:tcPr>
                  <w:tcW w:w="85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b/>
                      <w:bCs/>
                      <w:sz w:val="21"/>
                      <w:szCs w:val="21"/>
                    </w:rPr>
                  </w:pPr>
                  <w:r w:rsidRPr="00632448">
                    <w:rPr>
                      <w:rFonts w:ascii="Times New Roman" w:eastAsia="宋体" w:hAnsi="Times New Roman" w:cs="Times New Roman"/>
                      <w:b/>
                      <w:bCs/>
                      <w:sz w:val="21"/>
                      <w:szCs w:val="21"/>
                    </w:rPr>
                    <w:t>单位</w:t>
                  </w:r>
                </w:p>
              </w:tc>
              <w:tc>
                <w:tcPr>
                  <w:tcW w:w="3011"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b/>
                      <w:bCs/>
                      <w:sz w:val="21"/>
                      <w:szCs w:val="21"/>
                    </w:rPr>
                  </w:pPr>
                  <w:r w:rsidRPr="00632448">
                    <w:rPr>
                      <w:rFonts w:ascii="Times New Roman" w:eastAsia="宋体" w:hAnsi="Times New Roman" w:cs="Times New Roman"/>
                      <w:b/>
                      <w:bCs/>
                      <w:sz w:val="21"/>
                      <w:szCs w:val="21"/>
                    </w:rPr>
                    <w:t>标</w:t>
                  </w:r>
                  <w:r w:rsidRPr="00632448">
                    <w:rPr>
                      <w:rFonts w:ascii="Times New Roman" w:eastAsia="宋体" w:hAnsi="Times New Roman" w:cs="Times New Roman" w:hint="eastAsia"/>
                      <w:b/>
                      <w:bCs/>
                      <w:sz w:val="21"/>
                      <w:szCs w:val="21"/>
                    </w:rPr>
                    <w:t>准</w:t>
                  </w:r>
                  <w:r w:rsidRPr="00632448">
                    <w:rPr>
                      <w:rFonts w:ascii="Times New Roman" w:eastAsia="宋体" w:hAnsi="Times New Roman" w:cs="Times New Roman"/>
                      <w:b/>
                      <w:bCs/>
                      <w:sz w:val="21"/>
                      <w:szCs w:val="21"/>
                    </w:rPr>
                    <w:t>来源</w:t>
                  </w:r>
                </w:p>
              </w:tc>
            </w:tr>
            <w:tr w:rsidR="00A57938" w:rsidRPr="00632448" w:rsidTr="00B91E88">
              <w:tc>
                <w:tcPr>
                  <w:tcW w:w="1460" w:type="dxa"/>
                  <w:vMerge w:val="restart"/>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SO</w:t>
                  </w:r>
                  <w:r w:rsidRPr="00632448">
                    <w:rPr>
                      <w:rFonts w:ascii="Times New Roman" w:eastAsia="宋体" w:hAnsi="Times New Roman" w:cs="Times New Roman"/>
                      <w:sz w:val="21"/>
                      <w:szCs w:val="21"/>
                      <w:vertAlign w:val="subscript"/>
                    </w:rPr>
                    <w:t>2</w:t>
                  </w: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年平均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60</w:t>
                  </w:r>
                </w:p>
              </w:tc>
              <w:tc>
                <w:tcPr>
                  <w:tcW w:w="859" w:type="dxa"/>
                  <w:vMerge w:val="restart"/>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μg/m</w:t>
                  </w:r>
                  <w:r w:rsidRPr="00632448">
                    <w:rPr>
                      <w:rFonts w:ascii="Times New Roman" w:eastAsia="宋体" w:hAnsi="Times New Roman" w:cs="Times New Roman"/>
                      <w:sz w:val="21"/>
                      <w:szCs w:val="21"/>
                      <w:vertAlign w:val="superscript"/>
                    </w:rPr>
                    <w:t>3</w:t>
                  </w:r>
                </w:p>
              </w:tc>
              <w:tc>
                <w:tcPr>
                  <w:tcW w:w="3011" w:type="dxa"/>
                  <w:vMerge w:val="restart"/>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《环境空气</w:t>
                  </w:r>
                  <w:r w:rsidRPr="00632448">
                    <w:rPr>
                      <w:rFonts w:ascii="Times New Roman" w:eastAsia="宋体" w:hAnsi="Times New Roman" w:cs="Times New Roman" w:hint="eastAsia"/>
                      <w:sz w:val="21"/>
                      <w:szCs w:val="21"/>
                    </w:rPr>
                    <w:t>质</w:t>
                  </w:r>
                  <w:r w:rsidRPr="00632448">
                    <w:rPr>
                      <w:rFonts w:ascii="Times New Roman" w:eastAsia="宋体" w:hAnsi="Times New Roman" w:cs="Times New Roman"/>
                      <w:sz w:val="21"/>
                      <w:szCs w:val="21"/>
                    </w:rPr>
                    <w:t>量标准》（</w:t>
                  </w:r>
                  <w:r w:rsidRPr="00632448">
                    <w:rPr>
                      <w:rFonts w:ascii="Times New Roman" w:eastAsia="宋体" w:hAnsi="Times New Roman" w:cs="Times New Roman"/>
                      <w:sz w:val="21"/>
                      <w:szCs w:val="21"/>
                    </w:rPr>
                    <w:t>GB3</w:t>
                  </w:r>
                  <w:r w:rsidRPr="00632448">
                    <w:rPr>
                      <w:rFonts w:ascii="Times New Roman" w:eastAsia="宋体" w:hAnsi="Times New Roman" w:cs="Times New Roman" w:hint="eastAsia"/>
                      <w:sz w:val="21"/>
                      <w:szCs w:val="21"/>
                    </w:rPr>
                    <w:t>0</w:t>
                  </w:r>
                  <w:r w:rsidRPr="00632448">
                    <w:rPr>
                      <w:rFonts w:ascii="Times New Roman" w:eastAsia="宋体" w:hAnsi="Times New Roman" w:cs="Times New Roman"/>
                      <w:sz w:val="21"/>
                      <w:szCs w:val="21"/>
                    </w:rPr>
                    <w:t>95-2012</w:t>
                  </w:r>
                  <w:r w:rsidRPr="00632448">
                    <w:rPr>
                      <w:rFonts w:ascii="Times New Roman" w:eastAsia="宋体" w:hAnsi="Times New Roman" w:cs="Times New Roman"/>
                      <w:sz w:val="21"/>
                      <w:szCs w:val="21"/>
                    </w:rPr>
                    <w:t>）</w:t>
                  </w:r>
                  <w:r w:rsidRPr="00632448">
                    <w:rPr>
                      <w:rFonts w:ascii="Times New Roman" w:eastAsia="宋体" w:hAnsi="Times New Roman" w:cs="Times New Roman" w:hint="eastAsia"/>
                      <w:sz w:val="21"/>
                      <w:szCs w:val="21"/>
                    </w:rPr>
                    <w:t>及其</w:t>
                  </w:r>
                  <w:r w:rsidRPr="00632448">
                    <w:rPr>
                      <w:rFonts w:ascii="Times New Roman" w:eastAsia="宋体" w:hAnsi="Times New Roman" w:cs="Times New Roman"/>
                      <w:sz w:val="21"/>
                      <w:szCs w:val="21"/>
                    </w:rPr>
                    <w:t>修改单中二级标</w:t>
                  </w:r>
                  <w:r w:rsidRPr="00632448">
                    <w:rPr>
                      <w:rFonts w:ascii="Times New Roman" w:eastAsia="宋体" w:hAnsi="Times New Roman" w:cs="Times New Roman" w:hint="eastAsia"/>
                      <w:sz w:val="21"/>
                      <w:szCs w:val="21"/>
                    </w:rPr>
                    <w:t>准</w:t>
                  </w:r>
                </w:p>
              </w:tc>
            </w:tr>
            <w:tr w:rsidR="00A57938" w:rsidRPr="00632448" w:rsidTr="00B91E88">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24</w:t>
                  </w:r>
                  <w:r w:rsidRPr="00632448">
                    <w:rPr>
                      <w:rFonts w:ascii="Times New Roman" w:eastAsia="宋体" w:hAnsi="Times New Roman" w:cs="Times New Roman" w:hint="eastAsia"/>
                      <w:sz w:val="21"/>
                      <w:szCs w:val="21"/>
                    </w:rPr>
                    <w:t>小时平均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150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1</w:t>
                  </w:r>
                  <w:r w:rsidRPr="00632448">
                    <w:rPr>
                      <w:rFonts w:ascii="Times New Roman" w:eastAsia="宋体" w:hAnsi="Times New Roman" w:cs="Times New Roman"/>
                      <w:sz w:val="21"/>
                      <w:szCs w:val="21"/>
                    </w:rPr>
                    <w:t>小时平均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500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c>
                <w:tcPr>
                  <w:tcW w:w="1460" w:type="dxa"/>
                  <w:vMerge w:val="restart"/>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kern w:val="2"/>
                      <w:sz w:val="21"/>
                      <w:szCs w:val="24"/>
                    </w:rPr>
                    <w:t>NOx</w:t>
                  </w:r>
                </w:p>
              </w:tc>
              <w:tc>
                <w:tcPr>
                  <w:tcW w:w="2019" w:type="dxa"/>
                  <w:shd w:val="clear" w:color="auto" w:fill="auto"/>
                  <w:vAlign w:val="center"/>
                </w:tcPr>
                <w:p w:rsidR="00A57938" w:rsidRPr="00632448" w:rsidRDefault="00A57938" w:rsidP="00B91E88">
                  <w:pPr>
                    <w:widowControl w:val="0"/>
                    <w:spacing w:after="0"/>
                    <w:jc w:val="center"/>
                    <w:rPr>
                      <w:rFonts w:ascii="Times New Roman" w:eastAsia="宋体" w:hAnsi="Times New Roman" w:cs="Times New Roman"/>
                      <w:snapToGrid w:val="0"/>
                      <w:spacing w:val="-4"/>
                      <w:sz w:val="21"/>
                      <w:szCs w:val="21"/>
                    </w:rPr>
                  </w:pPr>
                  <w:r w:rsidRPr="00632448">
                    <w:rPr>
                      <w:rFonts w:ascii="Times New Roman" w:eastAsia="宋体" w:hAnsi="Times New Roman" w:cs="Times New Roman"/>
                      <w:snapToGrid w:val="0"/>
                      <w:spacing w:val="-4"/>
                      <w:sz w:val="21"/>
                      <w:szCs w:val="21"/>
                    </w:rPr>
                    <w:t>年平均</w:t>
                  </w:r>
                </w:p>
              </w:tc>
              <w:tc>
                <w:tcPr>
                  <w:tcW w:w="1293" w:type="dxa"/>
                  <w:shd w:val="clear" w:color="auto" w:fill="auto"/>
                  <w:vAlign w:val="center"/>
                </w:tcPr>
                <w:p w:rsidR="00A57938" w:rsidRPr="00632448" w:rsidRDefault="00A57938" w:rsidP="00B91E88">
                  <w:pPr>
                    <w:widowControl w:val="0"/>
                    <w:spacing w:after="0"/>
                    <w:jc w:val="center"/>
                    <w:rPr>
                      <w:rFonts w:ascii="Times New Roman" w:eastAsia="宋体" w:hAnsi="Times New Roman" w:cs="Times New Roman"/>
                      <w:snapToGrid w:val="0"/>
                      <w:spacing w:val="-4"/>
                      <w:sz w:val="21"/>
                      <w:szCs w:val="21"/>
                    </w:rPr>
                  </w:pPr>
                  <w:r w:rsidRPr="00632448">
                    <w:rPr>
                      <w:rFonts w:ascii="Times New Roman" w:eastAsia="宋体" w:hAnsi="Times New Roman" w:cs="Times New Roman"/>
                      <w:snapToGrid w:val="0"/>
                      <w:spacing w:val="-4"/>
                      <w:sz w:val="21"/>
                      <w:szCs w:val="21"/>
                    </w:rPr>
                    <w:t>50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widowControl w:val="0"/>
                    <w:spacing w:after="0"/>
                    <w:jc w:val="center"/>
                    <w:rPr>
                      <w:rFonts w:ascii="Times New Roman" w:eastAsia="宋体" w:hAnsi="Times New Roman" w:cs="Times New Roman"/>
                      <w:snapToGrid w:val="0"/>
                      <w:spacing w:val="-4"/>
                      <w:sz w:val="21"/>
                      <w:szCs w:val="21"/>
                    </w:rPr>
                  </w:pPr>
                  <w:r w:rsidRPr="00632448">
                    <w:rPr>
                      <w:rFonts w:ascii="Times New Roman" w:eastAsia="宋体" w:hAnsi="Times New Roman" w:cs="Times New Roman"/>
                      <w:snapToGrid w:val="0"/>
                      <w:spacing w:val="-4"/>
                      <w:sz w:val="21"/>
                      <w:szCs w:val="21"/>
                    </w:rPr>
                    <w:t>24</w:t>
                  </w:r>
                  <w:r w:rsidRPr="00632448">
                    <w:rPr>
                      <w:rFonts w:ascii="Times New Roman" w:eastAsia="宋体" w:hAnsi="Times New Roman" w:cs="Times New Roman"/>
                      <w:snapToGrid w:val="0"/>
                      <w:spacing w:val="-4"/>
                      <w:sz w:val="21"/>
                      <w:szCs w:val="21"/>
                    </w:rPr>
                    <w:t>小时平均</w:t>
                  </w:r>
                </w:p>
              </w:tc>
              <w:tc>
                <w:tcPr>
                  <w:tcW w:w="1293" w:type="dxa"/>
                  <w:shd w:val="clear" w:color="auto" w:fill="auto"/>
                  <w:vAlign w:val="center"/>
                </w:tcPr>
                <w:p w:rsidR="00A57938" w:rsidRPr="00632448" w:rsidRDefault="00A57938" w:rsidP="00B91E88">
                  <w:pPr>
                    <w:widowControl w:val="0"/>
                    <w:spacing w:after="0"/>
                    <w:jc w:val="center"/>
                    <w:rPr>
                      <w:rFonts w:ascii="Times New Roman" w:eastAsia="宋体" w:hAnsi="Times New Roman" w:cs="Times New Roman"/>
                      <w:snapToGrid w:val="0"/>
                      <w:spacing w:val="-4"/>
                      <w:sz w:val="21"/>
                      <w:szCs w:val="21"/>
                    </w:rPr>
                  </w:pPr>
                  <w:r w:rsidRPr="00632448">
                    <w:rPr>
                      <w:rFonts w:ascii="Times New Roman" w:eastAsia="宋体" w:hAnsi="Times New Roman" w:cs="Times New Roman"/>
                      <w:snapToGrid w:val="0"/>
                      <w:spacing w:val="-4"/>
                      <w:sz w:val="21"/>
                      <w:szCs w:val="21"/>
                    </w:rPr>
                    <w:t>100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widowControl w:val="0"/>
                    <w:spacing w:after="0"/>
                    <w:jc w:val="center"/>
                    <w:rPr>
                      <w:rFonts w:ascii="Times New Roman" w:eastAsia="宋体" w:hAnsi="Times New Roman" w:cs="Times New Roman"/>
                      <w:snapToGrid w:val="0"/>
                      <w:spacing w:val="-4"/>
                      <w:sz w:val="21"/>
                      <w:szCs w:val="21"/>
                    </w:rPr>
                  </w:pPr>
                  <w:r w:rsidRPr="00632448">
                    <w:rPr>
                      <w:rFonts w:ascii="Times New Roman" w:eastAsia="宋体" w:hAnsi="Times New Roman" w:cs="Times New Roman"/>
                      <w:snapToGrid w:val="0"/>
                      <w:spacing w:val="-4"/>
                      <w:sz w:val="21"/>
                      <w:szCs w:val="21"/>
                    </w:rPr>
                    <w:t>1</w:t>
                  </w:r>
                  <w:r w:rsidRPr="00632448">
                    <w:rPr>
                      <w:rFonts w:ascii="Times New Roman" w:eastAsia="宋体" w:hAnsi="Times New Roman" w:cs="Times New Roman"/>
                      <w:snapToGrid w:val="0"/>
                      <w:spacing w:val="-4"/>
                      <w:sz w:val="21"/>
                      <w:szCs w:val="21"/>
                    </w:rPr>
                    <w:t>小时平均</w:t>
                  </w:r>
                </w:p>
              </w:tc>
              <w:tc>
                <w:tcPr>
                  <w:tcW w:w="1293" w:type="dxa"/>
                  <w:shd w:val="clear" w:color="auto" w:fill="auto"/>
                  <w:vAlign w:val="center"/>
                </w:tcPr>
                <w:p w:rsidR="00A57938" w:rsidRPr="00632448" w:rsidRDefault="00A57938" w:rsidP="00B91E88">
                  <w:pPr>
                    <w:widowControl w:val="0"/>
                    <w:spacing w:after="0"/>
                    <w:jc w:val="center"/>
                    <w:rPr>
                      <w:rFonts w:ascii="Times New Roman" w:eastAsia="宋体" w:hAnsi="Times New Roman" w:cs="Times New Roman"/>
                      <w:snapToGrid w:val="0"/>
                      <w:spacing w:val="-4"/>
                      <w:sz w:val="21"/>
                      <w:szCs w:val="21"/>
                    </w:rPr>
                  </w:pPr>
                  <w:r w:rsidRPr="00632448">
                    <w:rPr>
                      <w:rFonts w:ascii="Times New Roman" w:eastAsia="宋体" w:hAnsi="Times New Roman" w:cs="Times New Roman"/>
                      <w:snapToGrid w:val="0"/>
                      <w:spacing w:val="-4"/>
                      <w:sz w:val="21"/>
                      <w:szCs w:val="21"/>
                    </w:rPr>
                    <w:t>250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c>
                <w:tcPr>
                  <w:tcW w:w="1460" w:type="dxa"/>
                  <w:vMerge w:val="restart"/>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PM</w:t>
                  </w:r>
                  <w:r w:rsidRPr="00632448">
                    <w:rPr>
                      <w:rFonts w:ascii="Times New Roman" w:eastAsia="宋体" w:hAnsi="Times New Roman" w:cs="Times New Roman"/>
                      <w:sz w:val="21"/>
                      <w:szCs w:val="21"/>
                      <w:vertAlign w:val="subscript"/>
                    </w:rPr>
                    <w:t>10</w:t>
                  </w: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年平均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70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rPr>
                <w:trHeight w:val="64"/>
              </w:trPr>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24</w:t>
                  </w:r>
                  <w:r w:rsidRPr="00632448">
                    <w:rPr>
                      <w:rFonts w:ascii="Times New Roman" w:eastAsia="宋体" w:hAnsi="Times New Roman" w:cs="Times New Roman"/>
                      <w:sz w:val="21"/>
                      <w:szCs w:val="21"/>
                    </w:rPr>
                    <w:t>小时平均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1</w:t>
                  </w:r>
                  <w:r w:rsidRPr="00632448">
                    <w:rPr>
                      <w:rFonts w:ascii="Times New Roman" w:eastAsia="宋体" w:hAnsi="Times New Roman" w:cs="Times New Roman" w:hint="eastAsia"/>
                      <w:sz w:val="21"/>
                      <w:szCs w:val="21"/>
                    </w:rPr>
                    <w:t>5</w:t>
                  </w:r>
                  <w:r w:rsidRPr="00632448">
                    <w:rPr>
                      <w:rFonts w:ascii="Times New Roman" w:eastAsia="宋体" w:hAnsi="Times New Roman" w:cs="Times New Roman"/>
                      <w:sz w:val="21"/>
                      <w:szCs w:val="21"/>
                    </w:rPr>
                    <w:t>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rPr>
                <w:trHeight w:val="64"/>
              </w:trPr>
              <w:tc>
                <w:tcPr>
                  <w:tcW w:w="1460" w:type="dxa"/>
                  <w:vMerge w:val="restart"/>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kern w:val="2"/>
                      <w:sz w:val="21"/>
                      <w:szCs w:val="21"/>
                    </w:rPr>
                    <w:t>PM</w:t>
                  </w:r>
                  <w:r w:rsidRPr="00632448">
                    <w:rPr>
                      <w:rFonts w:ascii="Times New Roman" w:eastAsia="宋体" w:hAnsi="Times New Roman" w:cs="Times New Roman"/>
                      <w:kern w:val="2"/>
                      <w:sz w:val="21"/>
                      <w:szCs w:val="21"/>
                      <w:vertAlign w:val="subscript"/>
                    </w:rPr>
                    <w:t>2.5</w:t>
                  </w: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年平均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35</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rPr>
                <w:trHeight w:val="64"/>
              </w:trPr>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24</w:t>
                  </w:r>
                  <w:r w:rsidRPr="00632448">
                    <w:rPr>
                      <w:rFonts w:ascii="Times New Roman" w:eastAsia="宋体" w:hAnsi="Times New Roman" w:cs="Times New Roman"/>
                      <w:sz w:val="21"/>
                      <w:szCs w:val="21"/>
                    </w:rPr>
                    <w:t>小时平均</w:t>
                  </w:r>
                </w:p>
              </w:tc>
              <w:tc>
                <w:tcPr>
                  <w:tcW w:w="1293" w:type="dxa"/>
                  <w:shd w:val="clear" w:color="auto" w:fill="auto"/>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75</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rPr>
                <w:trHeight w:val="64"/>
              </w:trPr>
              <w:tc>
                <w:tcPr>
                  <w:tcW w:w="1460" w:type="dxa"/>
                  <w:vMerge w:val="restart"/>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O</w:t>
                  </w:r>
                  <w:r w:rsidRPr="00632448">
                    <w:rPr>
                      <w:rFonts w:ascii="Times New Roman" w:eastAsia="宋体" w:hAnsi="Times New Roman" w:cs="Times New Roman"/>
                      <w:sz w:val="21"/>
                      <w:szCs w:val="21"/>
                      <w:vertAlign w:val="subscript"/>
                    </w:rPr>
                    <w:t>3</w:t>
                  </w:r>
                </w:p>
              </w:tc>
              <w:tc>
                <w:tcPr>
                  <w:tcW w:w="2019" w:type="dxa"/>
                  <w:shd w:val="clear" w:color="auto" w:fill="auto"/>
                  <w:vAlign w:val="center"/>
                </w:tcPr>
                <w:p w:rsidR="00A57938" w:rsidRPr="00632448" w:rsidRDefault="00A57938" w:rsidP="00B91E88">
                  <w:pPr>
                    <w:widowControl w:val="0"/>
                    <w:autoSpaceDE w:val="0"/>
                    <w:autoSpaceDN w:val="0"/>
                    <w:snapToGrid/>
                    <w:spacing w:after="0" w:line="400" w:lineRule="exact"/>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日最大</w:t>
                  </w:r>
                  <w:r w:rsidRPr="00632448">
                    <w:rPr>
                      <w:rFonts w:ascii="Times New Roman" w:eastAsia="宋体" w:hAnsi="Times New Roman" w:cs="Times New Roman"/>
                      <w:sz w:val="21"/>
                      <w:szCs w:val="21"/>
                    </w:rPr>
                    <w:t>8</w:t>
                  </w:r>
                  <w:r w:rsidRPr="00632448">
                    <w:rPr>
                      <w:rFonts w:ascii="Times New Roman" w:eastAsia="宋体" w:hAnsi="Times New Roman" w:cs="Times New Roman"/>
                      <w:sz w:val="21"/>
                      <w:szCs w:val="21"/>
                    </w:rPr>
                    <w:t>小时平均</w:t>
                  </w:r>
                </w:p>
              </w:tc>
              <w:tc>
                <w:tcPr>
                  <w:tcW w:w="1293" w:type="dxa"/>
                  <w:shd w:val="clear" w:color="auto" w:fill="auto"/>
                  <w:vAlign w:val="center"/>
                </w:tcPr>
                <w:p w:rsidR="00A57938" w:rsidRPr="00632448" w:rsidRDefault="00A57938" w:rsidP="00B91E88">
                  <w:pPr>
                    <w:widowControl w:val="0"/>
                    <w:adjustRightInd/>
                    <w:snapToGrid/>
                    <w:spacing w:after="0" w:line="400" w:lineRule="exact"/>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160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rPr>
                <w:trHeight w:val="64"/>
              </w:trPr>
              <w:tc>
                <w:tcPr>
                  <w:tcW w:w="1460"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2019" w:type="dxa"/>
                  <w:shd w:val="clear" w:color="auto" w:fill="auto"/>
                  <w:vAlign w:val="center"/>
                </w:tcPr>
                <w:p w:rsidR="00A57938" w:rsidRPr="00632448" w:rsidRDefault="00A57938" w:rsidP="00B91E88">
                  <w:pPr>
                    <w:widowControl w:val="0"/>
                    <w:autoSpaceDE w:val="0"/>
                    <w:autoSpaceDN w:val="0"/>
                    <w:snapToGrid/>
                    <w:spacing w:after="0" w:line="400" w:lineRule="exact"/>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1</w:t>
                  </w:r>
                  <w:r w:rsidRPr="00632448">
                    <w:rPr>
                      <w:rFonts w:ascii="Times New Roman" w:eastAsia="宋体" w:hAnsi="Times New Roman" w:cs="Times New Roman"/>
                      <w:sz w:val="21"/>
                      <w:szCs w:val="21"/>
                    </w:rPr>
                    <w:t>小时平均</w:t>
                  </w:r>
                </w:p>
              </w:tc>
              <w:tc>
                <w:tcPr>
                  <w:tcW w:w="1293" w:type="dxa"/>
                  <w:shd w:val="clear" w:color="auto" w:fill="auto"/>
                  <w:vAlign w:val="center"/>
                </w:tcPr>
                <w:p w:rsidR="00A57938" w:rsidRPr="00632448" w:rsidRDefault="00A57938" w:rsidP="00B91E88">
                  <w:pPr>
                    <w:widowControl w:val="0"/>
                    <w:adjustRightInd/>
                    <w:snapToGrid/>
                    <w:spacing w:after="0" w:line="400" w:lineRule="exact"/>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200</w:t>
                  </w:r>
                </w:p>
              </w:tc>
              <w:tc>
                <w:tcPr>
                  <w:tcW w:w="859"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r w:rsidR="00A57938" w:rsidRPr="00632448" w:rsidTr="00B91E88">
              <w:trPr>
                <w:trHeight w:val="64"/>
              </w:trPr>
              <w:tc>
                <w:tcPr>
                  <w:tcW w:w="1460" w:type="dxa"/>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CO</w:t>
                  </w:r>
                </w:p>
              </w:tc>
              <w:tc>
                <w:tcPr>
                  <w:tcW w:w="2019" w:type="dxa"/>
                  <w:shd w:val="clear" w:color="auto" w:fill="auto"/>
                  <w:vAlign w:val="center"/>
                </w:tcPr>
                <w:p w:rsidR="00A57938" w:rsidRPr="00632448" w:rsidRDefault="00A57938" w:rsidP="00B91E88">
                  <w:pPr>
                    <w:widowControl w:val="0"/>
                    <w:autoSpaceDE w:val="0"/>
                    <w:autoSpaceDN w:val="0"/>
                    <w:snapToGrid/>
                    <w:spacing w:after="0" w:line="400" w:lineRule="exact"/>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24</w:t>
                  </w:r>
                  <w:r w:rsidRPr="00632448">
                    <w:rPr>
                      <w:rFonts w:ascii="Times New Roman" w:eastAsia="宋体" w:hAnsi="Times New Roman" w:cs="Times New Roman" w:hint="eastAsia"/>
                      <w:sz w:val="21"/>
                      <w:szCs w:val="21"/>
                    </w:rPr>
                    <w:t>小时平均</w:t>
                  </w:r>
                </w:p>
              </w:tc>
              <w:tc>
                <w:tcPr>
                  <w:tcW w:w="1293" w:type="dxa"/>
                  <w:shd w:val="clear" w:color="auto" w:fill="auto"/>
                  <w:vAlign w:val="center"/>
                </w:tcPr>
                <w:p w:rsidR="00A57938" w:rsidRPr="00632448" w:rsidRDefault="00A57938" w:rsidP="00B91E88">
                  <w:pPr>
                    <w:widowControl w:val="0"/>
                    <w:adjustRightInd/>
                    <w:snapToGrid/>
                    <w:spacing w:after="0" w:line="400" w:lineRule="exact"/>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4</w:t>
                  </w:r>
                </w:p>
              </w:tc>
              <w:tc>
                <w:tcPr>
                  <w:tcW w:w="859" w:type="dxa"/>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mg/m</w:t>
                  </w:r>
                  <w:r w:rsidRPr="00632448">
                    <w:rPr>
                      <w:rFonts w:ascii="Times New Roman" w:eastAsia="宋体" w:hAnsi="Times New Roman" w:cs="Times New Roman" w:hint="eastAsia"/>
                      <w:sz w:val="21"/>
                      <w:szCs w:val="21"/>
                      <w:vertAlign w:val="superscript"/>
                    </w:rPr>
                    <w:t>3</w:t>
                  </w:r>
                </w:p>
              </w:tc>
              <w:tc>
                <w:tcPr>
                  <w:tcW w:w="3011" w:type="dxa"/>
                  <w:vMerge/>
                  <w:vAlign w:val="center"/>
                </w:tcPr>
                <w:p w:rsidR="00A57938" w:rsidRPr="00632448" w:rsidRDefault="00A57938" w:rsidP="00B91E88">
                  <w:pPr>
                    <w:adjustRightInd/>
                    <w:snapToGrid/>
                    <w:spacing w:after="0"/>
                    <w:jc w:val="center"/>
                    <w:rPr>
                      <w:rFonts w:ascii="Times New Roman" w:eastAsia="宋体" w:hAnsi="Times New Roman" w:cs="Times New Roman"/>
                      <w:sz w:val="21"/>
                      <w:szCs w:val="21"/>
                    </w:rPr>
                  </w:pPr>
                </w:p>
              </w:tc>
            </w:tr>
          </w:tbl>
          <w:p w:rsidR="00A57938" w:rsidRPr="00632448" w:rsidRDefault="00A57938" w:rsidP="002426C6">
            <w:pPr>
              <w:spacing w:beforeLines="50" w:after="0" w:line="360" w:lineRule="auto"/>
              <w:rPr>
                <w:rFonts w:ascii="Times New Roman" w:eastAsiaTheme="minorEastAsia" w:hAnsi="Times New Roman" w:cs="Times New Roman"/>
                <w:sz w:val="24"/>
                <w:szCs w:val="24"/>
              </w:rPr>
            </w:pPr>
            <w:r w:rsidRPr="00632448">
              <w:rPr>
                <w:rFonts w:ascii="Times New Roman" w:eastAsiaTheme="minorEastAsia" w:hAnsi="Times New Roman" w:cs="Times New Roman"/>
                <w:sz w:val="24"/>
                <w:szCs w:val="24"/>
              </w:rPr>
              <w:t>2</w:t>
            </w:r>
            <w:r w:rsidRPr="00632448">
              <w:rPr>
                <w:rFonts w:ascii="Times New Roman" w:eastAsiaTheme="minorEastAsia" w:hAnsiTheme="minorEastAsia" w:cs="Times New Roman"/>
                <w:sz w:val="24"/>
                <w:szCs w:val="24"/>
              </w:rPr>
              <w:t>）地表水</w:t>
            </w: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水质现状评价标准中</w:t>
            </w:r>
            <w:r w:rsidRPr="00632448">
              <w:rPr>
                <w:rFonts w:ascii="Times New Roman" w:eastAsiaTheme="minorEastAsia" w:hAnsiTheme="minorEastAsia" w:cs="Times New Roman" w:hint="eastAsia"/>
                <w:sz w:val="24"/>
                <w:szCs w:val="24"/>
              </w:rPr>
              <w:t>长江</w:t>
            </w:r>
            <w:r w:rsidRPr="00632448">
              <w:rPr>
                <w:rFonts w:ascii="Times New Roman" w:eastAsiaTheme="minorEastAsia" w:hAnsiTheme="minorEastAsia" w:cs="Times New Roman"/>
                <w:sz w:val="24"/>
                <w:szCs w:val="24"/>
              </w:rPr>
              <w:t>执行《地表水环境质量标准》（</w:t>
            </w:r>
            <w:r w:rsidRPr="00632448">
              <w:rPr>
                <w:rFonts w:ascii="Times New Roman" w:eastAsiaTheme="minorEastAsia" w:hAnsi="Times New Roman" w:cs="Times New Roman"/>
                <w:sz w:val="24"/>
                <w:szCs w:val="24"/>
              </w:rPr>
              <w:t>GB3838-2002</w:t>
            </w:r>
            <w:r w:rsidRPr="00632448">
              <w:rPr>
                <w:rFonts w:ascii="Times New Roman" w:eastAsiaTheme="minorEastAsia" w:hAnsiTheme="minorEastAsia" w:cs="Times New Roman"/>
                <w:sz w:val="24"/>
                <w:szCs w:val="24"/>
              </w:rPr>
              <w:t>）中的</w:t>
            </w:r>
            <w:r w:rsidRPr="00632448">
              <w:rPr>
                <w:rFonts w:ascii="Times New Roman" w:eastAsiaTheme="minorEastAsia" w:hAnsi="Times New Roman" w:cs="Times New Roman"/>
                <w:sz w:val="24"/>
                <w:szCs w:val="24"/>
              </w:rPr>
              <w:t>III</w:t>
            </w:r>
            <w:r w:rsidRPr="00632448">
              <w:rPr>
                <w:rFonts w:ascii="Times New Roman" w:eastAsiaTheme="minorEastAsia" w:hAnsiTheme="minorEastAsia" w:cs="Times New Roman"/>
                <w:sz w:val="24"/>
                <w:szCs w:val="24"/>
              </w:rPr>
              <w:t>类标准。</w:t>
            </w:r>
          </w:p>
          <w:p w:rsidR="00A57938" w:rsidRPr="00632448" w:rsidRDefault="00A57938" w:rsidP="00B91E88">
            <w:pPr>
              <w:spacing w:after="0" w:line="273" w:lineRule="auto"/>
              <w:ind w:firstLineChars="200" w:firstLine="482"/>
              <w:jc w:val="center"/>
              <w:rPr>
                <w:rFonts w:ascii="Times New Roman" w:eastAsiaTheme="minorEastAsia" w:hAnsi="Times New Roman" w:cs="Times New Roman"/>
                <w:sz w:val="24"/>
                <w:szCs w:val="24"/>
              </w:rPr>
            </w:pPr>
            <w:r w:rsidRPr="00632448">
              <w:rPr>
                <w:rFonts w:ascii="Times New Roman" w:eastAsiaTheme="minorEastAsia" w:hAnsiTheme="minorEastAsia" w:cs="Times New Roman"/>
                <w:b/>
                <w:bCs/>
                <w:sz w:val="24"/>
                <w:szCs w:val="24"/>
              </w:rPr>
              <w:t>表</w:t>
            </w:r>
            <w:r w:rsidRPr="00632448">
              <w:rPr>
                <w:rFonts w:ascii="Times New Roman" w:eastAsiaTheme="minorEastAsia" w:hAnsi="Times New Roman" w:cs="Times New Roman"/>
                <w:b/>
                <w:bCs/>
                <w:sz w:val="24"/>
                <w:szCs w:val="24"/>
              </w:rPr>
              <w:t xml:space="preserve">4.2 </w:t>
            </w:r>
            <w:r w:rsidRPr="00632448">
              <w:rPr>
                <w:rFonts w:ascii="Times New Roman" w:eastAsiaTheme="minorEastAsia" w:hAnsiTheme="minorEastAsia" w:cs="Times New Roman"/>
                <w:b/>
                <w:bCs/>
                <w:sz w:val="24"/>
                <w:szCs w:val="24"/>
              </w:rPr>
              <w:t>地表水环境质量标准</w:t>
            </w:r>
            <w:r w:rsidRPr="00632448">
              <w:rPr>
                <w:rFonts w:ascii="Times New Roman" w:eastAsiaTheme="minorEastAsia" w:hAnsi="Times New Roman" w:cs="Times New Roman"/>
                <w:sz w:val="24"/>
                <w:szCs w:val="24"/>
              </w:rPr>
              <w:t xml:space="preserve">   </w:t>
            </w:r>
            <w:r w:rsidRPr="00632448">
              <w:rPr>
                <w:rFonts w:ascii="Times New Roman" w:eastAsiaTheme="minorEastAsia" w:hAnsiTheme="minorEastAsia" w:cs="Times New Roman"/>
                <w:b/>
                <w:bCs/>
                <w:sz w:val="24"/>
                <w:szCs w:val="24"/>
              </w:rPr>
              <w:t>单位：</w:t>
            </w:r>
            <w:r w:rsidRPr="00632448">
              <w:rPr>
                <w:rFonts w:ascii="Times New Roman" w:eastAsiaTheme="minorEastAsia" w:hAnsi="Times New Roman" w:cs="Times New Roman"/>
                <w:b/>
                <w:bCs/>
                <w:sz w:val="24"/>
                <w:szCs w:val="24"/>
              </w:rPr>
              <w:t>mg/L(pH</w:t>
            </w:r>
            <w:r w:rsidRPr="00632448">
              <w:rPr>
                <w:rFonts w:ascii="Times New Roman" w:eastAsiaTheme="minorEastAsia" w:hAnsiTheme="minorEastAsia" w:cs="Times New Roman"/>
                <w:b/>
                <w:bCs/>
                <w:sz w:val="24"/>
                <w:szCs w:val="24"/>
              </w:rPr>
              <w:t>无量纲</w:t>
            </w:r>
            <w:r w:rsidRPr="00632448">
              <w:rPr>
                <w:rFonts w:ascii="Times New Roman" w:eastAsiaTheme="minorEastAsia" w:hAnsi="Times New Roman" w:cs="Times New Roman"/>
                <w:b/>
                <w:bCs/>
                <w:sz w:val="24"/>
                <w:szCs w:val="24"/>
              </w:rPr>
              <w:t>)</w:t>
            </w:r>
          </w:p>
          <w:tbl>
            <w:tblPr>
              <w:tblW w:w="5000" w:type="pct"/>
              <w:jc w:val="center"/>
              <w:tblLook w:val="04A0"/>
            </w:tblPr>
            <w:tblGrid>
              <w:gridCol w:w="2241"/>
              <w:gridCol w:w="1412"/>
              <w:gridCol w:w="1236"/>
              <w:gridCol w:w="1060"/>
              <w:gridCol w:w="1412"/>
              <w:gridCol w:w="1271"/>
            </w:tblGrid>
            <w:tr w:rsidR="00A57938" w:rsidRPr="00632448" w:rsidTr="00A57938">
              <w:trPr>
                <w:trHeight w:val="454"/>
                <w:jc w:val="center"/>
              </w:trPr>
              <w:tc>
                <w:tcPr>
                  <w:tcW w:w="1298" w:type="pct"/>
                  <w:tcBorders>
                    <w:top w:val="single" w:sz="4" w:space="0" w:color="auto"/>
                    <w:left w:val="single" w:sz="4" w:space="0" w:color="auto"/>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heme="minorEastAsia" w:cs="Times New Roman"/>
                      <w:b/>
                      <w:bCs/>
                      <w:sz w:val="21"/>
                      <w:szCs w:val="21"/>
                    </w:rPr>
                    <w:t>项目</w:t>
                  </w:r>
                </w:p>
              </w:tc>
              <w:tc>
                <w:tcPr>
                  <w:tcW w:w="818"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pH</w:t>
                  </w:r>
                </w:p>
              </w:tc>
              <w:tc>
                <w:tcPr>
                  <w:tcW w:w="716"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COD</w:t>
                  </w:r>
                </w:p>
              </w:tc>
              <w:tc>
                <w:tcPr>
                  <w:tcW w:w="614"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BOD</w:t>
                  </w:r>
                  <w:r w:rsidRPr="00632448">
                    <w:rPr>
                      <w:rFonts w:ascii="Times New Roman" w:eastAsiaTheme="minorEastAsia" w:hAnsi="Times New Roman" w:cs="Times New Roman"/>
                      <w:b/>
                      <w:bCs/>
                      <w:sz w:val="21"/>
                      <w:szCs w:val="21"/>
                      <w:vertAlign w:val="subscript"/>
                    </w:rPr>
                    <w:t>5</w:t>
                  </w:r>
                </w:p>
              </w:tc>
              <w:tc>
                <w:tcPr>
                  <w:tcW w:w="818"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NH</w:t>
                  </w:r>
                  <w:r w:rsidRPr="00632448">
                    <w:rPr>
                      <w:rFonts w:ascii="Times New Roman" w:eastAsiaTheme="minorEastAsia" w:hAnsi="Times New Roman" w:cs="Times New Roman"/>
                      <w:b/>
                      <w:bCs/>
                      <w:sz w:val="21"/>
                      <w:szCs w:val="21"/>
                      <w:vertAlign w:val="subscript"/>
                    </w:rPr>
                    <w:t>3</w:t>
                  </w:r>
                  <w:r w:rsidRPr="00632448">
                    <w:rPr>
                      <w:rFonts w:ascii="Times New Roman" w:eastAsiaTheme="minorEastAsia" w:hAnsi="Times New Roman" w:cs="Times New Roman"/>
                      <w:b/>
                      <w:bCs/>
                      <w:sz w:val="21"/>
                      <w:szCs w:val="21"/>
                    </w:rPr>
                    <w:t>-N</w:t>
                  </w:r>
                </w:p>
              </w:tc>
              <w:tc>
                <w:tcPr>
                  <w:tcW w:w="737"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hint="eastAsia"/>
                      <w:b/>
                      <w:bCs/>
                      <w:sz w:val="21"/>
                      <w:szCs w:val="21"/>
                    </w:rPr>
                    <w:t>总磷（以</w:t>
                  </w:r>
                  <w:r w:rsidRPr="00632448">
                    <w:rPr>
                      <w:rFonts w:ascii="Times New Roman" w:eastAsiaTheme="minorEastAsia" w:hAnsi="Times New Roman" w:cs="Times New Roman" w:hint="eastAsia"/>
                      <w:b/>
                      <w:bCs/>
                      <w:sz w:val="21"/>
                      <w:szCs w:val="21"/>
                    </w:rPr>
                    <w:t>P</w:t>
                  </w:r>
                  <w:r w:rsidRPr="00632448">
                    <w:rPr>
                      <w:rFonts w:ascii="Times New Roman" w:eastAsiaTheme="minorEastAsia" w:hAnsi="Times New Roman" w:cs="Times New Roman" w:hint="eastAsia"/>
                      <w:b/>
                      <w:bCs/>
                      <w:sz w:val="21"/>
                      <w:szCs w:val="21"/>
                    </w:rPr>
                    <w:t>计）</w:t>
                  </w:r>
                </w:p>
              </w:tc>
            </w:tr>
            <w:tr w:rsidR="00A57938" w:rsidRPr="00632448" w:rsidTr="00A57938">
              <w:trPr>
                <w:trHeight w:val="340"/>
                <w:jc w:val="center"/>
              </w:trPr>
              <w:tc>
                <w:tcPr>
                  <w:tcW w:w="1298" w:type="pct"/>
                  <w:tcBorders>
                    <w:top w:val="single" w:sz="4" w:space="0" w:color="auto"/>
                    <w:left w:val="single" w:sz="4" w:space="0" w:color="auto"/>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III</w:t>
                  </w:r>
                  <w:r w:rsidRPr="00632448">
                    <w:rPr>
                      <w:rFonts w:ascii="Times New Roman" w:eastAsiaTheme="minorEastAsia" w:hAnsiTheme="minorEastAsia" w:cs="Times New Roman"/>
                      <w:sz w:val="21"/>
                      <w:szCs w:val="21"/>
                    </w:rPr>
                    <w:t>类标准值</w:t>
                  </w:r>
                </w:p>
              </w:tc>
              <w:tc>
                <w:tcPr>
                  <w:tcW w:w="818"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6-9</w:t>
                  </w:r>
                </w:p>
              </w:tc>
              <w:tc>
                <w:tcPr>
                  <w:tcW w:w="716"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≤20</w:t>
                  </w:r>
                </w:p>
              </w:tc>
              <w:tc>
                <w:tcPr>
                  <w:tcW w:w="614"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≤4</w:t>
                  </w:r>
                </w:p>
              </w:tc>
              <w:tc>
                <w:tcPr>
                  <w:tcW w:w="818"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≤1.0</w:t>
                  </w:r>
                </w:p>
              </w:tc>
              <w:tc>
                <w:tcPr>
                  <w:tcW w:w="737" w:type="pct"/>
                  <w:tcBorders>
                    <w:top w:val="single" w:sz="4" w:space="0" w:color="auto"/>
                    <w:left w:val="nil"/>
                    <w:bottom w:val="single" w:sz="4" w:space="0" w:color="auto"/>
                    <w:right w:val="single" w:sz="4" w:space="0" w:color="auto"/>
                  </w:tcBorders>
                  <w:vAlign w:val="center"/>
                </w:tcPr>
                <w:p w:rsidR="00A57938" w:rsidRPr="00632448" w:rsidRDefault="00A57938" w:rsidP="00A5793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≤0.</w:t>
                  </w:r>
                  <w:r w:rsidRPr="00632448">
                    <w:rPr>
                      <w:rFonts w:ascii="Times New Roman" w:eastAsiaTheme="minorEastAsia" w:hAnsi="Times New Roman" w:cs="Times New Roman" w:hint="eastAsia"/>
                      <w:sz w:val="21"/>
                      <w:szCs w:val="21"/>
                    </w:rPr>
                    <w:t>2</w:t>
                  </w:r>
                </w:p>
              </w:tc>
            </w:tr>
          </w:tbl>
          <w:p w:rsidR="00A57938" w:rsidRPr="00632448" w:rsidRDefault="00A57938" w:rsidP="002426C6">
            <w:pPr>
              <w:spacing w:beforeLines="50" w:after="0" w:line="360" w:lineRule="auto"/>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3</w:t>
            </w:r>
            <w:r w:rsidRPr="00632448">
              <w:rPr>
                <w:rFonts w:ascii="Times New Roman" w:eastAsiaTheme="minorEastAsia" w:hAnsiTheme="minorEastAsia" w:cs="Times New Roman"/>
                <w:sz w:val="24"/>
                <w:szCs w:val="24"/>
              </w:rPr>
              <w:t>）声环境</w:t>
            </w: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项目</w:t>
            </w:r>
            <w:r w:rsidRPr="00632448">
              <w:rPr>
                <w:rFonts w:ascii="Times New Roman" w:eastAsiaTheme="minorEastAsia" w:hAnsiTheme="minorEastAsia" w:cs="Times New Roman" w:hint="eastAsia"/>
                <w:sz w:val="24"/>
                <w:szCs w:val="24"/>
              </w:rPr>
              <w:t>厂界</w:t>
            </w:r>
            <w:r w:rsidRPr="00632448">
              <w:rPr>
                <w:rFonts w:ascii="Times New Roman" w:eastAsiaTheme="minorEastAsia" w:hAnsiTheme="minorEastAsia" w:cs="Times New Roman"/>
                <w:sz w:val="24"/>
                <w:szCs w:val="24"/>
              </w:rPr>
              <w:t>声环境执行《声环境质量标准》（</w:t>
            </w:r>
            <w:r w:rsidRPr="00632448">
              <w:rPr>
                <w:rFonts w:ascii="Times New Roman" w:eastAsiaTheme="minorEastAsia" w:hAnsi="Times New Roman" w:cs="Times New Roman"/>
                <w:sz w:val="24"/>
                <w:szCs w:val="24"/>
              </w:rPr>
              <w:t>GB3096-2008</w:t>
            </w: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3</w:t>
            </w:r>
            <w:r w:rsidRPr="00632448">
              <w:rPr>
                <w:rFonts w:ascii="Times New Roman" w:eastAsiaTheme="minorEastAsia" w:hAnsiTheme="minorEastAsia" w:cs="Times New Roman"/>
                <w:sz w:val="24"/>
                <w:szCs w:val="24"/>
              </w:rPr>
              <w:t>类标准</w:t>
            </w:r>
            <w:r w:rsidR="004730D1" w:rsidRPr="00632448">
              <w:rPr>
                <w:rFonts w:ascii="Times New Roman" w:eastAsiaTheme="minorEastAsia" w:hAnsiTheme="minorEastAsia" w:cs="Times New Roman" w:hint="eastAsia"/>
                <w:sz w:val="24"/>
                <w:szCs w:val="24"/>
              </w:rPr>
              <w:t>，周边敏感点执行</w:t>
            </w:r>
            <w:r w:rsidR="004730D1" w:rsidRPr="00632448">
              <w:rPr>
                <w:rFonts w:ascii="Times New Roman" w:eastAsiaTheme="minorEastAsia" w:hAnsiTheme="minorEastAsia" w:cs="Times New Roman"/>
                <w:sz w:val="24"/>
                <w:szCs w:val="24"/>
              </w:rPr>
              <w:t>《声环境质量标准》（</w:t>
            </w:r>
            <w:r w:rsidR="004730D1" w:rsidRPr="00632448">
              <w:rPr>
                <w:rFonts w:ascii="Times New Roman" w:eastAsiaTheme="minorEastAsia" w:hAnsi="Times New Roman" w:cs="Times New Roman"/>
                <w:sz w:val="24"/>
                <w:szCs w:val="24"/>
              </w:rPr>
              <w:t>GB3096-2008</w:t>
            </w:r>
            <w:r w:rsidR="004730D1" w:rsidRPr="00632448">
              <w:rPr>
                <w:rFonts w:ascii="Times New Roman" w:eastAsiaTheme="minorEastAsia" w:hAnsiTheme="minorEastAsia" w:cs="Times New Roman"/>
                <w:sz w:val="24"/>
                <w:szCs w:val="24"/>
              </w:rPr>
              <w:t>）</w:t>
            </w:r>
            <w:r w:rsidR="004730D1" w:rsidRPr="00632448">
              <w:rPr>
                <w:rFonts w:ascii="Times New Roman" w:eastAsiaTheme="minorEastAsia" w:hAnsi="Times New Roman" w:cs="Times New Roman"/>
                <w:sz w:val="24"/>
                <w:szCs w:val="24"/>
              </w:rPr>
              <w:t>3</w:t>
            </w:r>
            <w:r w:rsidR="004730D1" w:rsidRPr="00632448">
              <w:rPr>
                <w:rFonts w:ascii="Times New Roman" w:eastAsiaTheme="minorEastAsia" w:hAnsiTheme="minorEastAsia" w:cs="Times New Roman"/>
                <w:sz w:val="24"/>
                <w:szCs w:val="24"/>
              </w:rPr>
              <w:t>类标准</w:t>
            </w:r>
            <w:r w:rsidRPr="00632448">
              <w:rPr>
                <w:rFonts w:ascii="Times New Roman" w:eastAsiaTheme="minorEastAsia" w:hAnsiTheme="minorEastAsia" w:cs="Times New Roman" w:hint="eastAsia"/>
                <w:sz w:val="24"/>
                <w:szCs w:val="24"/>
              </w:rPr>
              <w:t>，</w:t>
            </w:r>
            <w:r w:rsidRPr="00632448">
              <w:rPr>
                <w:rFonts w:ascii="Times New Roman" w:eastAsiaTheme="minorEastAsia" w:hAnsiTheme="minorEastAsia" w:cs="Times New Roman"/>
                <w:sz w:val="24"/>
                <w:szCs w:val="24"/>
              </w:rPr>
              <w:t>具体见下表。</w:t>
            </w:r>
          </w:p>
          <w:p w:rsidR="00A57938" w:rsidRPr="00632448" w:rsidRDefault="00A57938" w:rsidP="00B91E88">
            <w:pPr>
              <w:spacing w:after="0" w:line="240" w:lineRule="atLeast"/>
              <w:jc w:val="center"/>
              <w:rPr>
                <w:rFonts w:ascii="Times New Roman" w:eastAsiaTheme="minorEastAsia" w:hAnsi="Times New Roman" w:cs="Times New Roman"/>
                <w:b/>
                <w:bCs/>
                <w:sz w:val="24"/>
                <w:szCs w:val="24"/>
              </w:rPr>
            </w:pPr>
            <w:r w:rsidRPr="00632448">
              <w:rPr>
                <w:rFonts w:ascii="Times New Roman" w:eastAsiaTheme="minorEastAsia" w:hAnsiTheme="minorEastAsia" w:cs="Times New Roman"/>
                <w:b/>
                <w:bCs/>
                <w:sz w:val="24"/>
                <w:szCs w:val="24"/>
              </w:rPr>
              <w:t>表</w:t>
            </w:r>
            <w:r w:rsidRPr="00632448">
              <w:rPr>
                <w:rFonts w:ascii="Times New Roman" w:eastAsiaTheme="minorEastAsia" w:hAnsi="Times New Roman" w:cs="Times New Roman"/>
                <w:b/>
                <w:bCs/>
                <w:sz w:val="24"/>
                <w:szCs w:val="24"/>
              </w:rPr>
              <w:t xml:space="preserve">4.3 </w:t>
            </w:r>
            <w:r w:rsidRPr="00632448">
              <w:rPr>
                <w:rFonts w:ascii="Times New Roman" w:eastAsiaTheme="minorEastAsia" w:hAnsiTheme="minorEastAsia" w:cs="Times New Roman"/>
                <w:b/>
                <w:bCs/>
                <w:sz w:val="24"/>
                <w:szCs w:val="24"/>
              </w:rPr>
              <w:t>声环境质量评价标准值单位：</w:t>
            </w:r>
            <w:r w:rsidRPr="00632448">
              <w:rPr>
                <w:rFonts w:ascii="Times New Roman" w:eastAsiaTheme="minorEastAsia" w:hAnsi="Times New Roman" w:cs="Times New Roman"/>
                <w:b/>
                <w:bCs/>
                <w:sz w:val="24"/>
                <w:szCs w:val="24"/>
              </w:rPr>
              <w:t>dB</w:t>
            </w:r>
            <w:r w:rsidRPr="00632448">
              <w:rPr>
                <w:rFonts w:ascii="Times New Roman" w:eastAsiaTheme="minorEastAsia" w:hAnsiTheme="minorEastAsia" w:cs="Times New Roman"/>
                <w:b/>
                <w:bCs/>
                <w:sz w:val="24"/>
                <w:szCs w:val="24"/>
              </w:rPr>
              <w:t>（</w:t>
            </w:r>
            <w:r w:rsidRPr="00632448">
              <w:rPr>
                <w:rFonts w:ascii="Times New Roman" w:eastAsiaTheme="minorEastAsia" w:hAnsi="Times New Roman" w:cs="Times New Roman"/>
                <w:b/>
                <w:bCs/>
                <w:sz w:val="24"/>
                <w:szCs w:val="24"/>
              </w:rPr>
              <w:t>A</w:t>
            </w:r>
            <w:r w:rsidRPr="00632448">
              <w:rPr>
                <w:rFonts w:ascii="Times New Roman" w:eastAsiaTheme="minorEastAsia" w:hAnsiTheme="minorEastAsia" w:cs="Times New Roman"/>
                <w:b/>
                <w:bCs/>
                <w:sz w:val="24"/>
                <w:szCs w:val="24"/>
              </w:rPr>
              <w:t>）</w:t>
            </w:r>
          </w:p>
          <w:tbl>
            <w:tblPr>
              <w:tblW w:w="8632" w:type="dxa"/>
              <w:jc w:val="center"/>
              <w:tblLook w:val="04A0"/>
            </w:tblPr>
            <w:tblGrid>
              <w:gridCol w:w="2878"/>
              <w:gridCol w:w="2878"/>
              <w:gridCol w:w="2876"/>
            </w:tblGrid>
            <w:tr w:rsidR="00A57938" w:rsidRPr="00632448" w:rsidTr="00B91E88">
              <w:trPr>
                <w:trHeight w:val="340"/>
                <w:jc w:val="center"/>
              </w:trPr>
              <w:tc>
                <w:tcPr>
                  <w:tcW w:w="2878" w:type="dxa"/>
                  <w:tcBorders>
                    <w:top w:val="single" w:sz="4" w:space="0" w:color="auto"/>
                    <w:left w:val="single" w:sz="4" w:space="0" w:color="auto"/>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rPr>
                  </w:pPr>
                  <w:r w:rsidRPr="00632448">
                    <w:rPr>
                      <w:rFonts w:ascii="Times New Roman" w:eastAsiaTheme="minorEastAsia" w:hAnsiTheme="minorEastAsia" w:cs="Times New Roman"/>
                      <w:b/>
                      <w:bCs/>
                      <w:sz w:val="21"/>
                    </w:rPr>
                    <w:t>类别</w:t>
                  </w:r>
                </w:p>
              </w:tc>
              <w:tc>
                <w:tcPr>
                  <w:tcW w:w="2878" w:type="dxa"/>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rPr>
                  </w:pPr>
                  <w:r w:rsidRPr="00632448">
                    <w:rPr>
                      <w:rFonts w:ascii="Times New Roman" w:eastAsiaTheme="minorEastAsia" w:hAnsiTheme="minorEastAsia" w:cs="Times New Roman"/>
                      <w:b/>
                      <w:bCs/>
                      <w:sz w:val="21"/>
                    </w:rPr>
                    <w:t>昼间</w:t>
                  </w:r>
                </w:p>
              </w:tc>
              <w:tc>
                <w:tcPr>
                  <w:tcW w:w="2876" w:type="dxa"/>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rPr>
                  </w:pPr>
                  <w:r w:rsidRPr="00632448">
                    <w:rPr>
                      <w:rFonts w:ascii="Times New Roman" w:eastAsiaTheme="minorEastAsia" w:hAnsiTheme="minorEastAsia" w:cs="Times New Roman"/>
                      <w:b/>
                      <w:bCs/>
                      <w:sz w:val="21"/>
                    </w:rPr>
                    <w:t>夜间</w:t>
                  </w:r>
                </w:p>
              </w:tc>
            </w:tr>
            <w:tr w:rsidR="00A57938" w:rsidRPr="00632448" w:rsidTr="00B91E88">
              <w:trPr>
                <w:trHeight w:val="340"/>
                <w:jc w:val="center"/>
              </w:trPr>
              <w:tc>
                <w:tcPr>
                  <w:tcW w:w="2878" w:type="dxa"/>
                  <w:tcBorders>
                    <w:top w:val="single" w:sz="4" w:space="0" w:color="auto"/>
                    <w:left w:val="single" w:sz="4" w:space="0" w:color="auto"/>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3</w:t>
                  </w:r>
                  <w:r w:rsidRPr="00632448">
                    <w:rPr>
                      <w:rFonts w:ascii="Times New Roman" w:eastAsiaTheme="minorEastAsia" w:hAnsiTheme="minorEastAsia" w:cs="Times New Roman"/>
                      <w:sz w:val="21"/>
                    </w:rPr>
                    <w:t>类</w:t>
                  </w:r>
                </w:p>
              </w:tc>
              <w:tc>
                <w:tcPr>
                  <w:tcW w:w="2878" w:type="dxa"/>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65</w:t>
                  </w:r>
                </w:p>
              </w:tc>
              <w:tc>
                <w:tcPr>
                  <w:tcW w:w="2876" w:type="dxa"/>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55</w:t>
                  </w:r>
                </w:p>
              </w:tc>
            </w:tr>
            <w:tr w:rsidR="004730D1" w:rsidRPr="00632448" w:rsidTr="00B91E88">
              <w:trPr>
                <w:trHeight w:val="340"/>
                <w:jc w:val="center"/>
              </w:trPr>
              <w:tc>
                <w:tcPr>
                  <w:tcW w:w="2878" w:type="dxa"/>
                  <w:tcBorders>
                    <w:top w:val="single" w:sz="4" w:space="0" w:color="auto"/>
                    <w:left w:val="single" w:sz="4" w:space="0" w:color="auto"/>
                    <w:bottom w:val="single" w:sz="4" w:space="0" w:color="auto"/>
                    <w:right w:val="single" w:sz="4" w:space="0" w:color="auto"/>
                  </w:tcBorders>
                  <w:vAlign w:val="center"/>
                </w:tcPr>
                <w:p w:rsidR="004730D1" w:rsidRPr="00632448" w:rsidRDefault="004730D1"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hint="eastAsia"/>
                      <w:sz w:val="21"/>
                    </w:rPr>
                    <w:t>2</w:t>
                  </w:r>
                  <w:r w:rsidRPr="00632448">
                    <w:rPr>
                      <w:rFonts w:ascii="Times New Roman" w:eastAsiaTheme="minorEastAsia" w:hAnsi="Times New Roman" w:cs="Times New Roman" w:hint="eastAsia"/>
                      <w:sz w:val="21"/>
                    </w:rPr>
                    <w:t>类</w:t>
                  </w:r>
                </w:p>
              </w:tc>
              <w:tc>
                <w:tcPr>
                  <w:tcW w:w="2878" w:type="dxa"/>
                  <w:tcBorders>
                    <w:top w:val="single" w:sz="4" w:space="0" w:color="auto"/>
                    <w:left w:val="nil"/>
                    <w:bottom w:val="single" w:sz="4" w:space="0" w:color="auto"/>
                    <w:right w:val="single" w:sz="4" w:space="0" w:color="auto"/>
                  </w:tcBorders>
                  <w:vAlign w:val="center"/>
                </w:tcPr>
                <w:p w:rsidR="004730D1" w:rsidRPr="00632448" w:rsidRDefault="004730D1"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hint="eastAsia"/>
                      <w:sz w:val="21"/>
                    </w:rPr>
                    <w:t>60</w:t>
                  </w:r>
                </w:p>
              </w:tc>
              <w:tc>
                <w:tcPr>
                  <w:tcW w:w="2876" w:type="dxa"/>
                  <w:tcBorders>
                    <w:top w:val="single" w:sz="4" w:space="0" w:color="auto"/>
                    <w:left w:val="nil"/>
                    <w:bottom w:val="single" w:sz="4" w:space="0" w:color="auto"/>
                    <w:right w:val="single" w:sz="4" w:space="0" w:color="auto"/>
                  </w:tcBorders>
                  <w:vAlign w:val="center"/>
                </w:tcPr>
                <w:p w:rsidR="004730D1" w:rsidRPr="00632448" w:rsidRDefault="004730D1"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hint="eastAsia"/>
                      <w:sz w:val="21"/>
                    </w:rPr>
                    <w:t>50</w:t>
                  </w:r>
                </w:p>
              </w:tc>
            </w:tr>
          </w:tbl>
          <w:p w:rsidR="00A57938" w:rsidRPr="00632448" w:rsidRDefault="00A57938" w:rsidP="00B91E88">
            <w:pPr>
              <w:spacing w:before="100" w:beforeAutospacing="1" w:line="240" w:lineRule="atLeast"/>
              <w:rPr>
                <w:rFonts w:ascii="Times New Roman" w:eastAsiaTheme="minorEastAsia" w:hAnsi="Times New Roman" w:cs="Times New Roman"/>
                <w:sz w:val="28"/>
                <w:szCs w:val="28"/>
              </w:rPr>
            </w:pPr>
          </w:p>
        </w:tc>
      </w:tr>
      <w:tr w:rsidR="00A57938" w:rsidRPr="00632448" w:rsidTr="00B91E88">
        <w:trPr>
          <w:trHeight w:val="4223"/>
        </w:trPr>
        <w:tc>
          <w:tcPr>
            <w:tcW w:w="498" w:type="dxa"/>
            <w:tcBorders>
              <w:top w:val="single" w:sz="12" w:space="0" w:color="auto"/>
              <w:left w:val="single" w:sz="12" w:space="0" w:color="auto"/>
              <w:bottom w:val="single" w:sz="12" w:space="0" w:color="auto"/>
              <w:right w:val="single" w:sz="12" w:space="0" w:color="auto"/>
            </w:tcBorders>
          </w:tcPr>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before="100" w:beforeAutospacing="1" w:after="0" w:line="300" w:lineRule="auto"/>
              <w:jc w:val="center"/>
              <w:rPr>
                <w:rFonts w:ascii="Times New Roman" w:eastAsiaTheme="minorEastAsia" w:hAnsi="Times New Roman" w:cs="Times New Roman"/>
                <w:b/>
                <w:bCs/>
                <w:sz w:val="28"/>
                <w:szCs w:val="28"/>
              </w:rPr>
            </w:pPr>
            <w:r w:rsidRPr="00632448">
              <w:rPr>
                <w:rFonts w:ascii="Times New Roman" w:eastAsiaTheme="minorEastAsia" w:hAnsiTheme="minorEastAsia" w:cs="Times New Roman"/>
                <w:b/>
                <w:bCs/>
                <w:sz w:val="28"/>
                <w:szCs w:val="28"/>
              </w:rPr>
              <w:t>污染物排放标准</w:t>
            </w:r>
          </w:p>
        </w:tc>
        <w:tc>
          <w:tcPr>
            <w:tcW w:w="8858" w:type="dxa"/>
            <w:tcBorders>
              <w:top w:val="single" w:sz="12" w:space="0" w:color="auto"/>
              <w:left w:val="nil"/>
              <w:bottom w:val="single" w:sz="12" w:space="0" w:color="auto"/>
              <w:right w:val="single" w:sz="12" w:space="0" w:color="auto"/>
            </w:tcBorders>
          </w:tcPr>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1</w:t>
            </w:r>
            <w:r w:rsidRPr="00632448">
              <w:rPr>
                <w:rFonts w:ascii="Times New Roman" w:eastAsiaTheme="minorEastAsia" w:hAnsiTheme="minorEastAsia" w:cs="Times New Roman"/>
                <w:sz w:val="24"/>
                <w:szCs w:val="24"/>
              </w:rPr>
              <w:t>）废水</w:t>
            </w:r>
          </w:p>
          <w:p w:rsidR="00A57938" w:rsidRPr="00632448" w:rsidRDefault="00A57938" w:rsidP="00B91E88">
            <w:pPr>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sz w:val="24"/>
                <w:szCs w:val="24"/>
              </w:rPr>
              <w:t>项目</w:t>
            </w:r>
            <w:r w:rsidRPr="00632448">
              <w:rPr>
                <w:rFonts w:ascii="Times New Roman" w:eastAsiaTheme="minorEastAsia" w:hAnsiTheme="minorEastAsia" w:cs="Times New Roman" w:hint="eastAsia"/>
                <w:sz w:val="24"/>
                <w:szCs w:val="24"/>
              </w:rPr>
              <w:t>厂区</w:t>
            </w:r>
            <w:r w:rsidRPr="00632448">
              <w:rPr>
                <w:rFonts w:ascii="Times New Roman" w:eastAsiaTheme="minorEastAsia" w:hAnsiTheme="minorEastAsia" w:cs="Times New Roman"/>
                <w:sz w:val="24"/>
                <w:szCs w:val="24"/>
              </w:rPr>
              <w:t>排水采用雨、污分流制。雨水进入雨水管道；污水</w:t>
            </w:r>
            <w:r w:rsidRPr="00632448">
              <w:rPr>
                <w:rFonts w:ascii="Times New Roman" w:eastAsiaTheme="minorEastAsia" w:hAnsiTheme="minorEastAsia" w:cs="Times New Roman" w:hint="eastAsia"/>
                <w:sz w:val="24"/>
                <w:szCs w:val="24"/>
              </w:rPr>
              <w:t>接入市政污水管网后进入</w:t>
            </w:r>
            <w:r w:rsidR="00460BE2" w:rsidRPr="00632448">
              <w:rPr>
                <w:rFonts w:ascii="Times New Roman" w:eastAsiaTheme="minorEastAsia" w:hAnsiTheme="minorEastAsia" w:cs="Times New Roman" w:hint="eastAsia"/>
                <w:sz w:val="24"/>
                <w:szCs w:val="24"/>
              </w:rPr>
              <w:t>滨江</w:t>
            </w:r>
            <w:r w:rsidRPr="00632448">
              <w:rPr>
                <w:rFonts w:ascii="Times New Roman" w:eastAsiaTheme="minorEastAsia" w:hAnsiTheme="minorEastAsia" w:cs="Times New Roman" w:hint="eastAsia"/>
                <w:sz w:val="24"/>
                <w:szCs w:val="24"/>
              </w:rPr>
              <w:t>污水处理厂处理后排入</w:t>
            </w:r>
            <w:r w:rsidR="00460BE2" w:rsidRPr="00632448">
              <w:rPr>
                <w:rFonts w:ascii="Times New Roman" w:eastAsiaTheme="minorEastAsia" w:hAnsiTheme="minorEastAsia" w:cs="Times New Roman" w:hint="eastAsia"/>
                <w:sz w:val="24"/>
                <w:szCs w:val="24"/>
              </w:rPr>
              <w:t>长江</w:t>
            </w:r>
            <w:r w:rsidRPr="00632448">
              <w:rPr>
                <w:rFonts w:ascii="Times New Roman" w:eastAsiaTheme="minorEastAsia" w:hAnsiTheme="minorEastAsia" w:cs="Times New Roman" w:hint="eastAsia"/>
                <w:sz w:val="24"/>
                <w:szCs w:val="24"/>
              </w:rPr>
              <w:t>，厂区废水排放执行《污水综合排放标准》中三级标准，</w:t>
            </w:r>
            <w:r w:rsidR="00460BE2" w:rsidRPr="00632448">
              <w:rPr>
                <w:rFonts w:ascii="Times New Roman" w:eastAsiaTheme="minorEastAsia" w:hAnsiTheme="minorEastAsia" w:cs="Times New Roman" w:hint="eastAsia"/>
                <w:sz w:val="24"/>
                <w:szCs w:val="24"/>
              </w:rPr>
              <w:t>滨江</w:t>
            </w:r>
            <w:r w:rsidRPr="00632448">
              <w:rPr>
                <w:rFonts w:ascii="Times New Roman" w:eastAsiaTheme="minorEastAsia" w:hAnsiTheme="minorEastAsia" w:cs="Times New Roman" w:hint="eastAsia"/>
                <w:sz w:val="24"/>
                <w:szCs w:val="24"/>
              </w:rPr>
              <w:t>污水处理厂废水排放执行《城镇污水处理厂污染物排放标准》（</w:t>
            </w:r>
            <w:r w:rsidRPr="00632448">
              <w:rPr>
                <w:rFonts w:ascii="Times New Roman" w:eastAsiaTheme="minorEastAsia" w:hAnsiTheme="minorEastAsia" w:cs="Times New Roman" w:hint="eastAsia"/>
                <w:sz w:val="24"/>
                <w:szCs w:val="24"/>
              </w:rPr>
              <w:t>GB18918-2002</w:t>
            </w:r>
            <w:r w:rsidRPr="00632448">
              <w:rPr>
                <w:rFonts w:ascii="Times New Roman" w:eastAsiaTheme="minorEastAsia" w:hAnsiTheme="minorEastAsia" w:cs="Times New Roman" w:hint="eastAsia"/>
                <w:sz w:val="24"/>
                <w:szCs w:val="24"/>
              </w:rPr>
              <w:t>）中一级</w:t>
            </w:r>
            <w:r w:rsidRPr="00632448">
              <w:rPr>
                <w:rFonts w:ascii="Times New Roman" w:eastAsiaTheme="minorEastAsia" w:hAnsiTheme="minorEastAsia" w:cs="Times New Roman" w:hint="eastAsia"/>
                <w:sz w:val="24"/>
                <w:szCs w:val="24"/>
              </w:rPr>
              <w:t>A</w:t>
            </w:r>
            <w:r w:rsidRPr="00632448">
              <w:rPr>
                <w:rFonts w:ascii="Times New Roman" w:eastAsiaTheme="minorEastAsia" w:hAnsiTheme="minorEastAsia" w:cs="Times New Roman" w:hint="eastAsia"/>
                <w:sz w:val="24"/>
                <w:szCs w:val="24"/>
              </w:rPr>
              <w:t>标准。</w:t>
            </w:r>
            <w:r w:rsidRPr="00632448">
              <w:rPr>
                <w:rFonts w:ascii="Times New Roman" w:eastAsiaTheme="minorEastAsia" w:hAnsiTheme="minorEastAsia" w:cs="Times New Roman"/>
                <w:sz w:val="24"/>
                <w:szCs w:val="24"/>
              </w:rPr>
              <w:t>具体见表</w:t>
            </w:r>
            <w:r w:rsidRPr="00632448">
              <w:rPr>
                <w:rFonts w:ascii="Times New Roman" w:eastAsiaTheme="minorEastAsia" w:hAnsi="Times New Roman" w:cs="Times New Roman"/>
                <w:sz w:val="24"/>
                <w:szCs w:val="24"/>
              </w:rPr>
              <w:t>4.4</w:t>
            </w:r>
            <w:r w:rsidRPr="00632448">
              <w:rPr>
                <w:rFonts w:ascii="Times New Roman" w:eastAsiaTheme="minorEastAsia" w:hAnsiTheme="minorEastAsia" w:cs="Times New Roman"/>
                <w:sz w:val="24"/>
                <w:szCs w:val="24"/>
              </w:rPr>
              <w:t>。</w:t>
            </w:r>
          </w:p>
          <w:p w:rsidR="00A57938" w:rsidRPr="00632448" w:rsidRDefault="00A57938" w:rsidP="00B91E88">
            <w:pPr>
              <w:spacing w:after="0"/>
              <w:ind w:firstLineChars="200" w:firstLine="482"/>
              <w:jc w:val="center"/>
              <w:rPr>
                <w:rFonts w:ascii="Times New Roman" w:eastAsiaTheme="minorEastAsia" w:hAnsi="Times New Roman" w:cs="Times New Roman"/>
                <w:b/>
                <w:bCs/>
                <w:sz w:val="24"/>
                <w:szCs w:val="24"/>
              </w:rPr>
            </w:pPr>
            <w:r w:rsidRPr="00632448">
              <w:rPr>
                <w:rFonts w:ascii="Times New Roman" w:eastAsiaTheme="minorEastAsia" w:hAnsiTheme="minorEastAsia" w:cs="Times New Roman"/>
                <w:b/>
                <w:bCs/>
                <w:sz w:val="24"/>
                <w:szCs w:val="24"/>
              </w:rPr>
              <w:t>表</w:t>
            </w:r>
            <w:r w:rsidRPr="00632448">
              <w:rPr>
                <w:rFonts w:ascii="Times New Roman" w:eastAsiaTheme="minorEastAsia" w:hAnsi="Times New Roman" w:cs="Times New Roman"/>
                <w:b/>
                <w:bCs/>
                <w:sz w:val="24"/>
                <w:szCs w:val="24"/>
              </w:rPr>
              <w:t>4.4</w:t>
            </w:r>
            <w:r w:rsidRPr="00632448">
              <w:rPr>
                <w:rFonts w:ascii="Times New Roman" w:eastAsiaTheme="minorEastAsia" w:hAnsiTheme="minorEastAsia" w:cs="Times New Roman"/>
                <w:b/>
                <w:bCs/>
                <w:sz w:val="24"/>
                <w:szCs w:val="24"/>
              </w:rPr>
              <w:t>废水污染物排放标准</w:t>
            </w:r>
            <w:r w:rsidRPr="00632448">
              <w:rPr>
                <w:rFonts w:ascii="Times New Roman" w:eastAsiaTheme="minorEastAsia" w:hAnsi="Times New Roman" w:cs="Times New Roman"/>
                <w:b/>
                <w:bCs/>
                <w:sz w:val="24"/>
                <w:szCs w:val="24"/>
              </w:rPr>
              <w:t xml:space="preserve"> (mg/L)</w:t>
            </w:r>
          </w:p>
          <w:tbl>
            <w:tblPr>
              <w:tblW w:w="5000" w:type="pct"/>
              <w:jc w:val="center"/>
              <w:tblLook w:val="04A0"/>
            </w:tblPr>
            <w:tblGrid>
              <w:gridCol w:w="2472"/>
              <w:gridCol w:w="974"/>
              <w:gridCol w:w="988"/>
              <w:gridCol w:w="1025"/>
              <w:gridCol w:w="1183"/>
              <w:gridCol w:w="1170"/>
              <w:gridCol w:w="820"/>
            </w:tblGrid>
            <w:tr w:rsidR="00802640" w:rsidRPr="00632448" w:rsidTr="00802640">
              <w:trPr>
                <w:trHeight w:val="454"/>
                <w:jc w:val="center"/>
              </w:trPr>
              <w:tc>
                <w:tcPr>
                  <w:tcW w:w="1432" w:type="pct"/>
                  <w:tcBorders>
                    <w:top w:val="single" w:sz="4" w:space="0" w:color="auto"/>
                    <w:left w:val="single" w:sz="4" w:space="0" w:color="auto"/>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heme="minorEastAsia" w:cs="Times New Roman"/>
                      <w:b/>
                      <w:bCs/>
                      <w:sz w:val="21"/>
                      <w:szCs w:val="21"/>
                    </w:rPr>
                    <w:t>水质指标</w:t>
                  </w:r>
                </w:p>
              </w:tc>
              <w:tc>
                <w:tcPr>
                  <w:tcW w:w="564"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pH</w:t>
                  </w:r>
                </w:p>
              </w:tc>
              <w:tc>
                <w:tcPr>
                  <w:tcW w:w="572"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COD</w:t>
                  </w:r>
                </w:p>
              </w:tc>
              <w:tc>
                <w:tcPr>
                  <w:tcW w:w="594"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BOD</w:t>
                  </w:r>
                  <w:r w:rsidRPr="00632448">
                    <w:rPr>
                      <w:rFonts w:ascii="Times New Roman" w:eastAsiaTheme="minorEastAsia" w:hAnsi="Times New Roman" w:cs="Times New Roman"/>
                      <w:b/>
                      <w:bCs/>
                      <w:sz w:val="21"/>
                      <w:szCs w:val="21"/>
                      <w:vertAlign w:val="subscript"/>
                    </w:rPr>
                    <w:t>5</w:t>
                  </w:r>
                </w:p>
              </w:tc>
              <w:tc>
                <w:tcPr>
                  <w:tcW w:w="685"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NH</w:t>
                  </w:r>
                  <w:r w:rsidRPr="00632448">
                    <w:rPr>
                      <w:rFonts w:ascii="Times New Roman" w:eastAsiaTheme="minorEastAsia" w:hAnsi="Times New Roman" w:cs="Times New Roman"/>
                      <w:b/>
                      <w:bCs/>
                      <w:sz w:val="21"/>
                      <w:szCs w:val="21"/>
                      <w:vertAlign w:val="subscript"/>
                    </w:rPr>
                    <w:t>3</w:t>
                  </w:r>
                  <w:r w:rsidRPr="00632448">
                    <w:rPr>
                      <w:rFonts w:ascii="Times New Roman" w:eastAsiaTheme="minorEastAsia" w:hAnsi="Times New Roman" w:cs="Times New Roman"/>
                      <w:b/>
                      <w:bCs/>
                      <w:sz w:val="21"/>
                      <w:szCs w:val="21"/>
                    </w:rPr>
                    <w:t>-N</w:t>
                  </w:r>
                </w:p>
              </w:tc>
              <w:tc>
                <w:tcPr>
                  <w:tcW w:w="678"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hint="eastAsia"/>
                      <w:b/>
                      <w:bCs/>
                      <w:sz w:val="21"/>
                      <w:szCs w:val="21"/>
                    </w:rPr>
                    <w:t>动植物油</w:t>
                  </w:r>
                </w:p>
              </w:tc>
              <w:tc>
                <w:tcPr>
                  <w:tcW w:w="475"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b/>
                      <w:bCs/>
                      <w:sz w:val="21"/>
                      <w:szCs w:val="21"/>
                    </w:rPr>
                  </w:pPr>
                  <w:r w:rsidRPr="00632448">
                    <w:rPr>
                      <w:rFonts w:ascii="Times New Roman" w:eastAsiaTheme="minorEastAsia" w:hAnsi="Times New Roman" w:cs="Times New Roman"/>
                      <w:b/>
                      <w:bCs/>
                      <w:sz w:val="21"/>
                      <w:szCs w:val="21"/>
                    </w:rPr>
                    <w:t>SS</w:t>
                  </w:r>
                </w:p>
              </w:tc>
            </w:tr>
            <w:tr w:rsidR="00802640" w:rsidRPr="00632448" w:rsidTr="00802640">
              <w:trPr>
                <w:jc w:val="center"/>
              </w:trPr>
              <w:tc>
                <w:tcPr>
                  <w:tcW w:w="1432" w:type="pct"/>
                  <w:tcBorders>
                    <w:top w:val="single" w:sz="4" w:space="0" w:color="auto"/>
                    <w:left w:val="single" w:sz="4" w:space="0" w:color="auto"/>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《污水综合排放标准》</w:t>
                  </w:r>
                  <w:r w:rsidRPr="00632448">
                    <w:rPr>
                      <w:rFonts w:ascii="Times New Roman" w:eastAsiaTheme="minorEastAsia" w:hAnsi="Times New Roman" w:cs="Times New Roman"/>
                      <w:sz w:val="21"/>
                      <w:szCs w:val="21"/>
                    </w:rPr>
                    <w:t>(GB8978-1996)</w:t>
                  </w:r>
                  <w:r w:rsidRPr="00632448">
                    <w:rPr>
                      <w:rFonts w:ascii="Times New Roman" w:eastAsiaTheme="minorEastAsia" w:hAnsiTheme="minorEastAsia" w:cs="Times New Roman"/>
                      <w:sz w:val="21"/>
                      <w:szCs w:val="21"/>
                    </w:rPr>
                    <w:t>三级标准</w:t>
                  </w:r>
                </w:p>
              </w:tc>
              <w:tc>
                <w:tcPr>
                  <w:tcW w:w="564"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6~9</w:t>
                  </w:r>
                </w:p>
              </w:tc>
              <w:tc>
                <w:tcPr>
                  <w:tcW w:w="572"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500</w:t>
                  </w:r>
                </w:p>
              </w:tc>
              <w:tc>
                <w:tcPr>
                  <w:tcW w:w="594"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300</w:t>
                  </w:r>
                </w:p>
              </w:tc>
              <w:tc>
                <w:tcPr>
                  <w:tcW w:w="685"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45</w:t>
                  </w:r>
                </w:p>
              </w:tc>
              <w:tc>
                <w:tcPr>
                  <w:tcW w:w="678"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100</w:t>
                  </w:r>
                </w:p>
              </w:tc>
              <w:tc>
                <w:tcPr>
                  <w:tcW w:w="475"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400</w:t>
                  </w:r>
                </w:p>
              </w:tc>
            </w:tr>
            <w:tr w:rsidR="00802640" w:rsidRPr="00632448" w:rsidTr="00802640">
              <w:trPr>
                <w:jc w:val="center"/>
              </w:trPr>
              <w:tc>
                <w:tcPr>
                  <w:tcW w:w="1432" w:type="pct"/>
                  <w:tcBorders>
                    <w:top w:val="single" w:sz="4" w:space="0" w:color="auto"/>
                    <w:left w:val="single" w:sz="4" w:space="0" w:color="auto"/>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城镇污水处理厂污染物排放标准》（</w:t>
                  </w:r>
                  <w:r w:rsidRPr="00632448">
                    <w:rPr>
                      <w:rFonts w:ascii="Times New Roman" w:eastAsiaTheme="minorEastAsia" w:hAnsiTheme="minorEastAsia" w:cs="Times New Roman" w:hint="eastAsia"/>
                      <w:sz w:val="21"/>
                      <w:szCs w:val="21"/>
                    </w:rPr>
                    <w:t>GB18918-2002</w:t>
                  </w:r>
                  <w:r w:rsidRPr="00632448">
                    <w:rPr>
                      <w:rFonts w:ascii="Times New Roman" w:eastAsiaTheme="minorEastAsia" w:hAnsiTheme="minorEastAsia" w:cs="Times New Roman" w:hint="eastAsia"/>
                      <w:sz w:val="21"/>
                      <w:szCs w:val="21"/>
                    </w:rPr>
                    <w:t>）中一级</w:t>
                  </w:r>
                  <w:r w:rsidRPr="00632448">
                    <w:rPr>
                      <w:rFonts w:ascii="Times New Roman" w:eastAsiaTheme="minorEastAsia" w:hAnsiTheme="minorEastAsia" w:cs="Times New Roman" w:hint="eastAsia"/>
                      <w:sz w:val="21"/>
                      <w:szCs w:val="21"/>
                    </w:rPr>
                    <w:t>A</w:t>
                  </w:r>
                  <w:r w:rsidRPr="00632448">
                    <w:rPr>
                      <w:rFonts w:ascii="Times New Roman" w:eastAsiaTheme="minorEastAsia" w:hAnsiTheme="minorEastAsia" w:cs="Times New Roman" w:hint="eastAsia"/>
                      <w:sz w:val="21"/>
                      <w:szCs w:val="21"/>
                    </w:rPr>
                    <w:t>标准</w:t>
                  </w:r>
                </w:p>
              </w:tc>
              <w:tc>
                <w:tcPr>
                  <w:tcW w:w="564"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6~9</w:t>
                  </w:r>
                </w:p>
              </w:tc>
              <w:tc>
                <w:tcPr>
                  <w:tcW w:w="572"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50</w:t>
                  </w:r>
                </w:p>
              </w:tc>
              <w:tc>
                <w:tcPr>
                  <w:tcW w:w="594"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10</w:t>
                  </w:r>
                </w:p>
              </w:tc>
              <w:tc>
                <w:tcPr>
                  <w:tcW w:w="685"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w:t>
                  </w:r>
                  <w:r w:rsidRPr="00632448">
                    <w:rPr>
                      <w:rFonts w:ascii="Times New Roman" w:eastAsiaTheme="minorEastAsia" w:hAnsi="Times New Roman" w:cs="Times New Roman" w:hint="eastAsia"/>
                      <w:sz w:val="21"/>
                      <w:szCs w:val="21"/>
                    </w:rPr>
                    <w:t>（</w:t>
                  </w:r>
                  <w:r w:rsidRPr="00632448">
                    <w:rPr>
                      <w:rFonts w:ascii="Times New Roman" w:eastAsiaTheme="minorEastAsia" w:hAnsi="Times New Roman" w:cs="Times New Roman" w:hint="eastAsia"/>
                      <w:sz w:val="21"/>
                      <w:szCs w:val="21"/>
                    </w:rPr>
                    <w:t>8</w:t>
                  </w:r>
                  <w:r w:rsidRPr="00632448">
                    <w:rPr>
                      <w:rFonts w:ascii="Times New Roman" w:eastAsiaTheme="minorEastAsia" w:hAnsi="Times New Roman" w:cs="Times New Roman" w:hint="eastAsia"/>
                      <w:sz w:val="21"/>
                      <w:szCs w:val="21"/>
                    </w:rPr>
                    <w:t>）</w:t>
                  </w:r>
                </w:p>
              </w:tc>
              <w:tc>
                <w:tcPr>
                  <w:tcW w:w="678"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w:t>
                  </w:r>
                </w:p>
              </w:tc>
              <w:tc>
                <w:tcPr>
                  <w:tcW w:w="475" w:type="pct"/>
                  <w:tcBorders>
                    <w:top w:val="single" w:sz="4" w:space="0" w:color="auto"/>
                    <w:left w:val="nil"/>
                    <w:bottom w:val="single" w:sz="4" w:space="0" w:color="auto"/>
                    <w:right w:val="single" w:sz="4" w:space="0" w:color="auto"/>
                  </w:tcBorders>
                  <w:vAlign w:val="center"/>
                </w:tcPr>
                <w:p w:rsidR="00802640" w:rsidRPr="00632448" w:rsidRDefault="00802640" w:rsidP="00B91E88">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10</w:t>
                  </w:r>
                </w:p>
              </w:tc>
            </w:tr>
          </w:tbl>
          <w:p w:rsidR="00460BE2" w:rsidRPr="00632448" w:rsidRDefault="00460BE2" w:rsidP="00460BE2">
            <w:pPr>
              <w:spacing w:after="0" w:line="360" w:lineRule="auto"/>
              <w:jc w:val="both"/>
              <w:rPr>
                <w:rFonts w:ascii="Times New Roman" w:eastAsiaTheme="minorEastAsia" w:hAnsiTheme="minorEastAsia" w:cs="Times New Roman"/>
                <w:b/>
                <w:sz w:val="21"/>
                <w:szCs w:val="24"/>
              </w:rPr>
            </w:pPr>
            <w:r w:rsidRPr="00632448">
              <w:rPr>
                <w:rFonts w:ascii="Times New Roman" w:eastAsiaTheme="minorEastAsia" w:hAnsiTheme="minorEastAsia" w:cs="Times New Roman" w:hint="eastAsia"/>
                <w:b/>
                <w:sz w:val="21"/>
                <w:szCs w:val="24"/>
              </w:rPr>
              <w:t>注：厂区废水中按照执行《污水排入城镇下水道水质标准》（</w:t>
            </w:r>
            <w:r w:rsidRPr="00632448">
              <w:rPr>
                <w:rFonts w:ascii="Times New Roman" w:eastAsiaTheme="minorEastAsia" w:hAnsiTheme="minorEastAsia" w:cs="Times New Roman" w:hint="eastAsia"/>
                <w:b/>
                <w:sz w:val="21"/>
                <w:szCs w:val="24"/>
              </w:rPr>
              <w:t>GB/T31962-2015</w:t>
            </w:r>
            <w:r w:rsidRPr="00632448">
              <w:rPr>
                <w:rFonts w:ascii="Times New Roman" w:eastAsiaTheme="minorEastAsia" w:hAnsiTheme="minorEastAsia" w:cs="Times New Roman" w:hint="eastAsia"/>
                <w:b/>
                <w:sz w:val="21"/>
                <w:szCs w:val="24"/>
              </w:rPr>
              <w:t>）</w:t>
            </w:r>
            <w:r w:rsidRPr="00632448">
              <w:rPr>
                <w:rFonts w:ascii="Times New Roman" w:eastAsiaTheme="minorEastAsia" w:hAnsiTheme="minorEastAsia" w:cs="Times New Roman" w:hint="eastAsia"/>
                <w:b/>
                <w:sz w:val="21"/>
                <w:szCs w:val="24"/>
              </w:rPr>
              <w:t>.</w:t>
            </w:r>
          </w:p>
          <w:p w:rsidR="00A57938" w:rsidRPr="00632448" w:rsidRDefault="00A57938" w:rsidP="00460BE2">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2</w:t>
            </w:r>
            <w:r w:rsidRPr="00632448">
              <w:rPr>
                <w:rFonts w:ascii="Times New Roman" w:eastAsiaTheme="minorEastAsia" w:hAnsiTheme="minorEastAsia" w:cs="Times New Roman"/>
                <w:sz w:val="24"/>
                <w:szCs w:val="24"/>
              </w:rPr>
              <w:t>）废气</w:t>
            </w: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项目生产废气主要</w:t>
            </w:r>
            <w:r w:rsidRPr="00632448">
              <w:rPr>
                <w:rFonts w:ascii="Times New Roman" w:eastAsiaTheme="minorEastAsia" w:hAnsiTheme="minorEastAsia" w:cs="Times New Roman" w:hint="eastAsia"/>
                <w:sz w:val="24"/>
                <w:szCs w:val="24"/>
              </w:rPr>
              <w:t>污染物为颗粒物以及食堂油烟。颗粒物</w:t>
            </w:r>
            <w:r w:rsidR="009B0C27" w:rsidRPr="00632448">
              <w:rPr>
                <w:rFonts w:ascii="Times New Roman" w:eastAsiaTheme="minorEastAsia" w:hAnsiTheme="minorEastAsia" w:cs="Times New Roman" w:hint="eastAsia"/>
                <w:sz w:val="24"/>
                <w:szCs w:val="24"/>
              </w:rPr>
              <w:t>参照</w:t>
            </w:r>
            <w:r w:rsidRPr="00632448">
              <w:rPr>
                <w:rFonts w:ascii="Times New Roman" w:eastAsiaTheme="minorEastAsia" w:hAnsiTheme="minorEastAsia" w:cs="Times New Roman" w:hint="eastAsia"/>
                <w:sz w:val="24"/>
                <w:szCs w:val="24"/>
              </w:rPr>
              <w:t>执行</w:t>
            </w:r>
            <w:r w:rsidR="009B0C27" w:rsidRPr="00632448">
              <w:rPr>
                <w:rFonts w:ascii="Times New Roman" w:eastAsiaTheme="minorEastAsia" w:hAnsiTheme="minorEastAsia" w:cs="Times New Roman" w:hint="eastAsia"/>
                <w:sz w:val="24"/>
                <w:szCs w:val="24"/>
              </w:rPr>
              <w:t>上海市</w:t>
            </w:r>
            <w:r w:rsidRPr="00632448">
              <w:rPr>
                <w:rFonts w:ascii="Times New Roman" w:eastAsiaTheme="minorEastAsia" w:hAnsiTheme="minorEastAsia" w:cs="Times New Roman" w:hint="eastAsia"/>
                <w:sz w:val="24"/>
                <w:szCs w:val="24"/>
              </w:rPr>
              <w:t>《大气污染物综合排放标准》（</w:t>
            </w:r>
            <w:r w:rsidR="009B0C27" w:rsidRPr="00632448">
              <w:rPr>
                <w:rFonts w:ascii="Times New Roman" w:eastAsiaTheme="minorEastAsia" w:hAnsiTheme="minorEastAsia" w:cs="Times New Roman" w:hint="eastAsia"/>
                <w:sz w:val="24"/>
                <w:szCs w:val="24"/>
              </w:rPr>
              <w:t>DB31/933-2015</w:t>
            </w:r>
            <w:r w:rsidRPr="00632448">
              <w:rPr>
                <w:rFonts w:ascii="Times New Roman" w:eastAsiaTheme="minorEastAsia" w:hAnsiTheme="minorEastAsia" w:cs="Times New Roman" w:hint="eastAsia"/>
                <w:sz w:val="24"/>
                <w:szCs w:val="24"/>
              </w:rPr>
              <w:t>）表</w:t>
            </w:r>
            <w:r w:rsidRPr="00632448">
              <w:rPr>
                <w:rFonts w:ascii="Times New Roman" w:eastAsiaTheme="minorEastAsia" w:hAnsiTheme="minorEastAsia" w:cs="Times New Roman" w:hint="eastAsia"/>
                <w:sz w:val="24"/>
                <w:szCs w:val="24"/>
              </w:rPr>
              <w:t>2</w:t>
            </w:r>
            <w:r w:rsidRPr="00632448">
              <w:rPr>
                <w:rFonts w:ascii="Times New Roman" w:eastAsiaTheme="minorEastAsia" w:hAnsiTheme="minorEastAsia" w:cs="Times New Roman" w:hint="eastAsia"/>
                <w:sz w:val="24"/>
                <w:szCs w:val="24"/>
              </w:rPr>
              <w:t>中颗粒物排放标准，具体如下。</w:t>
            </w:r>
          </w:p>
          <w:p w:rsidR="00A57938" w:rsidRPr="00632448" w:rsidRDefault="00A57938" w:rsidP="00B91E88">
            <w:pPr>
              <w:spacing w:after="0"/>
              <w:ind w:firstLineChars="200" w:firstLine="482"/>
              <w:jc w:val="center"/>
              <w:rPr>
                <w:rFonts w:ascii="Times New Roman" w:eastAsiaTheme="minorEastAsia" w:hAnsiTheme="minorEastAsia" w:cs="Times New Roman"/>
                <w:b/>
                <w:sz w:val="24"/>
                <w:szCs w:val="24"/>
              </w:rPr>
            </w:pPr>
            <w:r w:rsidRPr="00632448">
              <w:rPr>
                <w:rFonts w:ascii="Times New Roman" w:eastAsiaTheme="minorEastAsia" w:hAnsiTheme="minorEastAsia" w:cs="Times New Roman"/>
                <w:b/>
                <w:sz w:val="24"/>
                <w:szCs w:val="24"/>
              </w:rPr>
              <w:t>表</w:t>
            </w:r>
            <w:r w:rsidRPr="00632448">
              <w:rPr>
                <w:rFonts w:ascii="Times New Roman" w:eastAsiaTheme="minorEastAsia" w:hAnsiTheme="minorEastAsia" w:cs="Times New Roman" w:hint="eastAsia"/>
                <w:b/>
                <w:sz w:val="24"/>
                <w:szCs w:val="24"/>
              </w:rPr>
              <w:t>4.5</w:t>
            </w:r>
            <w:r w:rsidRPr="00632448">
              <w:rPr>
                <w:rFonts w:ascii="Times New Roman" w:eastAsiaTheme="minorEastAsia" w:hAnsiTheme="minorEastAsia" w:cs="Times New Roman" w:hint="eastAsia"/>
                <w:b/>
                <w:sz w:val="24"/>
                <w:szCs w:val="24"/>
              </w:rPr>
              <w:t>项目废气排放标准</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1184"/>
              <w:gridCol w:w="2077"/>
              <w:gridCol w:w="1276"/>
              <w:gridCol w:w="3147"/>
            </w:tblGrid>
            <w:tr w:rsidR="007F7AE6" w:rsidRPr="00632448" w:rsidTr="008C7C9E">
              <w:trPr>
                <w:trHeight w:val="817"/>
                <w:jc w:val="center"/>
              </w:trPr>
              <w:tc>
                <w:tcPr>
                  <w:tcW w:w="948" w:type="dxa"/>
                  <w:vAlign w:val="center"/>
                </w:tcPr>
                <w:p w:rsidR="007F7AE6" w:rsidRPr="00632448" w:rsidRDefault="007F7AE6" w:rsidP="00B91E88">
                  <w:pPr>
                    <w:pStyle w:val="Default"/>
                    <w:jc w:val="center"/>
                    <w:rPr>
                      <w:rFonts w:ascii="Times New Roman" w:eastAsiaTheme="minorEastAsia" w:hAnsi="Times New Roman" w:cs="Times New Roman"/>
                      <w:b/>
                      <w:color w:val="auto"/>
                      <w:sz w:val="21"/>
                      <w:szCs w:val="21"/>
                    </w:rPr>
                  </w:pPr>
                  <w:r w:rsidRPr="00632448">
                    <w:rPr>
                      <w:rFonts w:ascii="Times New Roman" w:eastAsiaTheme="minorEastAsia" w:hAnsi="Times New Roman" w:cs="Times New Roman"/>
                      <w:b/>
                      <w:color w:val="auto"/>
                      <w:sz w:val="21"/>
                      <w:szCs w:val="21"/>
                    </w:rPr>
                    <w:t>污染物</w:t>
                  </w:r>
                </w:p>
              </w:tc>
              <w:tc>
                <w:tcPr>
                  <w:tcW w:w="1184" w:type="dxa"/>
                  <w:vAlign w:val="center"/>
                </w:tcPr>
                <w:p w:rsidR="007F7AE6" w:rsidRPr="00632448" w:rsidRDefault="007F7AE6" w:rsidP="00B91E88">
                  <w:pPr>
                    <w:pStyle w:val="Default"/>
                    <w:jc w:val="center"/>
                    <w:rPr>
                      <w:rFonts w:ascii="Times New Roman" w:eastAsiaTheme="minorEastAsia" w:hAnsi="Times New Roman" w:cs="Times New Roman"/>
                      <w:b/>
                      <w:color w:val="auto"/>
                      <w:sz w:val="21"/>
                      <w:szCs w:val="21"/>
                    </w:rPr>
                  </w:pPr>
                  <w:r w:rsidRPr="00632448">
                    <w:rPr>
                      <w:rFonts w:ascii="Times New Roman" w:eastAsiaTheme="minorEastAsia" w:hAnsi="Times New Roman" w:cs="Times New Roman"/>
                      <w:b/>
                      <w:color w:val="auto"/>
                      <w:sz w:val="21"/>
                      <w:szCs w:val="21"/>
                    </w:rPr>
                    <w:t>最高允许排放浓度</w:t>
                  </w:r>
                  <w:r w:rsidRPr="00632448">
                    <w:rPr>
                      <w:rFonts w:ascii="Times New Roman" w:eastAsiaTheme="minorEastAsia" w:hAnsi="Times New Roman" w:cs="Times New Roman"/>
                      <w:b/>
                      <w:color w:val="auto"/>
                      <w:sz w:val="21"/>
                      <w:szCs w:val="21"/>
                    </w:rPr>
                    <w:t>(mg/m</w:t>
                  </w:r>
                  <w:r w:rsidRPr="00632448">
                    <w:rPr>
                      <w:rFonts w:ascii="Times New Roman" w:eastAsiaTheme="minorEastAsia" w:hAnsi="Times New Roman" w:cs="Times New Roman"/>
                      <w:b/>
                      <w:color w:val="auto"/>
                      <w:sz w:val="21"/>
                      <w:szCs w:val="21"/>
                      <w:vertAlign w:val="superscript"/>
                    </w:rPr>
                    <w:t>3</w:t>
                  </w:r>
                  <w:r w:rsidRPr="00632448">
                    <w:rPr>
                      <w:rFonts w:ascii="Times New Roman" w:eastAsiaTheme="minorEastAsia" w:hAnsi="Times New Roman" w:cs="Times New Roman"/>
                      <w:b/>
                      <w:color w:val="auto"/>
                      <w:sz w:val="21"/>
                      <w:szCs w:val="21"/>
                    </w:rPr>
                    <w:t>)</w:t>
                  </w:r>
                </w:p>
              </w:tc>
              <w:tc>
                <w:tcPr>
                  <w:tcW w:w="2077" w:type="dxa"/>
                  <w:vAlign w:val="center"/>
                </w:tcPr>
                <w:p w:rsidR="007F7AE6" w:rsidRPr="00632448" w:rsidRDefault="007F7AE6" w:rsidP="00B91E88">
                  <w:pPr>
                    <w:pStyle w:val="Default"/>
                    <w:jc w:val="center"/>
                    <w:rPr>
                      <w:rFonts w:ascii="Times New Roman" w:eastAsiaTheme="minorEastAsia" w:hAnsi="Times New Roman" w:cs="Times New Roman"/>
                      <w:b/>
                      <w:color w:val="auto"/>
                      <w:sz w:val="21"/>
                      <w:szCs w:val="21"/>
                    </w:rPr>
                  </w:pPr>
                  <w:r w:rsidRPr="00632448">
                    <w:rPr>
                      <w:rFonts w:ascii="Times New Roman" w:eastAsiaTheme="minorEastAsia" w:hAnsi="Times New Roman" w:cs="Times New Roman"/>
                      <w:b/>
                      <w:color w:val="auto"/>
                      <w:sz w:val="21"/>
                      <w:szCs w:val="21"/>
                    </w:rPr>
                    <w:t>最高允许排放速率</w:t>
                  </w:r>
                  <w:r w:rsidRPr="00632448">
                    <w:rPr>
                      <w:rFonts w:ascii="Times New Roman" w:eastAsiaTheme="minorEastAsia" w:hAnsi="Times New Roman" w:cs="Times New Roman"/>
                      <w:b/>
                      <w:color w:val="auto"/>
                      <w:sz w:val="21"/>
                      <w:szCs w:val="21"/>
                    </w:rPr>
                    <w:t>(kg/h)</w:t>
                  </w:r>
                </w:p>
              </w:tc>
              <w:tc>
                <w:tcPr>
                  <w:tcW w:w="1276" w:type="dxa"/>
                  <w:vAlign w:val="center"/>
                </w:tcPr>
                <w:p w:rsidR="007F7AE6" w:rsidRPr="00632448" w:rsidRDefault="007F7AE6" w:rsidP="00B91E88">
                  <w:pPr>
                    <w:pStyle w:val="Default"/>
                    <w:jc w:val="center"/>
                    <w:rPr>
                      <w:rFonts w:ascii="Times New Roman" w:eastAsiaTheme="minorEastAsia" w:hAnsi="Times New Roman" w:cs="Times New Roman"/>
                      <w:b/>
                      <w:color w:val="auto"/>
                      <w:sz w:val="21"/>
                      <w:szCs w:val="21"/>
                    </w:rPr>
                  </w:pPr>
                  <w:r w:rsidRPr="00632448">
                    <w:rPr>
                      <w:rFonts w:ascii="Times New Roman" w:eastAsiaTheme="minorEastAsia" w:hAnsi="Times New Roman" w:cs="Times New Roman"/>
                      <w:b/>
                      <w:color w:val="auto"/>
                      <w:sz w:val="21"/>
                      <w:szCs w:val="21"/>
                    </w:rPr>
                    <w:t>无组织排放监控浓度限值</w:t>
                  </w:r>
                  <w:r w:rsidRPr="00632448">
                    <w:rPr>
                      <w:rFonts w:ascii="Times New Roman" w:eastAsiaTheme="minorEastAsia" w:hAnsi="Times New Roman" w:cs="Times New Roman"/>
                      <w:b/>
                      <w:color w:val="auto"/>
                      <w:sz w:val="21"/>
                      <w:szCs w:val="21"/>
                    </w:rPr>
                    <w:t>(mg/m</w:t>
                  </w:r>
                  <w:r w:rsidRPr="00632448">
                    <w:rPr>
                      <w:rFonts w:ascii="Times New Roman" w:eastAsiaTheme="minorEastAsia" w:hAnsi="Times New Roman" w:cs="Times New Roman"/>
                      <w:b/>
                      <w:color w:val="auto"/>
                      <w:sz w:val="21"/>
                      <w:szCs w:val="21"/>
                      <w:vertAlign w:val="superscript"/>
                    </w:rPr>
                    <w:t>3</w:t>
                  </w:r>
                  <w:r w:rsidRPr="00632448">
                    <w:rPr>
                      <w:rFonts w:ascii="Times New Roman" w:eastAsiaTheme="minorEastAsia" w:hAnsi="Times New Roman" w:cs="Times New Roman"/>
                      <w:b/>
                      <w:color w:val="auto"/>
                      <w:sz w:val="21"/>
                      <w:szCs w:val="21"/>
                    </w:rPr>
                    <w:t>)</w:t>
                  </w:r>
                </w:p>
              </w:tc>
              <w:tc>
                <w:tcPr>
                  <w:tcW w:w="3147" w:type="dxa"/>
                  <w:vAlign w:val="center"/>
                </w:tcPr>
                <w:p w:rsidR="007F7AE6" w:rsidRPr="00632448" w:rsidRDefault="007F7AE6" w:rsidP="00B91E88">
                  <w:pPr>
                    <w:pStyle w:val="Default"/>
                    <w:jc w:val="center"/>
                    <w:rPr>
                      <w:rFonts w:ascii="Times New Roman" w:eastAsiaTheme="minorEastAsia" w:hAnsi="Times New Roman" w:cs="Times New Roman"/>
                      <w:b/>
                      <w:color w:val="auto"/>
                      <w:sz w:val="21"/>
                      <w:szCs w:val="21"/>
                    </w:rPr>
                  </w:pPr>
                  <w:r w:rsidRPr="00632448">
                    <w:rPr>
                      <w:rFonts w:ascii="Times New Roman" w:eastAsiaTheme="minorEastAsia" w:hAnsi="Times New Roman" w:cs="Times New Roman"/>
                      <w:b/>
                      <w:color w:val="auto"/>
                      <w:sz w:val="21"/>
                      <w:szCs w:val="21"/>
                    </w:rPr>
                    <w:t>标准来源</w:t>
                  </w:r>
                </w:p>
              </w:tc>
            </w:tr>
            <w:tr w:rsidR="007F7AE6" w:rsidRPr="00632448" w:rsidTr="008C7C9E">
              <w:trPr>
                <w:jc w:val="center"/>
              </w:trPr>
              <w:tc>
                <w:tcPr>
                  <w:tcW w:w="948" w:type="dxa"/>
                  <w:vAlign w:val="center"/>
                </w:tcPr>
                <w:p w:rsidR="007F7AE6" w:rsidRPr="00632448" w:rsidRDefault="007F7AE6" w:rsidP="00B91E88">
                  <w:pPr>
                    <w:pStyle w:val="Default"/>
                    <w:jc w:val="center"/>
                    <w:rPr>
                      <w:rFonts w:ascii="Times New Roman" w:eastAsiaTheme="minorEastAsia" w:hAnsi="Times New Roman" w:cs="Times New Roman"/>
                      <w:color w:val="auto"/>
                      <w:sz w:val="21"/>
                      <w:szCs w:val="21"/>
                    </w:rPr>
                  </w:pPr>
                  <w:r w:rsidRPr="00632448">
                    <w:rPr>
                      <w:rFonts w:ascii="Times New Roman" w:eastAsiaTheme="minorEastAsia" w:hAnsi="Times New Roman" w:cs="Times New Roman" w:hint="eastAsia"/>
                      <w:color w:val="auto"/>
                      <w:sz w:val="21"/>
                      <w:szCs w:val="21"/>
                    </w:rPr>
                    <w:t>木粉尘</w:t>
                  </w:r>
                </w:p>
              </w:tc>
              <w:tc>
                <w:tcPr>
                  <w:tcW w:w="1184" w:type="dxa"/>
                  <w:vAlign w:val="center"/>
                </w:tcPr>
                <w:p w:rsidR="007F7AE6" w:rsidRPr="00632448" w:rsidRDefault="007F7AE6" w:rsidP="00B91E88">
                  <w:pPr>
                    <w:pStyle w:val="Default"/>
                    <w:jc w:val="center"/>
                    <w:rPr>
                      <w:rFonts w:ascii="Times New Roman" w:eastAsiaTheme="minorEastAsia" w:hAnsi="Times New Roman" w:cs="Times New Roman"/>
                      <w:color w:val="auto"/>
                      <w:sz w:val="21"/>
                      <w:szCs w:val="21"/>
                    </w:rPr>
                  </w:pPr>
                  <w:r w:rsidRPr="00632448">
                    <w:rPr>
                      <w:rFonts w:ascii="Times New Roman" w:eastAsiaTheme="minorEastAsia" w:hAnsi="Times New Roman" w:cs="Times New Roman" w:hint="eastAsia"/>
                      <w:color w:val="auto"/>
                      <w:sz w:val="21"/>
                      <w:szCs w:val="21"/>
                    </w:rPr>
                    <w:t>15</w:t>
                  </w:r>
                </w:p>
              </w:tc>
              <w:tc>
                <w:tcPr>
                  <w:tcW w:w="2077" w:type="dxa"/>
                  <w:vAlign w:val="center"/>
                </w:tcPr>
                <w:p w:rsidR="007F7AE6" w:rsidRPr="00632448" w:rsidRDefault="007F7AE6" w:rsidP="00B91E88">
                  <w:pPr>
                    <w:pStyle w:val="Default"/>
                    <w:jc w:val="center"/>
                    <w:rPr>
                      <w:rFonts w:ascii="Times New Roman" w:eastAsiaTheme="minorEastAsia" w:hAnsi="Times New Roman" w:cs="Times New Roman"/>
                      <w:color w:val="auto"/>
                      <w:sz w:val="21"/>
                      <w:szCs w:val="21"/>
                    </w:rPr>
                  </w:pPr>
                  <w:r w:rsidRPr="00632448">
                    <w:rPr>
                      <w:rFonts w:ascii="Times New Roman" w:eastAsiaTheme="minorEastAsia" w:hAnsi="Times New Roman" w:cs="Times New Roman" w:hint="eastAsia"/>
                      <w:color w:val="auto"/>
                      <w:sz w:val="21"/>
                      <w:szCs w:val="21"/>
                    </w:rPr>
                    <w:t>0.36</w:t>
                  </w:r>
                </w:p>
              </w:tc>
              <w:tc>
                <w:tcPr>
                  <w:tcW w:w="1276" w:type="dxa"/>
                  <w:vAlign w:val="center"/>
                </w:tcPr>
                <w:p w:rsidR="007F7AE6" w:rsidRPr="00632448" w:rsidRDefault="007F7AE6" w:rsidP="00B91E88">
                  <w:pPr>
                    <w:pStyle w:val="Default"/>
                    <w:jc w:val="center"/>
                    <w:rPr>
                      <w:rFonts w:ascii="Times New Roman" w:eastAsiaTheme="minorEastAsia" w:hAnsi="Times New Roman" w:cs="Times New Roman"/>
                      <w:color w:val="auto"/>
                      <w:sz w:val="21"/>
                      <w:szCs w:val="21"/>
                    </w:rPr>
                  </w:pPr>
                  <w:r w:rsidRPr="00632448">
                    <w:rPr>
                      <w:rFonts w:ascii="Times New Roman" w:eastAsiaTheme="minorEastAsia" w:hAnsi="Times New Roman" w:cs="Times New Roman" w:hint="eastAsia"/>
                      <w:color w:val="auto"/>
                      <w:sz w:val="21"/>
                      <w:szCs w:val="21"/>
                    </w:rPr>
                    <w:t>0.5</w:t>
                  </w:r>
                </w:p>
              </w:tc>
              <w:tc>
                <w:tcPr>
                  <w:tcW w:w="3147" w:type="dxa"/>
                  <w:vAlign w:val="center"/>
                </w:tcPr>
                <w:p w:rsidR="007F7AE6" w:rsidRPr="00632448" w:rsidRDefault="008C7C9E" w:rsidP="00B91E88">
                  <w:pPr>
                    <w:pStyle w:val="Default"/>
                    <w:jc w:val="center"/>
                    <w:rPr>
                      <w:rFonts w:ascii="Times New Roman" w:eastAsiaTheme="minorEastAsia" w:hAnsi="Times New Roman" w:cs="Times New Roman"/>
                      <w:color w:val="auto"/>
                      <w:sz w:val="21"/>
                      <w:szCs w:val="21"/>
                    </w:rPr>
                  </w:pPr>
                  <w:r w:rsidRPr="00632448">
                    <w:rPr>
                      <w:rFonts w:ascii="Times New Roman" w:eastAsiaTheme="minorEastAsia" w:hAnsi="Times New Roman" w:cs="Times New Roman" w:hint="eastAsia"/>
                      <w:color w:val="auto"/>
                      <w:sz w:val="21"/>
                      <w:szCs w:val="21"/>
                    </w:rPr>
                    <w:t>上海市</w:t>
                  </w:r>
                  <w:r w:rsidR="007F7AE6" w:rsidRPr="00632448">
                    <w:rPr>
                      <w:rFonts w:ascii="Times New Roman" w:eastAsiaTheme="minorEastAsia" w:hAnsi="Times New Roman" w:cs="Times New Roman"/>
                      <w:color w:val="auto"/>
                      <w:sz w:val="21"/>
                      <w:szCs w:val="21"/>
                    </w:rPr>
                    <w:t>《大气污染物综合排放标准》</w:t>
                  </w:r>
                  <w:r w:rsidR="007F7AE6" w:rsidRPr="00632448">
                    <w:rPr>
                      <w:rFonts w:ascii="Times New Roman" w:eastAsiaTheme="minorEastAsia" w:hAnsi="Times New Roman" w:cs="Times New Roman"/>
                      <w:color w:val="auto"/>
                      <w:sz w:val="21"/>
                      <w:szCs w:val="21"/>
                    </w:rPr>
                    <w:t>(</w:t>
                  </w:r>
                  <w:r w:rsidR="007F7AE6" w:rsidRPr="00632448">
                    <w:rPr>
                      <w:rFonts w:ascii="Times New Roman" w:eastAsiaTheme="minorEastAsia" w:hAnsi="Times New Roman" w:cs="Times New Roman" w:hint="eastAsia"/>
                      <w:color w:val="auto"/>
                      <w:sz w:val="21"/>
                      <w:szCs w:val="21"/>
                    </w:rPr>
                    <w:t>DB31/933-2015</w:t>
                  </w:r>
                  <w:r w:rsidR="007F7AE6" w:rsidRPr="00632448">
                    <w:rPr>
                      <w:rFonts w:ascii="Times New Roman" w:eastAsiaTheme="minorEastAsia" w:hAnsi="Times New Roman" w:cs="Times New Roman"/>
                      <w:color w:val="auto"/>
                      <w:sz w:val="21"/>
                      <w:szCs w:val="21"/>
                    </w:rPr>
                    <w:t>)</w:t>
                  </w:r>
                </w:p>
              </w:tc>
            </w:tr>
          </w:tbl>
          <w:p w:rsidR="00A57938" w:rsidRPr="00632448" w:rsidRDefault="00A57938" w:rsidP="00B91E88">
            <w:pPr>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hint="eastAsia"/>
                <w:sz w:val="24"/>
                <w:szCs w:val="24"/>
              </w:rPr>
              <w:t>食堂油烟排放执行《饮食业油烟排放标准》（</w:t>
            </w:r>
            <w:r w:rsidRPr="00632448">
              <w:rPr>
                <w:rFonts w:ascii="Times New Roman" w:eastAsiaTheme="minorEastAsia" w:hAnsiTheme="minorEastAsia" w:cs="Times New Roman" w:hint="eastAsia"/>
                <w:sz w:val="24"/>
                <w:szCs w:val="24"/>
              </w:rPr>
              <w:t>GB18483-2001</w:t>
            </w:r>
            <w:r w:rsidRPr="00632448">
              <w:rPr>
                <w:rFonts w:ascii="Times New Roman" w:eastAsiaTheme="minorEastAsia" w:hAnsiTheme="minorEastAsia" w:cs="Times New Roman" w:hint="eastAsia"/>
                <w:sz w:val="24"/>
                <w:szCs w:val="24"/>
              </w:rPr>
              <w:t>）小型标准</w:t>
            </w:r>
            <w:r w:rsidRPr="00632448">
              <w:rPr>
                <w:rFonts w:ascii="Times New Roman" w:eastAsiaTheme="minorEastAsia" w:hAnsiTheme="minorEastAsia" w:cs="Times New Roman"/>
                <w:sz w:val="24"/>
                <w:szCs w:val="24"/>
              </w:rPr>
              <w:t>。</w:t>
            </w:r>
            <w:r w:rsidRPr="00632448">
              <w:rPr>
                <w:rFonts w:ascii="Times New Roman" w:eastAsiaTheme="minorEastAsia" w:hAnsiTheme="minorEastAsia" w:cs="Times New Roman" w:hint="eastAsia"/>
                <w:sz w:val="24"/>
                <w:szCs w:val="24"/>
              </w:rPr>
              <w:t>具体如下：</w:t>
            </w:r>
          </w:p>
          <w:p w:rsidR="00A57938" w:rsidRPr="00632448" w:rsidRDefault="00A57938" w:rsidP="00B91E88">
            <w:pPr>
              <w:spacing w:after="0"/>
              <w:ind w:firstLineChars="200" w:firstLine="482"/>
              <w:jc w:val="center"/>
              <w:rPr>
                <w:rFonts w:ascii="Times New Roman" w:eastAsia="宋体" w:hAnsi="Times New Roman" w:cs="Times New Roman"/>
                <w:b/>
                <w:kern w:val="144"/>
                <w:sz w:val="24"/>
                <w:szCs w:val="24"/>
              </w:rPr>
            </w:pPr>
            <w:r w:rsidRPr="00632448">
              <w:rPr>
                <w:rFonts w:ascii="Times New Roman" w:eastAsia="宋体" w:hAnsi="Times New Roman" w:cs="Times New Roman"/>
                <w:b/>
                <w:kern w:val="144"/>
                <w:sz w:val="24"/>
                <w:szCs w:val="24"/>
              </w:rPr>
              <w:t>表</w:t>
            </w:r>
            <w:r w:rsidRPr="00632448">
              <w:rPr>
                <w:rFonts w:ascii="Times New Roman" w:eastAsia="宋体" w:hAnsi="Times New Roman" w:cs="Times New Roman" w:hint="eastAsia"/>
                <w:b/>
                <w:kern w:val="144"/>
                <w:sz w:val="24"/>
                <w:szCs w:val="24"/>
              </w:rPr>
              <w:t>4.6</w:t>
            </w:r>
            <w:r w:rsidRPr="00632448">
              <w:rPr>
                <w:rFonts w:ascii="Times New Roman" w:eastAsia="宋体" w:hAnsi="Times New Roman" w:cs="Times New Roman"/>
                <w:b/>
                <w:kern w:val="144"/>
                <w:sz w:val="24"/>
                <w:szCs w:val="24"/>
              </w:rPr>
              <w:t xml:space="preserve">   </w:t>
            </w:r>
            <w:r w:rsidRPr="00632448">
              <w:rPr>
                <w:rFonts w:ascii="Times New Roman" w:eastAsia="宋体" w:hAnsi="Times New Roman" w:cs="Times New Roman"/>
                <w:b/>
                <w:kern w:val="144"/>
                <w:sz w:val="24"/>
                <w:szCs w:val="24"/>
              </w:rPr>
              <w:t>饮食业油烟排放标准</w:t>
            </w:r>
          </w:p>
          <w:tbl>
            <w:tblPr>
              <w:tblW w:w="8505" w:type="dxa"/>
              <w:jc w:val="center"/>
              <w:tblBorders>
                <w:top w:val="single" w:sz="12" w:space="0" w:color="auto"/>
                <w:bottom w:val="single" w:sz="12" w:space="0" w:color="auto"/>
                <w:insideH w:val="single" w:sz="6" w:space="0" w:color="auto"/>
                <w:insideV w:val="single" w:sz="6" w:space="0" w:color="auto"/>
              </w:tblBorders>
              <w:tblLook w:val="0000"/>
            </w:tblPr>
            <w:tblGrid>
              <w:gridCol w:w="4252"/>
              <w:gridCol w:w="4253"/>
            </w:tblGrid>
            <w:tr w:rsidR="00A57938" w:rsidRPr="00632448" w:rsidTr="00B91E88">
              <w:trPr>
                <w:trHeight w:val="367"/>
                <w:jc w:val="center"/>
              </w:trPr>
              <w:tc>
                <w:tcPr>
                  <w:tcW w:w="4252" w:type="dxa"/>
                  <w:vAlign w:val="center"/>
                </w:tcPr>
                <w:p w:rsidR="00A57938" w:rsidRPr="00632448" w:rsidRDefault="00A57938" w:rsidP="00B91E88">
                  <w:pPr>
                    <w:widowControl w:val="0"/>
                    <w:adjustRightInd/>
                    <w:snapToGrid/>
                    <w:spacing w:after="0"/>
                    <w:jc w:val="center"/>
                    <w:rPr>
                      <w:rFonts w:ascii="Times New Roman" w:eastAsia="宋体" w:hAnsi="Times New Roman" w:cs="Times New Roman"/>
                      <w:b/>
                      <w:kern w:val="2"/>
                      <w:sz w:val="21"/>
                      <w:szCs w:val="24"/>
                    </w:rPr>
                  </w:pPr>
                  <w:r w:rsidRPr="00632448">
                    <w:rPr>
                      <w:rFonts w:ascii="Times New Roman" w:eastAsia="宋体" w:hAnsi="Times New Roman" w:cs="Times New Roman"/>
                      <w:b/>
                      <w:kern w:val="2"/>
                      <w:sz w:val="21"/>
                      <w:szCs w:val="24"/>
                    </w:rPr>
                    <w:t>分类</w:t>
                  </w:r>
                </w:p>
              </w:tc>
              <w:tc>
                <w:tcPr>
                  <w:tcW w:w="4253" w:type="dxa"/>
                  <w:shd w:val="clear" w:color="auto" w:fill="auto"/>
                  <w:vAlign w:val="center"/>
                </w:tcPr>
                <w:p w:rsidR="00A57938" w:rsidRPr="00632448" w:rsidRDefault="00A57938" w:rsidP="00B91E88">
                  <w:pPr>
                    <w:widowControl w:val="0"/>
                    <w:adjustRightInd/>
                    <w:snapToGrid/>
                    <w:spacing w:after="0"/>
                    <w:jc w:val="center"/>
                    <w:rPr>
                      <w:rFonts w:ascii="Times New Roman" w:eastAsia="宋体" w:hAnsi="Times New Roman" w:cs="Times New Roman"/>
                      <w:b/>
                      <w:kern w:val="2"/>
                      <w:sz w:val="21"/>
                      <w:szCs w:val="24"/>
                    </w:rPr>
                  </w:pPr>
                  <w:r w:rsidRPr="00632448">
                    <w:rPr>
                      <w:rFonts w:ascii="Times New Roman" w:eastAsia="宋体" w:hAnsi="Times New Roman" w:cs="Times New Roman" w:hint="eastAsia"/>
                      <w:b/>
                      <w:kern w:val="2"/>
                      <w:sz w:val="21"/>
                      <w:szCs w:val="24"/>
                    </w:rPr>
                    <w:t>小</w:t>
                  </w:r>
                  <w:r w:rsidRPr="00632448">
                    <w:rPr>
                      <w:rFonts w:ascii="Times New Roman" w:eastAsia="宋体" w:hAnsi="Times New Roman" w:cs="Times New Roman"/>
                      <w:b/>
                      <w:kern w:val="2"/>
                      <w:sz w:val="21"/>
                      <w:szCs w:val="24"/>
                    </w:rPr>
                    <w:t>型</w:t>
                  </w:r>
                </w:p>
              </w:tc>
            </w:tr>
            <w:tr w:rsidR="00A57938" w:rsidRPr="00632448" w:rsidTr="00B91E88">
              <w:trPr>
                <w:trHeight w:val="288"/>
                <w:jc w:val="center"/>
              </w:trPr>
              <w:tc>
                <w:tcPr>
                  <w:tcW w:w="4252" w:type="dxa"/>
                  <w:vAlign w:val="center"/>
                </w:tcPr>
                <w:p w:rsidR="00A57938" w:rsidRPr="00632448" w:rsidRDefault="00A57938" w:rsidP="00B91E88">
                  <w:pPr>
                    <w:widowControl w:val="0"/>
                    <w:adjustRightInd/>
                    <w:snapToGrid/>
                    <w:spacing w:after="0"/>
                    <w:jc w:val="center"/>
                    <w:rPr>
                      <w:rFonts w:ascii="Times New Roman" w:eastAsia="宋体" w:hAnsi="Times New Roman" w:cs="Times New Roman"/>
                      <w:kern w:val="2"/>
                      <w:sz w:val="21"/>
                      <w:szCs w:val="24"/>
                    </w:rPr>
                  </w:pPr>
                  <w:r w:rsidRPr="00632448">
                    <w:rPr>
                      <w:rFonts w:ascii="Times New Roman" w:eastAsia="宋体" w:hAnsi="Times New Roman" w:cs="Times New Roman"/>
                      <w:kern w:val="2"/>
                      <w:sz w:val="21"/>
                      <w:szCs w:val="24"/>
                    </w:rPr>
                    <w:t>基准灶头数</w:t>
                  </w:r>
                </w:p>
              </w:tc>
              <w:tc>
                <w:tcPr>
                  <w:tcW w:w="4253" w:type="dxa"/>
                  <w:shd w:val="clear" w:color="auto" w:fill="auto"/>
                  <w:vAlign w:val="center"/>
                </w:tcPr>
                <w:p w:rsidR="00A57938" w:rsidRPr="00632448" w:rsidRDefault="00A57938" w:rsidP="00B91E88">
                  <w:pPr>
                    <w:widowControl w:val="0"/>
                    <w:adjustRightInd/>
                    <w:snapToGrid/>
                    <w:spacing w:after="0"/>
                    <w:jc w:val="center"/>
                    <w:rPr>
                      <w:rFonts w:ascii="Times New Roman" w:eastAsia="宋体" w:hAnsi="Times New Roman" w:cs="Times New Roman"/>
                      <w:kern w:val="2"/>
                      <w:sz w:val="21"/>
                      <w:szCs w:val="24"/>
                    </w:rPr>
                  </w:pPr>
                  <w:r w:rsidRPr="00632448">
                    <w:rPr>
                      <w:rFonts w:ascii="Times New Roman" w:eastAsia="宋体" w:hAnsi="Times New Roman" w:cs="Times New Roman"/>
                      <w:kern w:val="2"/>
                      <w:sz w:val="21"/>
                      <w:szCs w:val="24"/>
                    </w:rPr>
                    <w:t>≥</w:t>
                  </w:r>
                  <w:r w:rsidRPr="00632448">
                    <w:rPr>
                      <w:rFonts w:ascii="Times New Roman" w:eastAsia="宋体" w:hAnsi="Times New Roman" w:cs="Times New Roman" w:hint="eastAsia"/>
                      <w:kern w:val="2"/>
                      <w:sz w:val="21"/>
                      <w:szCs w:val="24"/>
                    </w:rPr>
                    <w:t>1</w:t>
                  </w:r>
                  <w:r w:rsidRPr="00632448">
                    <w:rPr>
                      <w:rFonts w:ascii="Times New Roman" w:eastAsia="宋体" w:hAnsi="Times New Roman" w:cs="Times New Roman"/>
                      <w:kern w:val="2"/>
                      <w:sz w:val="21"/>
                      <w:szCs w:val="24"/>
                    </w:rPr>
                    <w:t>，</w:t>
                  </w:r>
                  <w:r w:rsidRPr="00632448">
                    <w:rPr>
                      <w:rFonts w:ascii="Times New Roman" w:eastAsia="宋体" w:hAnsi="Times New Roman" w:cs="Times New Roman"/>
                      <w:kern w:val="2"/>
                      <w:sz w:val="21"/>
                      <w:szCs w:val="24"/>
                    </w:rPr>
                    <w:t>&lt;</w:t>
                  </w:r>
                  <w:r w:rsidRPr="00632448">
                    <w:rPr>
                      <w:rFonts w:ascii="Times New Roman" w:eastAsia="宋体" w:hAnsi="Times New Roman" w:cs="Times New Roman" w:hint="eastAsia"/>
                      <w:kern w:val="2"/>
                      <w:sz w:val="21"/>
                      <w:szCs w:val="24"/>
                    </w:rPr>
                    <w:t>3</w:t>
                  </w:r>
                </w:p>
              </w:tc>
            </w:tr>
            <w:tr w:rsidR="00A57938" w:rsidRPr="00632448" w:rsidTr="00B91E88">
              <w:trPr>
                <w:trHeight w:val="278"/>
                <w:jc w:val="center"/>
              </w:trPr>
              <w:tc>
                <w:tcPr>
                  <w:tcW w:w="4252" w:type="dxa"/>
                  <w:vAlign w:val="center"/>
                </w:tcPr>
                <w:p w:rsidR="00A57938" w:rsidRPr="00632448" w:rsidRDefault="00A57938" w:rsidP="00B91E88">
                  <w:pPr>
                    <w:widowControl w:val="0"/>
                    <w:adjustRightInd/>
                    <w:snapToGrid/>
                    <w:spacing w:after="0"/>
                    <w:jc w:val="center"/>
                    <w:rPr>
                      <w:rFonts w:ascii="Times New Roman" w:eastAsia="宋体" w:hAnsi="Times New Roman" w:cs="Times New Roman"/>
                      <w:kern w:val="2"/>
                      <w:sz w:val="21"/>
                      <w:szCs w:val="24"/>
                    </w:rPr>
                  </w:pPr>
                  <w:r w:rsidRPr="00632448">
                    <w:rPr>
                      <w:rFonts w:ascii="Times New Roman" w:eastAsia="宋体" w:hAnsi="Times New Roman" w:cs="Times New Roman"/>
                      <w:kern w:val="2"/>
                      <w:sz w:val="21"/>
                      <w:szCs w:val="24"/>
                    </w:rPr>
                    <w:t>最高允许排放浓度（</w:t>
                  </w:r>
                  <w:r w:rsidRPr="00632448">
                    <w:rPr>
                      <w:rFonts w:ascii="Times New Roman" w:eastAsia="宋体" w:hAnsi="Times New Roman" w:cs="Times New Roman"/>
                      <w:kern w:val="2"/>
                      <w:sz w:val="21"/>
                      <w:szCs w:val="24"/>
                    </w:rPr>
                    <w:t>mg/m</w:t>
                  </w:r>
                  <w:r w:rsidRPr="00632448">
                    <w:rPr>
                      <w:rFonts w:ascii="Times New Roman" w:eastAsia="宋体" w:hAnsi="Times New Roman" w:cs="Times New Roman"/>
                      <w:kern w:val="2"/>
                      <w:sz w:val="21"/>
                      <w:szCs w:val="24"/>
                      <w:vertAlign w:val="superscript"/>
                    </w:rPr>
                    <w:t>3</w:t>
                  </w:r>
                  <w:r w:rsidRPr="00632448">
                    <w:rPr>
                      <w:rFonts w:ascii="Times New Roman" w:eastAsia="宋体" w:hAnsi="Times New Roman" w:cs="Times New Roman"/>
                      <w:kern w:val="2"/>
                      <w:sz w:val="21"/>
                      <w:szCs w:val="24"/>
                    </w:rPr>
                    <w:t>）</w:t>
                  </w:r>
                </w:p>
              </w:tc>
              <w:tc>
                <w:tcPr>
                  <w:tcW w:w="4253" w:type="dxa"/>
                  <w:shd w:val="clear" w:color="auto" w:fill="auto"/>
                  <w:vAlign w:val="center"/>
                </w:tcPr>
                <w:p w:rsidR="00A57938" w:rsidRPr="00632448" w:rsidRDefault="00A57938" w:rsidP="00B91E88">
                  <w:pPr>
                    <w:widowControl w:val="0"/>
                    <w:adjustRightInd/>
                    <w:snapToGrid/>
                    <w:spacing w:after="0"/>
                    <w:jc w:val="center"/>
                    <w:rPr>
                      <w:rFonts w:ascii="Times New Roman" w:eastAsia="宋体" w:hAnsi="Times New Roman" w:cs="Times New Roman"/>
                      <w:kern w:val="2"/>
                      <w:sz w:val="21"/>
                      <w:szCs w:val="24"/>
                    </w:rPr>
                  </w:pPr>
                  <w:r w:rsidRPr="00632448">
                    <w:rPr>
                      <w:rFonts w:ascii="Times New Roman" w:eastAsia="宋体" w:hAnsi="Times New Roman" w:cs="Times New Roman"/>
                      <w:kern w:val="2"/>
                      <w:sz w:val="21"/>
                      <w:szCs w:val="24"/>
                    </w:rPr>
                    <w:t>2.0</w:t>
                  </w:r>
                </w:p>
              </w:tc>
            </w:tr>
            <w:tr w:rsidR="00A57938" w:rsidRPr="00632448" w:rsidTr="00B91E88">
              <w:trPr>
                <w:trHeight w:val="268"/>
                <w:jc w:val="center"/>
              </w:trPr>
              <w:tc>
                <w:tcPr>
                  <w:tcW w:w="4252" w:type="dxa"/>
                  <w:vAlign w:val="center"/>
                </w:tcPr>
                <w:p w:rsidR="00A57938" w:rsidRPr="00632448" w:rsidRDefault="00A57938" w:rsidP="00B91E88">
                  <w:pPr>
                    <w:widowControl w:val="0"/>
                    <w:adjustRightInd/>
                    <w:snapToGrid/>
                    <w:spacing w:after="0"/>
                    <w:jc w:val="center"/>
                    <w:rPr>
                      <w:rFonts w:ascii="Times New Roman" w:eastAsia="宋体" w:hAnsi="Times New Roman" w:cs="Times New Roman"/>
                      <w:kern w:val="2"/>
                      <w:sz w:val="21"/>
                      <w:szCs w:val="24"/>
                    </w:rPr>
                  </w:pPr>
                  <w:r w:rsidRPr="00632448">
                    <w:rPr>
                      <w:rFonts w:ascii="Times New Roman" w:eastAsia="宋体" w:hAnsi="Times New Roman" w:cs="Times New Roman"/>
                      <w:kern w:val="2"/>
                      <w:sz w:val="21"/>
                      <w:szCs w:val="24"/>
                    </w:rPr>
                    <w:t>净化设施最低去除效率（</w:t>
                  </w:r>
                  <w:r w:rsidRPr="00632448">
                    <w:rPr>
                      <w:rFonts w:ascii="Times New Roman" w:eastAsia="宋体" w:hAnsi="Times New Roman" w:cs="Times New Roman"/>
                      <w:kern w:val="2"/>
                      <w:sz w:val="21"/>
                      <w:szCs w:val="24"/>
                    </w:rPr>
                    <w:t>%</w:t>
                  </w:r>
                  <w:r w:rsidRPr="00632448">
                    <w:rPr>
                      <w:rFonts w:ascii="Times New Roman" w:eastAsia="宋体" w:hAnsi="Times New Roman" w:cs="Times New Roman"/>
                      <w:kern w:val="2"/>
                      <w:sz w:val="21"/>
                      <w:szCs w:val="24"/>
                    </w:rPr>
                    <w:t>）</w:t>
                  </w:r>
                </w:p>
              </w:tc>
              <w:tc>
                <w:tcPr>
                  <w:tcW w:w="4253" w:type="dxa"/>
                  <w:shd w:val="clear" w:color="auto" w:fill="auto"/>
                  <w:vAlign w:val="center"/>
                </w:tcPr>
                <w:p w:rsidR="00A57938" w:rsidRPr="00632448" w:rsidRDefault="00A57938" w:rsidP="00B91E88">
                  <w:pPr>
                    <w:widowControl w:val="0"/>
                    <w:adjustRightInd/>
                    <w:snapToGrid/>
                    <w:spacing w:after="0"/>
                    <w:jc w:val="center"/>
                    <w:rPr>
                      <w:rFonts w:ascii="Times New Roman" w:eastAsia="宋体" w:hAnsi="Times New Roman" w:cs="Times New Roman"/>
                      <w:kern w:val="2"/>
                      <w:sz w:val="21"/>
                      <w:szCs w:val="24"/>
                    </w:rPr>
                  </w:pPr>
                  <w:r w:rsidRPr="00632448">
                    <w:rPr>
                      <w:rFonts w:ascii="Times New Roman" w:eastAsia="宋体" w:hAnsi="Times New Roman" w:cs="Times New Roman" w:hint="eastAsia"/>
                      <w:kern w:val="2"/>
                      <w:sz w:val="21"/>
                      <w:szCs w:val="24"/>
                    </w:rPr>
                    <w:t>60</w:t>
                  </w:r>
                </w:p>
              </w:tc>
            </w:tr>
          </w:tbl>
          <w:p w:rsidR="00A57938" w:rsidRPr="00632448" w:rsidRDefault="00A57938" w:rsidP="002426C6">
            <w:pPr>
              <w:spacing w:beforeLines="50"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3</w:t>
            </w:r>
            <w:r w:rsidRPr="00632448">
              <w:rPr>
                <w:rFonts w:ascii="Times New Roman" w:eastAsiaTheme="minorEastAsia" w:hAnsiTheme="minorEastAsia" w:cs="Times New Roman"/>
                <w:sz w:val="24"/>
                <w:szCs w:val="24"/>
              </w:rPr>
              <w:t>）噪声</w:t>
            </w:r>
          </w:p>
          <w:p w:rsidR="00A57938" w:rsidRPr="00632448" w:rsidRDefault="00A57938" w:rsidP="00B91E88">
            <w:pPr>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sz w:val="24"/>
                <w:szCs w:val="24"/>
              </w:rPr>
              <w:t>项目</w:t>
            </w:r>
            <w:r w:rsidRPr="00632448">
              <w:rPr>
                <w:rFonts w:ascii="Times New Roman" w:eastAsiaTheme="minorEastAsia" w:hAnsiTheme="minorEastAsia" w:cs="Times New Roman" w:hint="eastAsia"/>
                <w:sz w:val="24"/>
                <w:szCs w:val="24"/>
              </w:rPr>
              <w:t>运营期厂界</w:t>
            </w:r>
            <w:r w:rsidRPr="00632448">
              <w:rPr>
                <w:rFonts w:ascii="Times New Roman" w:eastAsiaTheme="minorEastAsia" w:hAnsiTheme="minorEastAsia" w:cs="Times New Roman"/>
                <w:sz w:val="24"/>
                <w:szCs w:val="24"/>
              </w:rPr>
              <w:t>噪声执行《工业企业厂界环境噪声排放标准》（</w:t>
            </w:r>
            <w:r w:rsidRPr="00632448">
              <w:rPr>
                <w:rFonts w:ascii="Times New Roman" w:eastAsiaTheme="minorEastAsia" w:hAnsi="Times New Roman" w:cs="Times New Roman"/>
                <w:sz w:val="24"/>
                <w:szCs w:val="24"/>
              </w:rPr>
              <w:t>GB12348</w:t>
            </w: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2008</w:t>
            </w:r>
            <w:r w:rsidRPr="00632448">
              <w:rPr>
                <w:rFonts w:ascii="Times New Roman" w:eastAsiaTheme="minorEastAsia" w:hAnsiTheme="minorEastAsia" w:cs="Times New Roman"/>
                <w:sz w:val="24"/>
                <w:szCs w:val="24"/>
              </w:rPr>
              <w:t>）中的</w:t>
            </w:r>
            <w:r w:rsidRPr="00632448">
              <w:rPr>
                <w:rFonts w:ascii="Times New Roman" w:eastAsiaTheme="minorEastAsia" w:hAnsi="Times New Roman" w:cs="Times New Roman"/>
                <w:sz w:val="24"/>
                <w:szCs w:val="24"/>
              </w:rPr>
              <w:t xml:space="preserve">3 </w:t>
            </w:r>
            <w:r w:rsidRPr="00632448">
              <w:rPr>
                <w:rFonts w:ascii="Times New Roman" w:eastAsiaTheme="minorEastAsia" w:hAnsiTheme="minorEastAsia" w:cs="Times New Roman"/>
                <w:sz w:val="24"/>
                <w:szCs w:val="24"/>
              </w:rPr>
              <w:t>类标准</w:t>
            </w:r>
            <w:r w:rsidRPr="00632448">
              <w:rPr>
                <w:rFonts w:ascii="Times New Roman" w:eastAsiaTheme="minorEastAsia" w:hAnsiTheme="minorEastAsia" w:cs="Times New Roman" w:hint="eastAsia"/>
                <w:sz w:val="24"/>
                <w:szCs w:val="24"/>
              </w:rPr>
              <w:t>，具体如下：</w:t>
            </w:r>
          </w:p>
          <w:p w:rsidR="00A57938" w:rsidRPr="00632448" w:rsidRDefault="00A57938" w:rsidP="002426C6">
            <w:pPr>
              <w:spacing w:beforeLines="50" w:after="0"/>
              <w:ind w:firstLineChars="200" w:firstLine="482"/>
              <w:jc w:val="center"/>
              <w:rPr>
                <w:rFonts w:ascii="Times New Roman" w:eastAsiaTheme="minorEastAsia" w:hAnsi="Times New Roman" w:cs="Times New Roman"/>
                <w:b/>
                <w:bCs/>
                <w:sz w:val="24"/>
                <w:szCs w:val="24"/>
              </w:rPr>
            </w:pPr>
            <w:r w:rsidRPr="00632448">
              <w:rPr>
                <w:rFonts w:ascii="Times New Roman" w:eastAsiaTheme="minorEastAsia" w:hAnsiTheme="minorEastAsia" w:cs="Times New Roman"/>
                <w:b/>
                <w:bCs/>
                <w:sz w:val="24"/>
                <w:szCs w:val="24"/>
              </w:rPr>
              <w:t>表</w:t>
            </w:r>
            <w:r w:rsidRPr="00632448">
              <w:rPr>
                <w:rFonts w:ascii="Times New Roman" w:eastAsiaTheme="minorEastAsia" w:hAnsi="Times New Roman" w:cs="Times New Roman"/>
                <w:b/>
                <w:bCs/>
                <w:sz w:val="24"/>
                <w:szCs w:val="24"/>
              </w:rPr>
              <w:t>4.</w:t>
            </w:r>
            <w:r w:rsidR="00460BE2" w:rsidRPr="00632448">
              <w:rPr>
                <w:rFonts w:ascii="Times New Roman" w:eastAsiaTheme="minorEastAsia" w:hAnsi="Times New Roman" w:cs="Times New Roman" w:hint="eastAsia"/>
                <w:b/>
                <w:bCs/>
                <w:sz w:val="24"/>
                <w:szCs w:val="24"/>
              </w:rPr>
              <w:t>7</w:t>
            </w:r>
            <w:r w:rsidRPr="00632448">
              <w:rPr>
                <w:rFonts w:ascii="Times New Roman" w:eastAsiaTheme="minorEastAsia" w:hAnsiTheme="minorEastAsia" w:cs="Times New Roman"/>
                <w:b/>
                <w:bCs/>
                <w:sz w:val="24"/>
                <w:szCs w:val="24"/>
              </w:rPr>
              <w:t>工业企业厂界环境噪声排放标准</w:t>
            </w:r>
            <w:r w:rsidRPr="00632448">
              <w:rPr>
                <w:rFonts w:ascii="Times New Roman" w:eastAsiaTheme="minorEastAsia" w:hAnsi="Times New Roman" w:cs="Times New Roman"/>
                <w:b/>
                <w:bCs/>
                <w:sz w:val="24"/>
                <w:szCs w:val="24"/>
              </w:rPr>
              <w:t xml:space="preserve"> dB(A)</w:t>
            </w:r>
          </w:p>
          <w:tbl>
            <w:tblPr>
              <w:tblW w:w="5000" w:type="pct"/>
              <w:jc w:val="center"/>
              <w:tblLook w:val="04A0"/>
            </w:tblPr>
            <w:tblGrid>
              <w:gridCol w:w="2878"/>
              <w:gridCol w:w="2878"/>
              <w:gridCol w:w="2876"/>
            </w:tblGrid>
            <w:tr w:rsidR="00A57938" w:rsidRPr="00632448" w:rsidTr="00B91E88">
              <w:trPr>
                <w:trHeight w:val="454"/>
                <w:jc w:val="center"/>
              </w:trPr>
              <w:tc>
                <w:tcPr>
                  <w:tcW w:w="1667" w:type="pct"/>
                  <w:tcBorders>
                    <w:top w:val="single" w:sz="4" w:space="0" w:color="auto"/>
                    <w:left w:val="single" w:sz="4" w:space="0" w:color="auto"/>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rPr>
                  </w:pPr>
                  <w:r w:rsidRPr="00632448">
                    <w:rPr>
                      <w:rFonts w:ascii="Times New Roman" w:eastAsiaTheme="minorEastAsia" w:hAnsiTheme="minorEastAsia" w:cs="Times New Roman"/>
                      <w:b/>
                      <w:bCs/>
                      <w:sz w:val="21"/>
                    </w:rPr>
                    <w:t>标准</w:t>
                  </w:r>
                </w:p>
              </w:tc>
              <w:tc>
                <w:tcPr>
                  <w:tcW w:w="1667"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rPr>
                  </w:pPr>
                  <w:r w:rsidRPr="00632448">
                    <w:rPr>
                      <w:rFonts w:ascii="Times New Roman" w:eastAsiaTheme="minorEastAsia" w:hAnsiTheme="minorEastAsia" w:cs="Times New Roman"/>
                      <w:b/>
                      <w:bCs/>
                      <w:sz w:val="21"/>
                    </w:rPr>
                    <w:t>昼间</w:t>
                  </w:r>
                </w:p>
              </w:tc>
              <w:tc>
                <w:tcPr>
                  <w:tcW w:w="1666"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b/>
                      <w:bCs/>
                      <w:sz w:val="21"/>
                    </w:rPr>
                  </w:pPr>
                  <w:r w:rsidRPr="00632448">
                    <w:rPr>
                      <w:rFonts w:ascii="Times New Roman" w:eastAsiaTheme="minorEastAsia" w:hAnsiTheme="minorEastAsia" w:cs="Times New Roman"/>
                      <w:b/>
                      <w:bCs/>
                      <w:sz w:val="21"/>
                    </w:rPr>
                    <w:t>夜间</w:t>
                  </w:r>
                </w:p>
              </w:tc>
            </w:tr>
            <w:tr w:rsidR="00A57938" w:rsidRPr="00632448" w:rsidTr="00B91E88">
              <w:trPr>
                <w:trHeight w:val="469"/>
                <w:jc w:val="center"/>
              </w:trPr>
              <w:tc>
                <w:tcPr>
                  <w:tcW w:w="1667" w:type="pct"/>
                  <w:tcBorders>
                    <w:top w:val="single" w:sz="4" w:space="0" w:color="auto"/>
                    <w:left w:val="single" w:sz="4" w:space="0" w:color="auto"/>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3</w:t>
                  </w:r>
                  <w:r w:rsidRPr="00632448">
                    <w:rPr>
                      <w:rFonts w:ascii="Times New Roman" w:eastAsiaTheme="minorEastAsia" w:hAnsiTheme="minorEastAsia" w:cs="Times New Roman"/>
                      <w:sz w:val="21"/>
                    </w:rPr>
                    <w:t>类</w:t>
                  </w:r>
                </w:p>
              </w:tc>
              <w:tc>
                <w:tcPr>
                  <w:tcW w:w="1667"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65</w:t>
                  </w:r>
                </w:p>
              </w:tc>
              <w:tc>
                <w:tcPr>
                  <w:tcW w:w="1666" w:type="pct"/>
                  <w:tcBorders>
                    <w:top w:val="single" w:sz="4" w:space="0" w:color="auto"/>
                    <w:left w:val="nil"/>
                    <w:bottom w:val="single" w:sz="4" w:space="0" w:color="auto"/>
                    <w:right w:val="single" w:sz="4" w:space="0" w:color="auto"/>
                  </w:tcBorders>
                  <w:vAlign w:val="center"/>
                </w:tcPr>
                <w:p w:rsidR="00A57938" w:rsidRPr="00632448" w:rsidRDefault="00A57938" w:rsidP="00B91E88">
                  <w:pPr>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55</w:t>
                  </w:r>
                </w:p>
              </w:tc>
            </w:tr>
          </w:tbl>
          <w:p w:rsidR="00A57938" w:rsidRPr="00632448" w:rsidRDefault="00A57938" w:rsidP="002426C6">
            <w:pPr>
              <w:spacing w:beforeLines="50"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lastRenderedPageBreak/>
              <w:t>（</w:t>
            </w:r>
            <w:r w:rsidRPr="00632448">
              <w:rPr>
                <w:rFonts w:ascii="Times New Roman" w:eastAsiaTheme="minorEastAsia" w:hAnsi="Times New Roman" w:cs="Times New Roman"/>
                <w:sz w:val="24"/>
                <w:szCs w:val="24"/>
              </w:rPr>
              <w:t>4</w:t>
            </w:r>
            <w:r w:rsidRPr="00632448">
              <w:rPr>
                <w:rFonts w:ascii="Times New Roman" w:eastAsiaTheme="minorEastAsia" w:hAnsiTheme="minorEastAsia" w:cs="Times New Roman"/>
                <w:sz w:val="24"/>
                <w:szCs w:val="24"/>
              </w:rPr>
              <w:t>）固废</w:t>
            </w:r>
          </w:p>
          <w:p w:rsidR="00A57938" w:rsidRPr="00632448" w:rsidRDefault="00A57938" w:rsidP="00B91E88">
            <w:pPr>
              <w:spacing w:after="0"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一般工业固体废物厂内暂存执行《一般工业固体废物贮存、处置场污染控制标准》（</w:t>
            </w:r>
            <w:r w:rsidRPr="00632448">
              <w:rPr>
                <w:rFonts w:ascii="Times New Roman" w:eastAsia="宋体" w:hAnsi="Times New Roman" w:cs="Times New Roman"/>
                <w:sz w:val="24"/>
                <w:szCs w:val="24"/>
              </w:rPr>
              <w:t>GB18599-2001</w:t>
            </w:r>
            <w:r w:rsidRPr="00632448">
              <w:rPr>
                <w:rFonts w:ascii="Times New Roman" w:eastAsia="宋体" w:hAnsi="Times New Roman" w:cs="Times New Roman"/>
                <w:sz w:val="24"/>
                <w:szCs w:val="24"/>
              </w:rPr>
              <w:t>）及环保部公告</w:t>
            </w:r>
            <w:r w:rsidRPr="00632448">
              <w:rPr>
                <w:rFonts w:ascii="Times New Roman" w:eastAsia="宋体" w:hAnsi="Times New Roman" w:cs="Times New Roman"/>
                <w:sz w:val="24"/>
                <w:szCs w:val="24"/>
              </w:rPr>
              <w:t>2013</w:t>
            </w:r>
            <w:r w:rsidRPr="00632448">
              <w:rPr>
                <w:rFonts w:ascii="Times New Roman" w:eastAsia="宋体" w:hAnsi="Times New Roman" w:cs="Times New Roman"/>
                <w:sz w:val="24"/>
                <w:szCs w:val="24"/>
              </w:rPr>
              <w:t>年第</w:t>
            </w:r>
            <w:r w:rsidRPr="00632448">
              <w:rPr>
                <w:rFonts w:ascii="Times New Roman" w:eastAsia="宋体" w:hAnsi="Times New Roman" w:cs="Times New Roman"/>
                <w:sz w:val="24"/>
                <w:szCs w:val="24"/>
              </w:rPr>
              <w:t>36</w:t>
            </w:r>
            <w:r w:rsidRPr="00632448">
              <w:rPr>
                <w:rFonts w:ascii="Times New Roman" w:eastAsia="宋体" w:hAnsi="Times New Roman" w:cs="Times New Roman"/>
                <w:sz w:val="24"/>
                <w:szCs w:val="24"/>
              </w:rPr>
              <w:t>号修改单要求。</w:t>
            </w:r>
          </w:p>
          <w:p w:rsidR="00A57938" w:rsidRPr="00632448" w:rsidRDefault="00A57938" w:rsidP="00B91E88">
            <w:pPr>
              <w:spacing w:after="0" w:line="360" w:lineRule="auto"/>
              <w:ind w:firstLineChars="200" w:firstLine="480"/>
              <w:jc w:val="both"/>
              <w:rPr>
                <w:rFonts w:ascii="Times New Roman" w:eastAsia="宋体" w:hAnsi="Times New Roman" w:cs="Times New Roman"/>
                <w:sz w:val="24"/>
                <w:szCs w:val="24"/>
              </w:rPr>
            </w:pPr>
          </w:p>
        </w:tc>
      </w:tr>
      <w:tr w:rsidR="00A57938" w:rsidRPr="00632448" w:rsidTr="00B91E88">
        <w:trPr>
          <w:trHeight w:val="6349"/>
        </w:trPr>
        <w:tc>
          <w:tcPr>
            <w:tcW w:w="498" w:type="dxa"/>
            <w:tcBorders>
              <w:top w:val="single" w:sz="12" w:space="0" w:color="auto"/>
              <w:left w:val="single" w:sz="12" w:space="0" w:color="auto"/>
              <w:bottom w:val="single" w:sz="12" w:space="0" w:color="auto"/>
              <w:right w:val="single" w:sz="12" w:space="0" w:color="auto"/>
            </w:tcBorders>
          </w:tcPr>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after="0" w:line="300" w:lineRule="auto"/>
              <w:jc w:val="center"/>
              <w:rPr>
                <w:rFonts w:ascii="Times New Roman" w:eastAsiaTheme="minorEastAsia" w:hAnsi="Times New Roman" w:cs="Times New Roman"/>
                <w:b/>
                <w:bCs/>
                <w:sz w:val="28"/>
                <w:szCs w:val="28"/>
              </w:rPr>
            </w:pPr>
          </w:p>
          <w:p w:rsidR="00A57938" w:rsidRPr="00632448" w:rsidRDefault="00A57938" w:rsidP="00B91E88">
            <w:pPr>
              <w:spacing w:before="100" w:beforeAutospacing="1" w:after="0" w:line="300" w:lineRule="auto"/>
              <w:jc w:val="center"/>
              <w:rPr>
                <w:rFonts w:ascii="Times New Roman" w:eastAsiaTheme="minorEastAsia" w:hAnsi="Times New Roman" w:cs="Times New Roman"/>
                <w:b/>
                <w:bCs/>
                <w:sz w:val="28"/>
                <w:szCs w:val="28"/>
              </w:rPr>
            </w:pPr>
            <w:r w:rsidRPr="00632448">
              <w:rPr>
                <w:rFonts w:ascii="Times New Roman" w:eastAsiaTheme="minorEastAsia" w:hAnsiTheme="minorEastAsia" w:cs="Times New Roman"/>
                <w:b/>
                <w:bCs/>
                <w:sz w:val="28"/>
                <w:szCs w:val="28"/>
              </w:rPr>
              <w:t>总量控制指标</w:t>
            </w:r>
          </w:p>
        </w:tc>
        <w:tc>
          <w:tcPr>
            <w:tcW w:w="8858" w:type="dxa"/>
            <w:tcBorders>
              <w:top w:val="single" w:sz="12" w:space="0" w:color="auto"/>
              <w:left w:val="nil"/>
              <w:bottom w:val="single" w:sz="12" w:space="0" w:color="auto"/>
              <w:right w:val="single" w:sz="12" w:space="0" w:color="auto"/>
            </w:tcBorders>
          </w:tcPr>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根据《安徽省环保厅关于进一步加强建设项目新增大气主要污染物总量指标管理工作的通知》（皖环发</w:t>
            </w:r>
            <w:r w:rsidRPr="00632448">
              <w:rPr>
                <w:rFonts w:ascii="Times New Roman" w:eastAsiaTheme="minorEastAsia" w:hAnsi="Times New Roman" w:cs="Times New Roman"/>
                <w:sz w:val="24"/>
                <w:szCs w:val="24"/>
              </w:rPr>
              <w:t>[2017]19</w:t>
            </w:r>
            <w:r w:rsidRPr="00632448">
              <w:rPr>
                <w:rFonts w:ascii="Times New Roman" w:eastAsiaTheme="minorEastAsia" w:hAnsiTheme="minorEastAsia" w:cs="Times New Roman"/>
                <w:sz w:val="24"/>
                <w:szCs w:val="24"/>
              </w:rPr>
              <w:t>号），</w:t>
            </w:r>
            <w:r w:rsidRPr="00632448">
              <w:rPr>
                <w:rFonts w:ascii="Times New Roman" w:eastAsiaTheme="minorEastAsia" w:hAnsi="Times New Roman" w:cs="Times New Roman"/>
                <w:sz w:val="24"/>
                <w:szCs w:val="24"/>
              </w:rPr>
              <w:t>“</w:t>
            </w:r>
            <w:r w:rsidRPr="00632448">
              <w:rPr>
                <w:rFonts w:ascii="Times New Roman" w:eastAsiaTheme="minorEastAsia" w:hAnsiTheme="minorEastAsia" w:cs="Times New Roman"/>
                <w:sz w:val="24"/>
                <w:szCs w:val="24"/>
              </w:rPr>
              <w:t>十三五</w:t>
            </w:r>
            <w:r w:rsidRPr="00632448">
              <w:rPr>
                <w:rFonts w:ascii="Times New Roman" w:eastAsiaTheme="minorEastAsia" w:hAnsi="Times New Roman" w:cs="Times New Roman"/>
                <w:sz w:val="24"/>
                <w:szCs w:val="24"/>
              </w:rPr>
              <w:t>”</w:t>
            </w:r>
            <w:r w:rsidRPr="00632448">
              <w:rPr>
                <w:rFonts w:ascii="Times New Roman" w:eastAsiaTheme="minorEastAsia" w:hAnsiTheme="minorEastAsia" w:cs="Times New Roman"/>
                <w:sz w:val="24"/>
                <w:szCs w:val="24"/>
              </w:rPr>
              <w:t>期间废气总量控制污染物共四项：二氧化硫、氮氧化物、烟（粉）尘、</w:t>
            </w:r>
            <w:r w:rsidRPr="00632448">
              <w:rPr>
                <w:rFonts w:ascii="Times New Roman" w:eastAsiaTheme="minorEastAsia" w:hAnsi="Times New Roman" w:cs="Times New Roman"/>
                <w:sz w:val="24"/>
                <w:szCs w:val="24"/>
              </w:rPr>
              <w:t>VOCs</w:t>
            </w:r>
            <w:r w:rsidRPr="00632448">
              <w:rPr>
                <w:rFonts w:ascii="Times New Roman" w:eastAsiaTheme="minorEastAsia" w:hAnsiTheme="minorEastAsia" w:cs="Times New Roman"/>
                <w:sz w:val="24"/>
                <w:szCs w:val="24"/>
              </w:rPr>
              <w:t>。</w:t>
            </w: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根据拟建项目工程分析计算，本项目涉及的废气污染物总量控制指标为</w:t>
            </w:r>
            <w:r w:rsidR="00460BE2" w:rsidRPr="00632448">
              <w:rPr>
                <w:rFonts w:ascii="Times New Roman" w:eastAsiaTheme="minorEastAsia" w:hAnsiTheme="minorEastAsia" w:cs="Times New Roman" w:hint="eastAsia"/>
                <w:sz w:val="24"/>
                <w:szCs w:val="24"/>
              </w:rPr>
              <w:t>粉尘</w:t>
            </w:r>
            <w:r w:rsidRPr="00632448">
              <w:rPr>
                <w:rFonts w:ascii="Times New Roman" w:eastAsiaTheme="minorEastAsia" w:hAnsiTheme="minorEastAsia" w:cs="Times New Roman"/>
                <w:sz w:val="24"/>
                <w:szCs w:val="24"/>
              </w:rPr>
              <w:t>，</w:t>
            </w:r>
            <w:r w:rsidRPr="00632448">
              <w:rPr>
                <w:rFonts w:ascii="Times New Roman" w:eastAsiaTheme="minorEastAsia" w:hAnsiTheme="minorEastAsia" w:cs="Times New Roman" w:hint="eastAsia"/>
                <w:sz w:val="24"/>
                <w:szCs w:val="24"/>
              </w:rPr>
              <w:t>以无组织排放，</w:t>
            </w:r>
            <w:r w:rsidRPr="00632448">
              <w:rPr>
                <w:rFonts w:ascii="Times New Roman" w:eastAsia="宋体" w:hAnsi="Times New Roman" w:cs="Times New Roman" w:hint="eastAsia"/>
                <w:sz w:val="24"/>
                <w:szCs w:val="24"/>
              </w:rPr>
              <w:t>排放量为</w:t>
            </w:r>
            <w:r w:rsidRPr="00632448">
              <w:rPr>
                <w:rFonts w:ascii="Times New Roman" w:eastAsia="宋体" w:hAnsi="Times New Roman" w:cs="Times New Roman" w:hint="eastAsia"/>
                <w:sz w:val="24"/>
                <w:szCs w:val="24"/>
              </w:rPr>
              <w:t>0.00</w:t>
            </w:r>
            <w:r w:rsidR="00A46809" w:rsidRPr="00632448">
              <w:rPr>
                <w:rFonts w:ascii="Times New Roman" w:eastAsia="宋体" w:hAnsi="Times New Roman" w:cs="Times New Roman" w:hint="eastAsia"/>
                <w:sz w:val="24"/>
                <w:szCs w:val="24"/>
              </w:rPr>
              <w:t>4</w:t>
            </w:r>
            <w:r w:rsidRPr="00632448">
              <w:rPr>
                <w:rFonts w:ascii="Times New Roman" w:eastAsia="宋体" w:hAnsi="Times New Roman" w:cs="Times New Roman" w:hint="eastAsia"/>
                <w:sz w:val="24"/>
                <w:szCs w:val="24"/>
              </w:rPr>
              <w:t>t/a</w:t>
            </w:r>
            <w:r w:rsidRPr="00632448">
              <w:rPr>
                <w:rFonts w:ascii="Times New Roman" w:eastAsiaTheme="minorEastAsia" w:hAnsiTheme="minorEastAsia" w:cs="Times New Roman" w:hint="eastAsia"/>
                <w:kern w:val="2"/>
                <w:sz w:val="24"/>
                <w:szCs w:val="24"/>
              </w:rPr>
              <w:t>，需申请总量</w:t>
            </w:r>
            <w:r w:rsidRPr="00632448">
              <w:rPr>
                <w:rFonts w:ascii="Times New Roman" w:eastAsiaTheme="minorEastAsia" w:hAnsiTheme="minorEastAsia" w:cs="Times New Roman" w:hint="eastAsia"/>
                <w:sz w:val="24"/>
                <w:szCs w:val="24"/>
              </w:rPr>
              <w:t>。</w:t>
            </w:r>
          </w:p>
          <w:p w:rsidR="00A57938" w:rsidRPr="00632448" w:rsidRDefault="00A57938" w:rsidP="00B91E88">
            <w:pPr>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根据拟建项目工程分析计算，本项目涉及的废水污染物总量控制指标为</w:t>
            </w:r>
            <w:r w:rsidRPr="00632448">
              <w:rPr>
                <w:rFonts w:ascii="Times New Roman" w:eastAsiaTheme="minorEastAsia" w:hAnsi="Times New Roman" w:cs="Times New Roman"/>
                <w:sz w:val="24"/>
                <w:szCs w:val="24"/>
              </w:rPr>
              <w:t>COD</w:t>
            </w: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NH</w:t>
            </w:r>
            <w:r w:rsidRPr="00632448">
              <w:rPr>
                <w:rFonts w:ascii="Times New Roman" w:eastAsiaTheme="minorEastAsia" w:hAnsi="Times New Roman" w:cs="Times New Roman"/>
                <w:sz w:val="24"/>
                <w:szCs w:val="24"/>
                <w:vertAlign w:val="subscript"/>
              </w:rPr>
              <w:t>3</w:t>
            </w:r>
            <w:r w:rsidRPr="00632448">
              <w:rPr>
                <w:rFonts w:ascii="Times New Roman" w:eastAsiaTheme="minorEastAsia" w:hAnsi="Times New Roman" w:cs="Times New Roman"/>
                <w:sz w:val="24"/>
                <w:szCs w:val="24"/>
              </w:rPr>
              <w:t>-N</w:t>
            </w:r>
            <w:r w:rsidRPr="00632448">
              <w:rPr>
                <w:rFonts w:ascii="Times New Roman" w:eastAsiaTheme="minorEastAsia" w:hAnsiTheme="minorEastAsia" w:cs="Times New Roman"/>
                <w:sz w:val="24"/>
                <w:szCs w:val="24"/>
              </w:rPr>
              <w:t>，</w:t>
            </w:r>
            <w:r w:rsidRPr="00632448">
              <w:rPr>
                <w:rFonts w:ascii="Times New Roman" w:eastAsiaTheme="minorEastAsia" w:hAnsiTheme="minorEastAsia" w:cs="Times New Roman" w:hint="eastAsia"/>
                <w:sz w:val="24"/>
                <w:szCs w:val="24"/>
              </w:rPr>
              <w:t>废水经</w:t>
            </w:r>
            <w:r w:rsidR="00460BE2" w:rsidRPr="00632448">
              <w:rPr>
                <w:rFonts w:ascii="Times New Roman" w:eastAsiaTheme="minorEastAsia" w:hAnsiTheme="minorEastAsia" w:cs="Times New Roman" w:hint="eastAsia"/>
                <w:sz w:val="24"/>
                <w:szCs w:val="24"/>
              </w:rPr>
              <w:t>隔油池、</w:t>
            </w:r>
            <w:r w:rsidRPr="00632448">
              <w:rPr>
                <w:rFonts w:ascii="Times New Roman" w:eastAsiaTheme="minorEastAsia" w:hAnsiTheme="minorEastAsia" w:cs="Times New Roman" w:hint="eastAsia"/>
                <w:sz w:val="24"/>
                <w:szCs w:val="24"/>
              </w:rPr>
              <w:t>化粪池处理</w:t>
            </w:r>
            <w:r w:rsidRPr="00632448">
              <w:rPr>
                <w:rFonts w:ascii="Times New Roman" w:eastAsiaTheme="minorEastAsia" w:hAnsiTheme="minorEastAsia" w:cs="Times New Roman"/>
                <w:sz w:val="24"/>
                <w:szCs w:val="24"/>
              </w:rPr>
              <w:t>接入</w:t>
            </w:r>
            <w:r w:rsidR="00460BE2" w:rsidRPr="00632448">
              <w:rPr>
                <w:rFonts w:ascii="Times New Roman" w:eastAsiaTheme="minorEastAsia" w:hAnsiTheme="minorEastAsia" w:cs="Times New Roman" w:hint="eastAsia"/>
                <w:sz w:val="24"/>
                <w:szCs w:val="24"/>
              </w:rPr>
              <w:t>滨江</w:t>
            </w:r>
            <w:r w:rsidRPr="00632448">
              <w:rPr>
                <w:rFonts w:ascii="Times New Roman" w:eastAsiaTheme="minorEastAsia" w:hAnsiTheme="minorEastAsia" w:cs="Times New Roman"/>
                <w:sz w:val="24"/>
                <w:szCs w:val="24"/>
              </w:rPr>
              <w:t>污水处理厂处理，达标后排入</w:t>
            </w:r>
            <w:r w:rsidR="00460BE2" w:rsidRPr="00632448">
              <w:rPr>
                <w:rFonts w:ascii="Times New Roman" w:eastAsiaTheme="minorEastAsia" w:hAnsiTheme="minorEastAsia" w:cs="Times New Roman" w:hint="eastAsia"/>
                <w:sz w:val="24"/>
                <w:szCs w:val="24"/>
              </w:rPr>
              <w:t>长江</w:t>
            </w:r>
            <w:r w:rsidRPr="00632448">
              <w:rPr>
                <w:rFonts w:ascii="Times New Roman" w:eastAsiaTheme="minorEastAsia" w:hAnsiTheme="minorEastAsia" w:cs="Times New Roman" w:hint="eastAsia"/>
                <w:sz w:val="24"/>
                <w:szCs w:val="24"/>
              </w:rPr>
              <w:t>。本项目接管产生量为</w:t>
            </w:r>
            <w:r w:rsidRPr="00632448">
              <w:rPr>
                <w:rFonts w:ascii="Times New Roman" w:eastAsiaTheme="minorEastAsia" w:hAnsiTheme="minorEastAsia" w:cs="Times New Roman" w:hint="eastAsia"/>
                <w:sz w:val="24"/>
                <w:szCs w:val="24"/>
              </w:rPr>
              <w:t>COD</w:t>
            </w:r>
            <w:r w:rsidR="00A46809" w:rsidRPr="00632448">
              <w:rPr>
                <w:rFonts w:ascii="Times New Roman" w:eastAsiaTheme="minorEastAsia" w:hAnsiTheme="minorEastAsia" w:cs="Times New Roman" w:hint="eastAsia"/>
                <w:sz w:val="24"/>
                <w:szCs w:val="24"/>
              </w:rPr>
              <w:t>0.034</w:t>
            </w:r>
            <w:r w:rsidRPr="00632448">
              <w:rPr>
                <w:rFonts w:ascii="Times New Roman" w:eastAsiaTheme="minorEastAsia" w:hAnsiTheme="minorEastAsia" w:cs="Times New Roman" w:hint="eastAsia"/>
                <w:sz w:val="24"/>
                <w:szCs w:val="24"/>
              </w:rPr>
              <w:t>t/a</w:t>
            </w:r>
            <w:r w:rsidRPr="00632448">
              <w:rPr>
                <w:rFonts w:ascii="Times New Roman" w:eastAsiaTheme="minorEastAsia" w:hAnsiTheme="minorEastAsia" w:cs="Times New Roman" w:hint="eastAsia"/>
                <w:sz w:val="24"/>
                <w:szCs w:val="24"/>
              </w:rPr>
              <w:t>，氨氮</w:t>
            </w:r>
            <w:r w:rsidR="00A46809" w:rsidRPr="00632448">
              <w:rPr>
                <w:rFonts w:ascii="Times New Roman" w:eastAsiaTheme="minorEastAsia" w:hAnsiTheme="minorEastAsia" w:cs="Times New Roman" w:hint="eastAsia"/>
                <w:sz w:val="24"/>
                <w:szCs w:val="24"/>
              </w:rPr>
              <w:t>0.003</w:t>
            </w:r>
            <w:r w:rsidRPr="00632448">
              <w:rPr>
                <w:rFonts w:ascii="Times New Roman" w:eastAsiaTheme="minorEastAsia" w:hAnsiTheme="minorEastAsia" w:cs="Times New Roman" w:hint="eastAsia"/>
                <w:sz w:val="24"/>
                <w:szCs w:val="24"/>
              </w:rPr>
              <w:t>t/a</w:t>
            </w:r>
            <w:r w:rsidRPr="00632448">
              <w:rPr>
                <w:rFonts w:ascii="Times New Roman" w:eastAsiaTheme="minorEastAsia" w:hAnsiTheme="minorEastAsia" w:cs="Times New Roman" w:hint="eastAsia"/>
                <w:sz w:val="24"/>
                <w:szCs w:val="24"/>
              </w:rPr>
              <w:t>，污水处理厂最终排放量为</w:t>
            </w:r>
            <w:r w:rsidRPr="00632448">
              <w:rPr>
                <w:rFonts w:ascii="Times New Roman" w:eastAsiaTheme="minorEastAsia" w:hAnsiTheme="minorEastAsia" w:cs="Times New Roman" w:hint="eastAsia"/>
                <w:sz w:val="24"/>
                <w:szCs w:val="24"/>
              </w:rPr>
              <w:t>COD</w:t>
            </w:r>
            <w:r w:rsidR="00A46809" w:rsidRPr="00632448">
              <w:rPr>
                <w:rFonts w:ascii="Times New Roman" w:eastAsiaTheme="minorEastAsia" w:hAnsiTheme="minorEastAsia" w:cs="Times New Roman" w:hint="eastAsia"/>
                <w:sz w:val="24"/>
                <w:szCs w:val="24"/>
              </w:rPr>
              <w:t>0.007</w:t>
            </w:r>
            <w:r w:rsidRPr="00632448">
              <w:rPr>
                <w:rFonts w:ascii="Times New Roman" w:eastAsiaTheme="minorEastAsia" w:hAnsiTheme="minorEastAsia" w:cs="Times New Roman" w:hint="eastAsia"/>
                <w:sz w:val="24"/>
                <w:szCs w:val="24"/>
              </w:rPr>
              <w:t>t/a</w:t>
            </w:r>
            <w:r w:rsidRPr="00632448">
              <w:rPr>
                <w:rFonts w:ascii="Times New Roman" w:eastAsiaTheme="minorEastAsia" w:hAnsiTheme="minorEastAsia" w:cs="Times New Roman" w:hint="eastAsia"/>
                <w:sz w:val="24"/>
                <w:szCs w:val="24"/>
              </w:rPr>
              <w:t>，氨氮</w:t>
            </w:r>
            <w:r w:rsidRPr="00632448">
              <w:rPr>
                <w:rFonts w:ascii="Times New Roman" w:eastAsiaTheme="minorEastAsia" w:hAnsiTheme="minorEastAsia" w:cs="Times New Roman" w:hint="eastAsia"/>
                <w:sz w:val="24"/>
                <w:szCs w:val="24"/>
              </w:rPr>
              <w:t>0</w:t>
            </w:r>
            <w:r w:rsidR="00A46809" w:rsidRPr="00632448">
              <w:rPr>
                <w:rFonts w:ascii="Times New Roman" w:eastAsiaTheme="minorEastAsia" w:hAnsiTheme="minorEastAsia" w:cs="Times New Roman" w:hint="eastAsia"/>
                <w:sz w:val="24"/>
                <w:szCs w:val="24"/>
              </w:rPr>
              <w:t>.001</w:t>
            </w:r>
            <w:r w:rsidRPr="00632448">
              <w:rPr>
                <w:rFonts w:ascii="Times New Roman" w:eastAsiaTheme="minorEastAsia" w:hAnsiTheme="minorEastAsia" w:cs="Times New Roman" w:hint="eastAsia"/>
                <w:sz w:val="24"/>
                <w:szCs w:val="24"/>
              </w:rPr>
              <w:t>t/a</w:t>
            </w:r>
            <w:r w:rsidRPr="00632448">
              <w:rPr>
                <w:rFonts w:ascii="Times New Roman" w:eastAsiaTheme="minorEastAsia" w:hAnsiTheme="minorEastAsia" w:cs="Times New Roman" w:hint="eastAsia"/>
                <w:sz w:val="24"/>
                <w:szCs w:val="24"/>
              </w:rPr>
              <w:t>。</w:t>
            </w:r>
            <w:r w:rsidRPr="00632448">
              <w:rPr>
                <w:rFonts w:ascii="Times New Roman" w:eastAsiaTheme="minorEastAsia" w:hAnsiTheme="minorEastAsia" w:cs="Times New Roman"/>
                <w:sz w:val="24"/>
                <w:szCs w:val="24"/>
              </w:rPr>
              <w:t>纳入</w:t>
            </w:r>
            <w:r w:rsidR="00460BE2" w:rsidRPr="00632448">
              <w:rPr>
                <w:rFonts w:ascii="Times New Roman" w:eastAsiaTheme="minorEastAsia" w:hAnsiTheme="minorEastAsia" w:cs="Times New Roman" w:hint="eastAsia"/>
                <w:sz w:val="24"/>
                <w:szCs w:val="24"/>
              </w:rPr>
              <w:t>滨江</w:t>
            </w:r>
            <w:r w:rsidRPr="00632448">
              <w:rPr>
                <w:rFonts w:ascii="Times New Roman" w:eastAsiaTheme="minorEastAsia" w:hAnsiTheme="minorEastAsia" w:cs="Times New Roman"/>
                <w:sz w:val="24"/>
                <w:szCs w:val="24"/>
              </w:rPr>
              <w:t>污水处理厂总量范围，不单独申请。</w:t>
            </w:r>
          </w:p>
          <w:p w:rsidR="00A57938" w:rsidRPr="00632448" w:rsidRDefault="00A57938" w:rsidP="00B91E88">
            <w:pPr>
              <w:spacing w:after="0"/>
              <w:jc w:val="both"/>
              <w:rPr>
                <w:rFonts w:ascii="Times New Roman" w:eastAsiaTheme="minorEastAsia" w:hAnsi="Times New Roman" w:cs="Times New Roman"/>
                <w:sz w:val="24"/>
                <w:szCs w:val="24"/>
              </w:rPr>
            </w:pPr>
          </w:p>
          <w:p w:rsidR="00A57938" w:rsidRPr="00632448" w:rsidRDefault="00A57938" w:rsidP="00B91E88">
            <w:pPr>
              <w:spacing w:after="0"/>
              <w:jc w:val="both"/>
              <w:rPr>
                <w:rFonts w:ascii="Times New Roman" w:eastAsiaTheme="minorEastAsia" w:hAnsi="Times New Roman" w:cs="Times New Roman"/>
                <w:sz w:val="24"/>
                <w:szCs w:val="24"/>
              </w:rPr>
            </w:pPr>
          </w:p>
          <w:p w:rsidR="00A57938" w:rsidRPr="00632448" w:rsidRDefault="00A57938" w:rsidP="00B91E88">
            <w:pPr>
              <w:spacing w:after="0"/>
              <w:jc w:val="both"/>
              <w:rPr>
                <w:rFonts w:ascii="Times New Roman" w:eastAsiaTheme="minorEastAsia" w:hAnsi="Times New Roman" w:cs="Times New Roman"/>
                <w:sz w:val="24"/>
                <w:szCs w:val="24"/>
              </w:rPr>
            </w:pPr>
          </w:p>
          <w:p w:rsidR="00A57938" w:rsidRPr="00632448" w:rsidRDefault="00A57938" w:rsidP="00B91E88">
            <w:pPr>
              <w:spacing w:after="0"/>
              <w:jc w:val="both"/>
              <w:rPr>
                <w:rFonts w:ascii="Times New Roman" w:eastAsiaTheme="minorEastAsia" w:hAnsi="Times New Roman" w:cs="Times New Roman"/>
                <w:sz w:val="24"/>
                <w:szCs w:val="24"/>
              </w:rPr>
            </w:pPr>
          </w:p>
          <w:p w:rsidR="00A57938" w:rsidRPr="00632448" w:rsidRDefault="00A57938" w:rsidP="00B91E88">
            <w:pPr>
              <w:spacing w:after="0"/>
              <w:jc w:val="both"/>
              <w:rPr>
                <w:rFonts w:ascii="Times New Roman" w:eastAsiaTheme="minorEastAsia" w:hAnsi="Times New Roman" w:cs="Times New Roman"/>
                <w:sz w:val="24"/>
                <w:szCs w:val="24"/>
              </w:rPr>
            </w:pPr>
          </w:p>
          <w:p w:rsidR="00A57938" w:rsidRPr="00632448" w:rsidRDefault="00A57938"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p w:rsidR="00460BE2" w:rsidRPr="00632448" w:rsidRDefault="00460BE2" w:rsidP="00B91E88">
            <w:pPr>
              <w:spacing w:after="0"/>
              <w:jc w:val="both"/>
              <w:rPr>
                <w:rFonts w:ascii="Times New Roman" w:eastAsiaTheme="minorEastAsia" w:hAnsi="Times New Roman" w:cs="Times New Roman"/>
                <w:sz w:val="24"/>
                <w:szCs w:val="24"/>
              </w:rPr>
            </w:pPr>
          </w:p>
        </w:tc>
      </w:tr>
    </w:tbl>
    <w:p w:rsidR="000B6530" w:rsidRPr="00632448" w:rsidRDefault="000B6530" w:rsidP="000B6530">
      <w:pPr>
        <w:pageBreakBefore/>
        <w:spacing w:after="0"/>
        <w:outlineLvl w:val="0"/>
        <w:rPr>
          <w:rFonts w:ascii="宋体" w:eastAsia="宋体" w:hAnsi="宋体"/>
          <w:b/>
          <w:sz w:val="28"/>
          <w:szCs w:val="28"/>
        </w:rPr>
      </w:pPr>
      <w:r w:rsidRPr="00632448">
        <w:rPr>
          <w:rFonts w:ascii="宋体" w:eastAsia="宋体" w:hAnsi="宋体" w:hint="eastAsia"/>
          <w:b/>
          <w:sz w:val="28"/>
          <w:szCs w:val="28"/>
        </w:rPr>
        <w:lastRenderedPageBreak/>
        <w:t>建设项目工程分析</w:t>
      </w:r>
    </w:p>
    <w:tbl>
      <w:tblPr>
        <w:tblW w:w="9205"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5"/>
      </w:tblGrid>
      <w:tr w:rsidR="000B6530" w:rsidRPr="00632448" w:rsidTr="00B91E88">
        <w:trPr>
          <w:trHeight w:val="13295"/>
          <w:jc w:val="center"/>
        </w:trPr>
        <w:tc>
          <w:tcPr>
            <w:tcW w:w="9205" w:type="dxa"/>
            <w:tcBorders>
              <w:top w:val="single" w:sz="12" w:space="0" w:color="auto"/>
              <w:left w:val="single" w:sz="12" w:space="0" w:color="auto"/>
              <w:bottom w:val="single" w:sz="12" w:space="0" w:color="auto"/>
              <w:right w:val="single" w:sz="12" w:space="0" w:color="auto"/>
            </w:tcBorders>
          </w:tcPr>
          <w:p w:rsidR="000B6530" w:rsidRPr="00632448" w:rsidRDefault="000B6530" w:rsidP="00B91E88">
            <w:pPr>
              <w:spacing w:after="0" w:line="300" w:lineRule="auto"/>
              <w:rPr>
                <w:rFonts w:ascii="Times New Roman" w:eastAsia="宋体" w:hAnsi="Times New Roman" w:cs="Times New Roman"/>
                <w:b/>
                <w:sz w:val="28"/>
                <w:szCs w:val="28"/>
              </w:rPr>
            </w:pPr>
            <w:r w:rsidRPr="00632448">
              <w:rPr>
                <w:rFonts w:ascii="Times New Roman" w:eastAsia="宋体" w:hAnsi="Times New Roman" w:cs="Times New Roman" w:hint="eastAsia"/>
                <w:b/>
                <w:sz w:val="28"/>
                <w:szCs w:val="28"/>
              </w:rPr>
              <w:t>工艺流程简述</w:t>
            </w:r>
            <w:r w:rsidR="00B91E88" w:rsidRPr="00632448">
              <w:rPr>
                <w:rFonts w:ascii="Times New Roman" w:eastAsia="宋体" w:hAnsi="Times New Roman" w:cs="Times New Roman" w:hint="eastAsia"/>
                <w:b/>
                <w:sz w:val="28"/>
                <w:szCs w:val="28"/>
              </w:rPr>
              <w:t>（图示）</w:t>
            </w:r>
          </w:p>
          <w:p w:rsidR="000B6530" w:rsidRPr="00632448" w:rsidRDefault="000B6530" w:rsidP="00B91E88">
            <w:pPr>
              <w:spacing w:after="0" w:line="360" w:lineRule="auto"/>
              <w:ind w:firstLineChars="200" w:firstLine="562"/>
              <w:rPr>
                <w:rFonts w:ascii="Times New Roman" w:eastAsia="宋体" w:hAnsi="Times New Roman" w:cs="Times New Roman"/>
                <w:b/>
                <w:sz w:val="28"/>
                <w:szCs w:val="28"/>
              </w:rPr>
            </w:pPr>
            <w:r w:rsidRPr="00632448">
              <w:rPr>
                <w:rFonts w:ascii="Times New Roman" w:eastAsia="宋体" w:hAnsi="Times New Roman" w:cs="Times New Roman"/>
                <w:b/>
                <w:sz w:val="28"/>
                <w:szCs w:val="28"/>
              </w:rPr>
              <w:t>一、施工期</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宋体" w:hAnsi="Times New Roman" w:cs="Times New Roman"/>
                <w:sz w:val="24"/>
                <w:szCs w:val="28"/>
              </w:rPr>
            </w:pPr>
            <w:r w:rsidRPr="00632448">
              <w:rPr>
                <w:rFonts w:ascii="Times New Roman" w:eastAsia="宋体" w:hAnsi="Times New Roman" w:cs="Times New Roman" w:hint="eastAsia"/>
                <w:sz w:val="24"/>
                <w:szCs w:val="28"/>
              </w:rPr>
              <w:t>本项目租赁厂房，施工期主要为设备安装和调试，施工工艺简单，施工期时间较短，施工期主要污染为施工噪声、固废，本次环评可不对施工期进行评价。</w:t>
            </w:r>
          </w:p>
          <w:p w:rsidR="000B6530" w:rsidRPr="00632448" w:rsidRDefault="000B6530" w:rsidP="00B91E88">
            <w:pPr>
              <w:widowControl w:val="0"/>
              <w:autoSpaceDE w:val="0"/>
              <w:autoSpaceDN w:val="0"/>
              <w:snapToGrid/>
              <w:spacing w:after="0" w:line="360" w:lineRule="auto"/>
              <w:ind w:firstLineChars="200" w:firstLine="562"/>
              <w:rPr>
                <w:rFonts w:ascii="Times New Roman" w:eastAsia="宋体" w:hAnsi="Times New Roman" w:cs="Times New Roman"/>
                <w:b/>
                <w:sz w:val="28"/>
                <w:szCs w:val="28"/>
              </w:rPr>
            </w:pPr>
            <w:r w:rsidRPr="00632448">
              <w:rPr>
                <w:rFonts w:ascii="Times New Roman" w:eastAsia="宋体" w:hAnsi="Times New Roman" w:cs="Times New Roman" w:hint="eastAsia"/>
                <w:b/>
                <w:sz w:val="28"/>
                <w:szCs w:val="28"/>
              </w:rPr>
              <w:t>二、运营期</w:t>
            </w:r>
          </w:p>
          <w:p w:rsidR="000B6530" w:rsidRPr="00632448" w:rsidRDefault="000B6530" w:rsidP="00B91E88">
            <w:pPr>
              <w:widowControl w:val="0"/>
              <w:autoSpaceDE w:val="0"/>
              <w:autoSpaceDN w:val="0"/>
              <w:snapToGrid/>
              <w:spacing w:after="0" w:line="360" w:lineRule="auto"/>
              <w:ind w:firstLineChars="200" w:firstLine="480"/>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t>本项目建成后主要从事</w:t>
            </w:r>
            <w:r w:rsidR="003508FB">
              <w:rPr>
                <w:rFonts w:ascii="Times New Roman" w:eastAsia="宋体" w:hAnsi="Times New Roman" w:cs="Times New Roman" w:hint="eastAsia"/>
                <w:sz w:val="24"/>
                <w:szCs w:val="24"/>
              </w:rPr>
              <w:t>不锈钢厨柜</w:t>
            </w:r>
            <w:r w:rsidR="00B91E88" w:rsidRPr="00632448">
              <w:rPr>
                <w:rFonts w:ascii="Times New Roman" w:eastAsia="宋体" w:hAnsi="Times New Roman" w:cs="Times New Roman" w:hint="eastAsia"/>
                <w:sz w:val="24"/>
                <w:szCs w:val="24"/>
              </w:rPr>
              <w:t>生产</w:t>
            </w:r>
            <w:r w:rsidRPr="00632448">
              <w:rPr>
                <w:rFonts w:ascii="Times New Roman" w:eastAsia="宋体" w:hAnsi="Times New Roman" w:cs="Times New Roman" w:hint="eastAsia"/>
                <w:sz w:val="24"/>
                <w:szCs w:val="24"/>
              </w:rPr>
              <w:t>。具体生产工艺流程图如下图所示：</w:t>
            </w:r>
          </w:p>
          <w:p w:rsidR="000B6530" w:rsidRPr="00632448" w:rsidRDefault="00C831EC" w:rsidP="00B91E88">
            <w:pPr>
              <w:widowControl w:val="0"/>
              <w:autoSpaceDE w:val="0"/>
              <w:autoSpaceDN w:val="0"/>
              <w:snapToGrid/>
              <w:spacing w:after="0" w:line="360" w:lineRule="auto"/>
              <w:jc w:val="center"/>
            </w:pPr>
            <w:r w:rsidRPr="00632448">
              <w:object w:dxaOrig="7808" w:dyaOrig="5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pt;height:255.35pt" o:ole="">
                  <v:imagedata r:id="rId9" o:title=""/>
                </v:shape>
                <o:OLEObject Type="Embed" ProgID="Visio.Drawing.11" ShapeID="_x0000_i1026" DrawAspect="Content" ObjectID="_1660566454" r:id="rId10"/>
              </w:object>
            </w:r>
          </w:p>
          <w:p w:rsidR="000B6530" w:rsidRPr="00632448" w:rsidRDefault="000B6530" w:rsidP="00B91E88">
            <w:pPr>
              <w:widowControl w:val="0"/>
              <w:autoSpaceDE w:val="0"/>
              <w:autoSpaceDN w:val="0"/>
              <w:snapToGrid/>
              <w:spacing w:after="0" w:line="360" w:lineRule="auto"/>
              <w:ind w:firstLineChars="200" w:firstLine="422"/>
              <w:rPr>
                <w:rFonts w:ascii="Times New Roman" w:eastAsiaTheme="minorEastAsia" w:hAnsiTheme="minorEastAsia" w:cs="Times New Roman"/>
                <w:b/>
                <w:sz w:val="21"/>
                <w:szCs w:val="21"/>
              </w:rPr>
            </w:pPr>
            <w:r w:rsidRPr="00632448">
              <w:rPr>
                <w:rFonts w:ascii="Times New Roman" w:eastAsiaTheme="minorEastAsia" w:hAnsiTheme="minorEastAsia" w:cs="Times New Roman"/>
                <w:b/>
                <w:sz w:val="21"/>
                <w:szCs w:val="21"/>
              </w:rPr>
              <w:t>注：</w:t>
            </w:r>
            <w:r w:rsidRPr="00632448">
              <w:rPr>
                <w:rFonts w:ascii="Times New Roman" w:eastAsiaTheme="minorEastAsia" w:hAnsi="Times New Roman" w:cs="Times New Roman"/>
                <w:b/>
                <w:sz w:val="21"/>
                <w:szCs w:val="21"/>
              </w:rPr>
              <w:t>G:</w:t>
            </w:r>
            <w:r w:rsidRPr="00632448">
              <w:rPr>
                <w:rFonts w:ascii="Times New Roman" w:eastAsiaTheme="minorEastAsia" w:hAnsiTheme="minorEastAsia" w:cs="Times New Roman"/>
                <w:b/>
                <w:sz w:val="21"/>
                <w:szCs w:val="21"/>
              </w:rPr>
              <w:t>废气；</w:t>
            </w:r>
            <w:r w:rsidRPr="00632448">
              <w:rPr>
                <w:rFonts w:ascii="Times New Roman" w:eastAsiaTheme="minorEastAsia" w:hAnsi="Times New Roman" w:cs="Times New Roman"/>
                <w:b/>
                <w:sz w:val="21"/>
                <w:szCs w:val="21"/>
              </w:rPr>
              <w:t>N</w:t>
            </w:r>
            <w:r w:rsidRPr="00632448">
              <w:rPr>
                <w:rFonts w:ascii="Times New Roman" w:eastAsiaTheme="minorEastAsia" w:hAnsiTheme="minorEastAsia" w:cs="Times New Roman"/>
                <w:b/>
                <w:sz w:val="21"/>
                <w:szCs w:val="21"/>
              </w:rPr>
              <w:t>：噪声；</w:t>
            </w:r>
          </w:p>
          <w:p w:rsidR="000B6530" w:rsidRPr="00632448" w:rsidRDefault="000B6530" w:rsidP="00B91E88">
            <w:pPr>
              <w:widowControl w:val="0"/>
              <w:autoSpaceDE w:val="0"/>
              <w:autoSpaceDN w:val="0"/>
              <w:snapToGrid/>
              <w:spacing w:after="0" w:line="360" w:lineRule="auto"/>
              <w:ind w:firstLineChars="200" w:firstLine="422"/>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hint="eastAsia"/>
                <w:b/>
                <w:sz w:val="21"/>
                <w:szCs w:val="21"/>
              </w:rPr>
              <w:t>图</w:t>
            </w:r>
            <w:r w:rsidRPr="00632448">
              <w:rPr>
                <w:rFonts w:ascii="Times New Roman" w:eastAsiaTheme="minorEastAsia" w:hAnsiTheme="minorEastAsia" w:cs="Times New Roman" w:hint="eastAsia"/>
                <w:b/>
                <w:sz w:val="21"/>
                <w:szCs w:val="21"/>
              </w:rPr>
              <w:t>5-1</w:t>
            </w:r>
            <w:r w:rsidR="003508FB">
              <w:rPr>
                <w:rFonts w:ascii="Times New Roman" w:eastAsiaTheme="minorEastAsia" w:hAnsiTheme="minorEastAsia" w:cs="Times New Roman" w:hint="eastAsia"/>
                <w:b/>
                <w:sz w:val="21"/>
                <w:szCs w:val="21"/>
              </w:rPr>
              <w:t>不锈钢厨柜</w:t>
            </w:r>
            <w:r w:rsidRPr="00632448">
              <w:rPr>
                <w:rFonts w:ascii="Times New Roman" w:eastAsiaTheme="minorEastAsia" w:hAnsiTheme="minorEastAsia" w:cs="Times New Roman" w:hint="eastAsia"/>
                <w:b/>
                <w:sz w:val="21"/>
                <w:szCs w:val="21"/>
              </w:rPr>
              <w:t>生产工艺流程及产污节点图</w:t>
            </w:r>
          </w:p>
          <w:p w:rsidR="000B6530" w:rsidRPr="00632448" w:rsidRDefault="000B6530" w:rsidP="00B91E88">
            <w:pPr>
              <w:widowControl w:val="0"/>
              <w:autoSpaceDE w:val="0"/>
              <w:autoSpaceDN w:val="0"/>
              <w:snapToGrid/>
              <w:spacing w:after="0" w:line="360" w:lineRule="auto"/>
              <w:jc w:val="both"/>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工艺流程简述：</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hint="eastAsia"/>
                <w:sz w:val="24"/>
                <w:szCs w:val="24"/>
              </w:rPr>
              <w:t>1</w:t>
            </w:r>
            <w:r w:rsidRPr="00632448">
              <w:rPr>
                <w:rFonts w:ascii="Times New Roman" w:eastAsiaTheme="minorEastAsia" w:hAnsi="Times New Roman" w:cs="Times New Roman" w:hint="eastAsia"/>
                <w:sz w:val="24"/>
                <w:szCs w:val="24"/>
              </w:rPr>
              <w:t>）</w:t>
            </w:r>
            <w:r w:rsidR="00B91E88" w:rsidRPr="00632448">
              <w:rPr>
                <w:rFonts w:ascii="Times New Roman" w:eastAsiaTheme="minorEastAsia" w:hAnsi="Times New Roman" w:cs="Times New Roman" w:hint="eastAsia"/>
                <w:sz w:val="24"/>
                <w:szCs w:val="24"/>
              </w:rPr>
              <w:t>剪板</w:t>
            </w:r>
            <w:r w:rsidRPr="00632448">
              <w:rPr>
                <w:rFonts w:ascii="Times New Roman" w:eastAsiaTheme="minorEastAsia" w:hAnsi="Times New Roman" w:cs="Times New Roman" w:hint="eastAsia"/>
                <w:sz w:val="24"/>
                <w:szCs w:val="24"/>
              </w:rPr>
              <w:t>：</w:t>
            </w:r>
            <w:r w:rsidR="00B91E88" w:rsidRPr="00632448">
              <w:rPr>
                <w:rFonts w:ascii="Times New Roman" w:eastAsiaTheme="minorEastAsia" w:hAnsi="Times New Roman" w:cs="Times New Roman" w:hint="eastAsia"/>
                <w:sz w:val="24"/>
                <w:szCs w:val="24"/>
              </w:rPr>
              <w:t>外购不锈钢板材通过剪板机剪板下料，该工序主要产生废弃边角料</w:t>
            </w:r>
            <w:r w:rsidR="00B91E88" w:rsidRPr="00632448">
              <w:rPr>
                <w:rFonts w:ascii="Times New Roman" w:eastAsiaTheme="minorEastAsia" w:hAnsi="Times New Roman" w:cs="Times New Roman" w:hint="eastAsia"/>
                <w:sz w:val="24"/>
                <w:szCs w:val="24"/>
              </w:rPr>
              <w:t>S1</w:t>
            </w:r>
            <w:r w:rsidR="00B91E88" w:rsidRPr="00632448">
              <w:rPr>
                <w:rFonts w:ascii="Times New Roman" w:eastAsiaTheme="minorEastAsia" w:hAnsi="Times New Roman" w:cs="Times New Roman" w:hint="eastAsia"/>
                <w:sz w:val="24"/>
                <w:szCs w:val="24"/>
              </w:rPr>
              <w:t>、噪声</w:t>
            </w:r>
            <w:r w:rsidR="00B91E88" w:rsidRPr="00632448">
              <w:rPr>
                <w:rFonts w:ascii="Times New Roman" w:eastAsiaTheme="minorEastAsia" w:hAnsi="Times New Roman" w:cs="Times New Roman" w:hint="eastAsia"/>
                <w:sz w:val="24"/>
                <w:szCs w:val="24"/>
              </w:rPr>
              <w:t>N</w:t>
            </w:r>
            <w:r w:rsidR="00B91E88" w:rsidRPr="00632448">
              <w:rPr>
                <w:rFonts w:ascii="Times New Roman" w:eastAsiaTheme="minorEastAsia" w:hAnsi="Times New Roman" w:cs="Times New Roman" w:hint="eastAsia"/>
                <w:sz w:val="24"/>
                <w:szCs w:val="24"/>
              </w:rPr>
              <w:t>；</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hint="eastAsia"/>
                <w:sz w:val="24"/>
                <w:szCs w:val="24"/>
              </w:rPr>
              <w:t>2</w:t>
            </w:r>
            <w:r w:rsidRPr="00632448">
              <w:rPr>
                <w:rFonts w:ascii="Times New Roman" w:eastAsiaTheme="minorEastAsia" w:hAnsi="Times New Roman" w:cs="Times New Roman" w:hint="eastAsia"/>
                <w:sz w:val="24"/>
                <w:szCs w:val="24"/>
              </w:rPr>
              <w:t>）</w:t>
            </w:r>
            <w:r w:rsidR="00B91E88" w:rsidRPr="00632448">
              <w:rPr>
                <w:rFonts w:ascii="Times New Roman" w:eastAsiaTheme="minorEastAsia" w:hAnsi="Times New Roman" w:cs="Times New Roman" w:hint="eastAsia"/>
                <w:sz w:val="24"/>
                <w:szCs w:val="24"/>
              </w:rPr>
              <w:t>折弯</w:t>
            </w:r>
            <w:r w:rsidR="00B14BFD" w:rsidRPr="00632448">
              <w:rPr>
                <w:rFonts w:ascii="Times New Roman" w:eastAsiaTheme="minorEastAsia" w:hAnsi="Times New Roman" w:cs="Times New Roman" w:hint="eastAsia"/>
                <w:sz w:val="24"/>
                <w:szCs w:val="24"/>
              </w:rPr>
              <w:t>、冲压</w:t>
            </w:r>
            <w:r w:rsidR="00B91E88" w:rsidRPr="00632448">
              <w:rPr>
                <w:rFonts w:ascii="Times New Roman" w:eastAsiaTheme="minorEastAsia" w:hAnsi="Times New Roman" w:cs="Times New Roman" w:hint="eastAsia"/>
                <w:sz w:val="24"/>
                <w:szCs w:val="24"/>
              </w:rPr>
              <w:t>：剪板后的钢板通过折弯机折弯成需要的形状</w:t>
            </w:r>
            <w:r w:rsidR="00B14BFD" w:rsidRPr="00632448">
              <w:rPr>
                <w:rFonts w:ascii="Times New Roman" w:eastAsiaTheme="minorEastAsia" w:hAnsi="Times New Roman" w:cs="Times New Roman" w:hint="eastAsia"/>
                <w:sz w:val="24"/>
                <w:szCs w:val="24"/>
              </w:rPr>
              <w:t>，然后在冲床里选择相应的模具冲压成型，</w:t>
            </w:r>
            <w:r w:rsidR="0085072B" w:rsidRPr="00632448">
              <w:rPr>
                <w:rFonts w:ascii="Times New Roman" w:eastAsiaTheme="minorEastAsia" w:hAnsi="Times New Roman" w:cs="Times New Roman" w:hint="eastAsia"/>
                <w:sz w:val="24"/>
                <w:szCs w:val="24"/>
              </w:rPr>
              <w:t>该工序主要产生噪声</w:t>
            </w:r>
            <w:r w:rsidR="0085072B" w:rsidRPr="00632448">
              <w:rPr>
                <w:rFonts w:ascii="Times New Roman" w:eastAsiaTheme="minorEastAsia" w:hAnsi="Times New Roman" w:cs="Times New Roman" w:hint="eastAsia"/>
                <w:sz w:val="24"/>
                <w:szCs w:val="24"/>
              </w:rPr>
              <w:t>N</w:t>
            </w:r>
            <w:r w:rsidR="0085072B" w:rsidRPr="00632448">
              <w:rPr>
                <w:rFonts w:ascii="Times New Roman" w:eastAsiaTheme="minorEastAsia" w:hAnsi="Times New Roman" w:cs="Times New Roman" w:hint="eastAsia"/>
                <w:sz w:val="24"/>
                <w:szCs w:val="24"/>
              </w:rPr>
              <w:t>；</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hint="eastAsia"/>
                <w:sz w:val="24"/>
                <w:szCs w:val="24"/>
              </w:rPr>
              <w:t>3</w:t>
            </w:r>
            <w:r w:rsidRPr="00632448">
              <w:rPr>
                <w:rFonts w:ascii="Times New Roman" w:eastAsiaTheme="minorEastAsia" w:hAnsi="Times New Roman" w:cs="Times New Roman" w:hint="eastAsia"/>
                <w:sz w:val="24"/>
                <w:szCs w:val="24"/>
              </w:rPr>
              <w:t>）</w:t>
            </w:r>
            <w:r w:rsidR="0085072B" w:rsidRPr="00632448">
              <w:rPr>
                <w:rFonts w:ascii="Times New Roman" w:eastAsiaTheme="minorEastAsia" w:hAnsi="Times New Roman" w:cs="Times New Roman" w:hint="eastAsia"/>
                <w:sz w:val="24"/>
                <w:szCs w:val="24"/>
              </w:rPr>
              <w:t>焊接</w:t>
            </w:r>
            <w:r w:rsidRPr="00632448">
              <w:rPr>
                <w:rFonts w:ascii="Times New Roman" w:eastAsiaTheme="minorEastAsia" w:hAnsi="Times New Roman" w:cs="Times New Roman" w:hint="eastAsia"/>
                <w:sz w:val="24"/>
                <w:szCs w:val="24"/>
              </w:rPr>
              <w:t>：</w:t>
            </w:r>
            <w:r w:rsidR="0085072B" w:rsidRPr="00632448">
              <w:rPr>
                <w:rFonts w:ascii="Times New Roman" w:eastAsiaTheme="minorEastAsia" w:hAnsi="Times New Roman" w:cs="Times New Roman" w:hint="eastAsia"/>
                <w:sz w:val="24"/>
                <w:szCs w:val="24"/>
              </w:rPr>
              <w:t>冲压成型后的工件通过焊接，将五金配件按照在厨具主体上，</w:t>
            </w:r>
            <w:r w:rsidR="000569E0" w:rsidRPr="00632448">
              <w:rPr>
                <w:rFonts w:ascii="Times New Roman" w:eastAsiaTheme="minorEastAsia" w:hAnsi="Times New Roman" w:cs="Times New Roman" w:hint="eastAsia"/>
                <w:sz w:val="24"/>
                <w:szCs w:val="24"/>
              </w:rPr>
              <w:t>项目采用气体保护焊的焊接工艺，焊接工位不固定，该工序产生少量焊接烟尘</w:t>
            </w:r>
            <w:r w:rsidR="000569E0" w:rsidRPr="00632448">
              <w:rPr>
                <w:rFonts w:ascii="Times New Roman" w:eastAsiaTheme="minorEastAsia" w:hAnsi="Times New Roman" w:cs="Times New Roman" w:hint="eastAsia"/>
                <w:sz w:val="24"/>
                <w:szCs w:val="24"/>
              </w:rPr>
              <w:t>G1</w:t>
            </w:r>
            <w:r w:rsidR="000569E0" w:rsidRPr="00632448">
              <w:rPr>
                <w:rFonts w:ascii="Times New Roman" w:eastAsiaTheme="minorEastAsia" w:hAnsi="Times New Roman" w:cs="Times New Roman" w:hint="eastAsia"/>
                <w:sz w:val="24"/>
                <w:szCs w:val="24"/>
              </w:rPr>
              <w:t>；</w:t>
            </w:r>
          </w:p>
          <w:p w:rsidR="000B6530" w:rsidRPr="00632448" w:rsidRDefault="000B6530" w:rsidP="006E1D69">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hint="eastAsia"/>
                <w:sz w:val="24"/>
                <w:szCs w:val="24"/>
              </w:rPr>
              <w:t>4</w:t>
            </w:r>
            <w:r w:rsidRPr="00632448">
              <w:rPr>
                <w:rFonts w:ascii="Times New Roman" w:eastAsiaTheme="minorEastAsia" w:hAnsi="Times New Roman" w:cs="Times New Roman" w:hint="eastAsia"/>
                <w:sz w:val="24"/>
                <w:szCs w:val="24"/>
              </w:rPr>
              <w:t>）</w:t>
            </w:r>
            <w:r w:rsidR="006E1D69" w:rsidRPr="00632448">
              <w:rPr>
                <w:rFonts w:ascii="Times New Roman" w:eastAsiaTheme="minorEastAsia" w:hAnsi="Times New Roman" w:cs="Times New Roman" w:hint="eastAsia"/>
                <w:sz w:val="24"/>
                <w:szCs w:val="24"/>
              </w:rPr>
              <w:t>锯木</w:t>
            </w:r>
            <w:r w:rsidRPr="00632448">
              <w:rPr>
                <w:rFonts w:ascii="Times New Roman" w:eastAsiaTheme="minorEastAsia" w:hAnsi="Times New Roman" w:cs="Times New Roman" w:hint="eastAsia"/>
                <w:sz w:val="24"/>
                <w:szCs w:val="24"/>
              </w:rPr>
              <w:t>：</w:t>
            </w:r>
            <w:r w:rsidR="006E1D69" w:rsidRPr="00632448">
              <w:rPr>
                <w:rFonts w:ascii="Times New Roman" w:eastAsiaTheme="minorEastAsia" w:hAnsi="Times New Roman" w:cs="Times New Roman" w:hint="eastAsia"/>
                <w:sz w:val="24"/>
                <w:szCs w:val="24"/>
              </w:rPr>
              <w:t>外购的木板通过导向锯下料成所需要的尺寸，然后简单人工修整木头表面，主要是去除毛刺，该工序主要产生锯木粉尘</w:t>
            </w:r>
            <w:r w:rsidR="007618CF" w:rsidRPr="00632448">
              <w:rPr>
                <w:rFonts w:ascii="Times New Roman" w:eastAsiaTheme="minorEastAsia" w:hAnsi="Times New Roman" w:cs="Times New Roman" w:hint="eastAsia"/>
                <w:sz w:val="24"/>
                <w:szCs w:val="24"/>
              </w:rPr>
              <w:t>G2</w:t>
            </w:r>
            <w:r w:rsidRPr="00632448">
              <w:rPr>
                <w:rFonts w:ascii="Times New Roman" w:eastAsiaTheme="minorEastAsia" w:hAnsiTheme="minorEastAsia" w:cs="Times New Roman" w:hint="eastAsia"/>
                <w:sz w:val="24"/>
                <w:szCs w:val="24"/>
              </w:rPr>
              <w:t>。</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hint="eastAsia"/>
                <w:sz w:val="24"/>
                <w:szCs w:val="24"/>
              </w:rPr>
              <w:lastRenderedPageBreak/>
              <w:t>（</w:t>
            </w:r>
            <w:r w:rsidR="007618CF" w:rsidRPr="00632448">
              <w:rPr>
                <w:rFonts w:ascii="Times New Roman" w:eastAsiaTheme="minorEastAsia" w:hAnsiTheme="minorEastAsia" w:cs="Times New Roman" w:hint="eastAsia"/>
                <w:sz w:val="24"/>
                <w:szCs w:val="24"/>
              </w:rPr>
              <w:t>5</w:t>
            </w:r>
            <w:r w:rsidRPr="00632448">
              <w:rPr>
                <w:rFonts w:ascii="Times New Roman" w:eastAsiaTheme="minorEastAsia" w:hAnsiTheme="minorEastAsia" w:cs="Times New Roman" w:hint="eastAsia"/>
                <w:sz w:val="24"/>
                <w:szCs w:val="24"/>
              </w:rPr>
              <w:t>）</w:t>
            </w:r>
            <w:r w:rsidR="006E1D69" w:rsidRPr="00632448">
              <w:rPr>
                <w:rFonts w:ascii="Times New Roman" w:eastAsiaTheme="minorEastAsia" w:hAnsiTheme="minorEastAsia" w:cs="Times New Roman" w:hint="eastAsia"/>
                <w:sz w:val="24"/>
                <w:szCs w:val="24"/>
              </w:rPr>
              <w:t>压合</w:t>
            </w:r>
            <w:r w:rsidRPr="00632448">
              <w:rPr>
                <w:rFonts w:ascii="Times New Roman" w:eastAsiaTheme="minorEastAsia" w:hAnsiTheme="minorEastAsia" w:cs="Times New Roman" w:hint="eastAsia"/>
                <w:sz w:val="24"/>
                <w:szCs w:val="24"/>
              </w:rPr>
              <w:t>：</w:t>
            </w:r>
            <w:r w:rsidR="006E1D69" w:rsidRPr="00632448">
              <w:rPr>
                <w:rFonts w:ascii="Times New Roman" w:eastAsiaTheme="minorEastAsia" w:hAnsiTheme="minorEastAsia" w:cs="Times New Roman" w:hint="eastAsia"/>
                <w:sz w:val="24"/>
                <w:szCs w:val="24"/>
              </w:rPr>
              <w:t>生产好的半成品厨具和木板通过压力机压合成型，该工序不使用胶黏剂，通过压力作用将</w:t>
            </w:r>
            <w:r w:rsidR="00F71F3D" w:rsidRPr="00632448">
              <w:rPr>
                <w:rFonts w:ascii="Times New Roman" w:eastAsiaTheme="minorEastAsia" w:hAnsiTheme="minorEastAsia" w:cs="Times New Roman" w:hint="eastAsia"/>
                <w:sz w:val="24"/>
                <w:szCs w:val="24"/>
              </w:rPr>
              <w:t>木板压入不锈钢套</w:t>
            </w:r>
            <w:r w:rsidR="006E1D69" w:rsidRPr="00632448">
              <w:rPr>
                <w:rFonts w:ascii="Times New Roman" w:eastAsiaTheme="minorEastAsia" w:hAnsiTheme="minorEastAsia" w:cs="Times New Roman" w:hint="eastAsia"/>
                <w:sz w:val="24"/>
                <w:szCs w:val="24"/>
              </w:rPr>
              <w:t>内</w:t>
            </w:r>
            <w:r w:rsidR="00F71F3D" w:rsidRPr="00632448">
              <w:rPr>
                <w:rFonts w:ascii="Times New Roman" w:eastAsiaTheme="minorEastAsia" w:hAnsiTheme="minorEastAsia" w:cs="Times New Roman" w:hint="eastAsia"/>
                <w:sz w:val="24"/>
                <w:szCs w:val="24"/>
              </w:rPr>
              <w:t>，使不锈钢包裹住木板</w:t>
            </w:r>
            <w:r w:rsidR="006E1D69" w:rsidRPr="00632448">
              <w:rPr>
                <w:rFonts w:ascii="Times New Roman" w:eastAsiaTheme="minorEastAsia" w:hAnsiTheme="minorEastAsia" w:cs="Times New Roman" w:hint="eastAsia"/>
                <w:sz w:val="24"/>
                <w:szCs w:val="24"/>
              </w:rPr>
              <w:t>，该工序主要产生噪声</w:t>
            </w:r>
            <w:r w:rsidR="006E1D69" w:rsidRPr="00632448">
              <w:rPr>
                <w:rFonts w:ascii="Times New Roman" w:eastAsiaTheme="minorEastAsia" w:hAnsiTheme="minorEastAsia" w:cs="Times New Roman" w:hint="eastAsia"/>
                <w:sz w:val="24"/>
                <w:szCs w:val="24"/>
              </w:rPr>
              <w:t>N</w:t>
            </w:r>
            <w:r w:rsidRPr="00632448">
              <w:rPr>
                <w:rFonts w:ascii="Times New Roman" w:eastAsiaTheme="minorEastAsia" w:hAnsiTheme="minorEastAsia" w:cs="Times New Roman" w:hint="eastAsia"/>
                <w:sz w:val="24"/>
                <w:szCs w:val="24"/>
              </w:rPr>
              <w:t>。</w:t>
            </w:r>
          </w:p>
          <w:p w:rsidR="000B6530" w:rsidRPr="00632448" w:rsidRDefault="006E1D69" w:rsidP="00B91E88">
            <w:pPr>
              <w:widowControl w:val="0"/>
              <w:autoSpaceDE w:val="0"/>
              <w:autoSpaceDN w:val="0"/>
              <w:snapToGrid/>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hint="eastAsia"/>
                <w:sz w:val="24"/>
                <w:szCs w:val="24"/>
              </w:rPr>
              <w:t>（</w:t>
            </w:r>
            <w:r w:rsidR="007618CF" w:rsidRPr="00632448">
              <w:rPr>
                <w:rFonts w:ascii="Times New Roman" w:eastAsiaTheme="minorEastAsia" w:hAnsiTheme="minorEastAsia" w:cs="Times New Roman" w:hint="eastAsia"/>
                <w:sz w:val="24"/>
                <w:szCs w:val="24"/>
              </w:rPr>
              <w:t>6</w:t>
            </w:r>
            <w:r w:rsidRPr="00632448">
              <w:rPr>
                <w:rFonts w:ascii="Times New Roman" w:eastAsiaTheme="minorEastAsia" w:hAnsiTheme="minorEastAsia" w:cs="Times New Roman" w:hint="eastAsia"/>
                <w:sz w:val="24"/>
                <w:szCs w:val="24"/>
              </w:rPr>
              <w:t>）检验入库：产品经人工检验合格后包装入库，等待销售，不合格产品需要进行维修处理合格外售。该包装工序产生少量废包装材料</w:t>
            </w:r>
            <w:r w:rsidRPr="00632448">
              <w:rPr>
                <w:rFonts w:ascii="Times New Roman" w:eastAsiaTheme="minorEastAsia" w:hAnsiTheme="minorEastAsia" w:cs="Times New Roman" w:hint="eastAsia"/>
                <w:sz w:val="24"/>
                <w:szCs w:val="24"/>
              </w:rPr>
              <w:t>S2</w:t>
            </w:r>
            <w:r w:rsidR="000B6530" w:rsidRPr="00632448">
              <w:rPr>
                <w:rFonts w:ascii="Times New Roman" w:eastAsiaTheme="minorEastAsia" w:hAnsiTheme="minorEastAsia" w:cs="Times New Roman" w:hint="eastAsia"/>
                <w:sz w:val="24"/>
                <w:szCs w:val="24"/>
              </w:rPr>
              <w:t>。</w:t>
            </w:r>
          </w:p>
          <w:p w:rsidR="000B6530" w:rsidRPr="00632448" w:rsidRDefault="000B6530" w:rsidP="00B91E88">
            <w:pPr>
              <w:widowControl w:val="0"/>
              <w:autoSpaceDE w:val="0"/>
              <w:autoSpaceDN w:val="0"/>
              <w:snapToGrid/>
              <w:spacing w:after="0" w:line="360" w:lineRule="auto"/>
              <w:jc w:val="both"/>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主要污染工序</w:t>
            </w:r>
            <w:r w:rsidRPr="00632448">
              <w:rPr>
                <w:rFonts w:ascii="Times New Roman" w:eastAsiaTheme="minorEastAsia" w:hAnsi="Times New Roman" w:cs="Times New Roman" w:hint="eastAsia"/>
                <w:b/>
                <w:sz w:val="24"/>
                <w:szCs w:val="24"/>
              </w:rPr>
              <w:t xml:space="preserve"> </w:t>
            </w:r>
          </w:p>
          <w:p w:rsidR="000B6530" w:rsidRPr="00632448" w:rsidRDefault="000B6530" w:rsidP="00B91E88">
            <w:pPr>
              <w:widowControl w:val="0"/>
              <w:autoSpaceDE w:val="0"/>
              <w:autoSpaceDN w:val="0"/>
              <w:snapToGrid/>
              <w:spacing w:after="0" w:line="360" w:lineRule="auto"/>
              <w:ind w:firstLineChars="200" w:firstLine="482"/>
              <w:jc w:val="both"/>
              <w:rPr>
                <w:rFonts w:ascii="Times New Roman" w:eastAsiaTheme="minorEastAsia" w:hAnsiTheme="minorEastAsia" w:cs="Times New Roman"/>
                <w:b/>
                <w:sz w:val="24"/>
                <w:szCs w:val="24"/>
              </w:rPr>
            </w:pPr>
            <w:r w:rsidRPr="00632448">
              <w:rPr>
                <w:rFonts w:ascii="Times New Roman" w:eastAsiaTheme="minorEastAsia" w:hAnsi="Times New Roman" w:cs="Times New Roman"/>
                <w:b/>
                <w:sz w:val="24"/>
                <w:szCs w:val="24"/>
              </w:rPr>
              <w:t>1</w:t>
            </w:r>
            <w:r w:rsidRPr="00632448">
              <w:rPr>
                <w:rFonts w:ascii="Times New Roman" w:eastAsiaTheme="minorEastAsia" w:hAnsiTheme="minorEastAsia" w:cs="Times New Roman"/>
                <w:b/>
                <w:sz w:val="24"/>
                <w:szCs w:val="24"/>
              </w:rPr>
              <w:t>、废气</w:t>
            </w:r>
          </w:p>
          <w:p w:rsidR="000B6530" w:rsidRPr="00632448" w:rsidRDefault="00983887" w:rsidP="00B91E88">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hint="eastAsia"/>
                <w:sz w:val="24"/>
                <w:szCs w:val="24"/>
              </w:rPr>
              <w:t>项目</w:t>
            </w:r>
            <w:r w:rsidR="000B6530" w:rsidRPr="00632448">
              <w:rPr>
                <w:rFonts w:ascii="Times New Roman" w:eastAsiaTheme="minorEastAsia" w:hAnsiTheme="minorEastAsia" w:cs="Times New Roman" w:hint="eastAsia"/>
                <w:sz w:val="24"/>
                <w:szCs w:val="24"/>
              </w:rPr>
              <w:t>产生过程主要废气为焊接烟尘</w:t>
            </w:r>
            <w:r w:rsidRPr="00632448">
              <w:rPr>
                <w:rFonts w:ascii="Times New Roman" w:eastAsiaTheme="minorEastAsia" w:hAnsiTheme="minorEastAsia" w:cs="Times New Roman" w:hint="eastAsia"/>
                <w:sz w:val="24"/>
                <w:szCs w:val="24"/>
              </w:rPr>
              <w:t>、木材下料粉尘，以及食堂油烟</w:t>
            </w:r>
            <w:r w:rsidR="000B6530" w:rsidRPr="00632448">
              <w:rPr>
                <w:rFonts w:ascii="Times New Roman" w:eastAsiaTheme="minorEastAsia" w:hAnsiTheme="minorEastAsia" w:cs="Times New Roman" w:hint="eastAsia"/>
                <w:sz w:val="24"/>
                <w:szCs w:val="24"/>
              </w:rPr>
              <w:t>。</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Theme="minorEastAsia" w:hAnsi="Times New Roman" w:cs="Times New Roman"/>
                <w:b/>
                <w:sz w:val="24"/>
                <w:szCs w:val="24"/>
              </w:rPr>
            </w:pPr>
            <w:r w:rsidRPr="00632448">
              <w:rPr>
                <w:rFonts w:ascii="Times New Roman" w:eastAsiaTheme="minorEastAsia" w:hAnsiTheme="minorEastAsia" w:cs="Times New Roman" w:hint="eastAsia"/>
                <w:sz w:val="24"/>
                <w:szCs w:val="24"/>
              </w:rPr>
              <w:t>（</w:t>
            </w:r>
            <w:r w:rsidRPr="00632448">
              <w:rPr>
                <w:rFonts w:ascii="Times New Roman" w:eastAsiaTheme="minorEastAsia" w:hAnsiTheme="minorEastAsia" w:cs="Times New Roman" w:hint="eastAsia"/>
                <w:sz w:val="24"/>
                <w:szCs w:val="24"/>
              </w:rPr>
              <w:t>1</w:t>
            </w:r>
            <w:r w:rsidRPr="00632448">
              <w:rPr>
                <w:rFonts w:ascii="Times New Roman" w:eastAsiaTheme="minorEastAsia" w:hAnsiTheme="minorEastAsia" w:cs="Times New Roman" w:hint="eastAsia"/>
                <w:sz w:val="24"/>
                <w:szCs w:val="24"/>
              </w:rPr>
              <w:t>）</w:t>
            </w:r>
            <w:r w:rsidR="00983887" w:rsidRPr="00632448">
              <w:rPr>
                <w:rFonts w:ascii="Times New Roman" w:eastAsiaTheme="minorEastAsia" w:hAnsiTheme="minorEastAsia" w:cs="Times New Roman" w:hint="eastAsia"/>
                <w:sz w:val="24"/>
                <w:szCs w:val="24"/>
              </w:rPr>
              <w:t>木材下料粉尘</w:t>
            </w:r>
          </w:p>
          <w:p w:rsidR="00DF0631" w:rsidRPr="00632448" w:rsidRDefault="00DF0631" w:rsidP="00DF0631">
            <w:pPr>
              <w:pStyle w:val="Default"/>
              <w:spacing w:line="360" w:lineRule="auto"/>
              <w:ind w:firstLineChars="200" w:firstLine="480"/>
              <w:jc w:val="both"/>
              <w:rPr>
                <w:rFonts w:ascii="Times New Roman" w:eastAsiaTheme="minorEastAsia" w:hAnsi="Times New Roman" w:cs="Times New Roman"/>
                <w:color w:val="auto"/>
              </w:rPr>
            </w:pPr>
            <w:r w:rsidRPr="00632448">
              <w:rPr>
                <w:rFonts w:ascii="Times New Roman" w:eastAsiaTheme="minorEastAsia" w:hAnsiTheme="minorEastAsia" w:cs="Times New Roman"/>
                <w:color w:val="auto"/>
              </w:rPr>
              <w:t>根据《工业污染物产排污系数手册》（</w:t>
            </w:r>
            <w:r w:rsidRPr="00632448">
              <w:rPr>
                <w:rFonts w:ascii="Times New Roman" w:eastAsiaTheme="minorEastAsia" w:hAnsi="Times New Roman" w:cs="Times New Roman"/>
                <w:color w:val="auto"/>
              </w:rPr>
              <w:t>2011</w:t>
            </w:r>
            <w:r w:rsidRPr="00632448">
              <w:rPr>
                <w:rFonts w:ascii="Times New Roman" w:eastAsiaTheme="minorEastAsia" w:hAnsiTheme="minorEastAsia" w:cs="Times New Roman"/>
                <w:color w:val="auto"/>
              </w:rPr>
              <w:t>）锯材加工业产污系数，锯材加工工序粉尘产污系数为</w:t>
            </w:r>
            <w:r w:rsidRPr="00632448">
              <w:rPr>
                <w:rFonts w:ascii="Times New Roman" w:eastAsiaTheme="minorEastAsia" w:hAnsi="Times New Roman" w:cs="Times New Roman"/>
                <w:color w:val="auto"/>
              </w:rPr>
              <w:t>0.321kg/</w:t>
            </w:r>
            <w:r w:rsidRPr="00632448">
              <w:rPr>
                <w:rFonts w:ascii="Times New Roman" w:eastAsiaTheme="minorEastAsia" w:hAnsiTheme="minorEastAsia" w:cs="Times New Roman"/>
                <w:color w:val="auto"/>
              </w:rPr>
              <w:t>立方米</w:t>
            </w:r>
            <w:r w:rsidRPr="00632448">
              <w:rPr>
                <w:rFonts w:ascii="Times New Roman" w:eastAsiaTheme="minorEastAsia" w:hAnsi="Times New Roman" w:cs="Times New Roman"/>
                <w:color w:val="auto"/>
              </w:rPr>
              <w:t>-</w:t>
            </w:r>
            <w:r w:rsidRPr="00632448">
              <w:rPr>
                <w:rFonts w:ascii="Times New Roman" w:eastAsiaTheme="minorEastAsia" w:hAnsiTheme="minorEastAsia" w:cs="Times New Roman"/>
                <w:color w:val="auto"/>
              </w:rPr>
              <w:t>产品。项目年消耗木材</w:t>
            </w:r>
            <w:r w:rsidRPr="00632448">
              <w:rPr>
                <w:rFonts w:ascii="Times New Roman" w:eastAsiaTheme="minorEastAsia" w:hAnsi="Times New Roman" w:cs="Times New Roman" w:hint="eastAsia"/>
                <w:color w:val="auto"/>
              </w:rPr>
              <w:t>10</w:t>
            </w:r>
            <w:r w:rsidRPr="00632448">
              <w:rPr>
                <w:rFonts w:ascii="Times New Roman" w:eastAsiaTheme="minorEastAsia" w:hAnsiTheme="minorEastAsia" w:cs="Times New Roman"/>
                <w:color w:val="auto"/>
              </w:rPr>
              <w:t>立方米，则粉尘产生量为</w:t>
            </w:r>
            <w:r w:rsidRPr="00632448">
              <w:rPr>
                <w:rFonts w:ascii="Times New Roman" w:eastAsiaTheme="minorEastAsia" w:hAnsi="Times New Roman" w:cs="Times New Roman" w:hint="eastAsia"/>
                <w:color w:val="auto"/>
              </w:rPr>
              <w:t>0.003</w:t>
            </w:r>
            <w:r w:rsidRPr="00632448">
              <w:rPr>
                <w:rFonts w:ascii="Times New Roman" w:eastAsiaTheme="minorEastAsia" w:hAnsi="Times New Roman" w:cs="Times New Roman"/>
                <w:color w:val="auto"/>
              </w:rPr>
              <w:t>t/a</w:t>
            </w:r>
            <w:r w:rsidRPr="00632448">
              <w:rPr>
                <w:rFonts w:ascii="Times New Roman" w:eastAsiaTheme="minorEastAsia" w:hAnsiTheme="minorEastAsia" w:cs="Times New Roman"/>
                <w:color w:val="auto"/>
              </w:rPr>
              <w:t>，</w:t>
            </w:r>
            <w:r w:rsidRPr="00632448">
              <w:rPr>
                <w:rFonts w:ascii="Times New Roman" w:eastAsiaTheme="minorEastAsia" w:hAnsiTheme="minorEastAsia" w:cs="Times New Roman" w:hint="eastAsia"/>
                <w:color w:val="auto"/>
              </w:rPr>
              <w:t>锯木工序每天工作</w:t>
            </w:r>
            <w:r w:rsidRPr="00632448">
              <w:rPr>
                <w:rFonts w:ascii="Times New Roman" w:eastAsiaTheme="minorEastAsia" w:hAnsiTheme="minorEastAsia" w:cs="Times New Roman" w:hint="eastAsia"/>
                <w:color w:val="auto"/>
              </w:rPr>
              <w:t>2h</w:t>
            </w:r>
            <w:r w:rsidRPr="00632448">
              <w:rPr>
                <w:rFonts w:ascii="Times New Roman" w:eastAsiaTheme="minorEastAsia" w:hAnsiTheme="minorEastAsia" w:cs="Times New Roman" w:hint="eastAsia"/>
                <w:color w:val="auto"/>
              </w:rPr>
              <w:t>，</w:t>
            </w:r>
            <w:r w:rsidRPr="00632448">
              <w:rPr>
                <w:rFonts w:ascii="Times New Roman" w:eastAsiaTheme="minorEastAsia" w:hAnsiTheme="minorEastAsia" w:cs="Times New Roman"/>
                <w:color w:val="auto"/>
              </w:rPr>
              <w:t>项目年工作时间</w:t>
            </w:r>
            <w:r w:rsidRPr="00632448">
              <w:rPr>
                <w:rFonts w:ascii="Times New Roman" w:eastAsiaTheme="minorEastAsia" w:hAnsi="Times New Roman" w:cs="Times New Roman" w:hint="eastAsia"/>
                <w:color w:val="auto"/>
              </w:rPr>
              <w:t>60</w:t>
            </w:r>
            <w:r w:rsidRPr="00632448">
              <w:rPr>
                <w:rFonts w:ascii="Times New Roman" w:eastAsiaTheme="minorEastAsia" w:hAnsi="Times New Roman" w:cs="Times New Roman"/>
                <w:color w:val="auto"/>
              </w:rPr>
              <w:t>0h</w:t>
            </w:r>
            <w:r w:rsidRPr="00632448">
              <w:rPr>
                <w:rFonts w:ascii="Times New Roman" w:eastAsiaTheme="minorEastAsia" w:hAnsiTheme="minorEastAsia" w:cs="Times New Roman"/>
                <w:color w:val="auto"/>
              </w:rPr>
              <w:t>，产生速率</w:t>
            </w:r>
            <w:r w:rsidRPr="00632448">
              <w:rPr>
                <w:rFonts w:ascii="Times New Roman" w:eastAsiaTheme="minorEastAsia" w:hAnsi="Times New Roman" w:cs="Times New Roman" w:hint="eastAsia"/>
                <w:color w:val="auto"/>
              </w:rPr>
              <w:t>0.005</w:t>
            </w:r>
            <w:r w:rsidRPr="00632448">
              <w:rPr>
                <w:rFonts w:ascii="Times New Roman" w:eastAsiaTheme="minorEastAsia" w:hAnsi="Times New Roman" w:cs="Times New Roman"/>
                <w:color w:val="auto"/>
              </w:rPr>
              <w:t>kg/h</w:t>
            </w:r>
            <w:r w:rsidRPr="00632448">
              <w:rPr>
                <w:rFonts w:ascii="Times New Roman" w:eastAsiaTheme="minorEastAsia" w:hAnsi="Times New Roman" w:cs="Times New Roman" w:hint="eastAsia"/>
                <w:color w:val="auto"/>
              </w:rPr>
              <w:t>。锯木粉尘通过设置单筒布袋收尘器可收集处理，单筒布袋收尘器收集处理效率</w:t>
            </w:r>
            <w:r w:rsidRPr="00632448">
              <w:rPr>
                <w:rFonts w:ascii="Times New Roman" w:eastAsiaTheme="minorEastAsia" w:hAnsi="Times New Roman" w:cs="Times New Roman" w:hint="eastAsia"/>
                <w:color w:val="auto"/>
              </w:rPr>
              <w:t>80%</w:t>
            </w:r>
            <w:r w:rsidRPr="00632448">
              <w:rPr>
                <w:rFonts w:ascii="Times New Roman" w:eastAsiaTheme="minorEastAsia" w:hAnsi="Times New Roman" w:cs="Times New Roman" w:hint="eastAsia"/>
                <w:color w:val="auto"/>
              </w:rPr>
              <w:t>，未收集粉尘通过车间无组织排放，则项目锯木粉尘排放量为</w:t>
            </w:r>
            <w:r w:rsidR="00C078C4" w:rsidRPr="00632448">
              <w:rPr>
                <w:rFonts w:ascii="Times New Roman" w:eastAsiaTheme="minorEastAsia" w:hAnsi="Times New Roman" w:cs="Times New Roman" w:hint="eastAsia"/>
                <w:color w:val="auto"/>
              </w:rPr>
              <w:t>0.001</w:t>
            </w:r>
            <w:r w:rsidRPr="00632448">
              <w:rPr>
                <w:rFonts w:ascii="Times New Roman" w:eastAsiaTheme="minorEastAsia" w:hAnsi="Times New Roman" w:cs="Times New Roman" w:hint="eastAsia"/>
                <w:color w:val="auto"/>
              </w:rPr>
              <w:t>t/a</w:t>
            </w:r>
            <w:r w:rsidRPr="00632448">
              <w:rPr>
                <w:rFonts w:ascii="Times New Roman" w:eastAsiaTheme="minorEastAsia" w:hAnsi="Times New Roman" w:cs="Times New Roman" w:hint="eastAsia"/>
                <w:color w:val="auto"/>
              </w:rPr>
              <w:t>，排放速率为</w:t>
            </w:r>
            <w:r w:rsidRPr="00632448">
              <w:rPr>
                <w:rFonts w:ascii="Times New Roman" w:eastAsiaTheme="minorEastAsia" w:hAnsi="Times New Roman" w:cs="Times New Roman" w:hint="eastAsia"/>
                <w:color w:val="auto"/>
              </w:rPr>
              <w:t>0.001t/h</w:t>
            </w:r>
            <w:r w:rsidRPr="00632448">
              <w:rPr>
                <w:rFonts w:ascii="Times New Roman" w:eastAsiaTheme="minorEastAsia" w:hAnsiTheme="minorEastAsia" w:cs="Times New Roman"/>
                <w:color w:val="auto"/>
              </w:rPr>
              <w:t>。</w:t>
            </w:r>
            <w:r w:rsidRPr="00632448">
              <w:rPr>
                <w:rFonts w:ascii="Times New Roman" w:eastAsiaTheme="minorEastAsia" w:hAnsiTheme="minorEastAsia" w:cs="Times New Roman" w:hint="eastAsia"/>
                <w:color w:val="auto"/>
              </w:rPr>
              <w:t>及时清理车间，减少粉尘排放。</w:t>
            </w:r>
          </w:p>
          <w:p w:rsidR="000B6530" w:rsidRPr="00632448" w:rsidRDefault="000B6530" w:rsidP="00B91E88">
            <w:pPr>
              <w:widowControl w:val="0"/>
              <w:adjustRightInd/>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hint="eastAsia"/>
                <w:sz w:val="24"/>
                <w:szCs w:val="24"/>
              </w:rPr>
              <w:t>2</w:t>
            </w:r>
            <w:r w:rsidRPr="00632448">
              <w:rPr>
                <w:rFonts w:ascii="Times New Roman" w:eastAsiaTheme="minorEastAsia" w:hAnsi="Times New Roman" w:cs="Times New Roman" w:hint="eastAsia"/>
                <w:sz w:val="24"/>
                <w:szCs w:val="24"/>
              </w:rPr>
              <w:t>）焊接烟尘</w:t>
            </w:r>
          </w:p>
          <w:p w:rsidR="000B6530" w:rsidRPr="00632448" w:rsidRDefault="000B6530" w:rsidP="00B91E88">
            <w:pPr>
              <w:spacing w:after="0" w:line="360" w:lineRule="auto"/>
              <w:ind w:firstLineChars="200" w:firstLine="480"/>
              <w:jc w:val="both"/>
              <w:rPr>
                <w:rFonts w:ascii="Times New Roman" w:eastAsia="宋体" w:hAnsi="Times New Roman"/>
                <w:sz w:val="24"/>
                <w:szCs w:val="24"/>
              </w:rPr>
            </w:pPr>
            <w:r w:rsidRPr="00632448">
              <w:rPr>
                <w:rFonts w:ascii="Times New Roman" w:eastAsia="宋体" w:hAnsi="宋体" w:cs="Times New Roman" w:hint="eastAsia"/>
                <w:kern w:val="2"/>
                <w:sz w:val="24"/>
                <w:szCs w:val="24"/>
              </w:rPr>
              <w:t>项目采用</w:t>
            </w:r>
            <w:r w:rsidR="007618CF" w:rsidRPr="00632448">
              <w:rPr>
                <w:rFonts w:ascii="Times New Roman" w:eastAsia="宋体" w:hAnsi="宋体" w:cs="Times New Roman" w:hint="eastAsia"/>
                <w:kern w:val="2"/>
                <w:sz w:val="24"/>
                <w:szCs w:val="24"/>
              </w:rPr>
              <w:t>氩弧焊</w:t>
            </w:r>
            <w:r w:rsidRPr="00632448">
              <w:rPr>
                <w:rFonts w:ascii="Times New Roman" w:eastAsia="宋体" w:hAnsi="宋体" w:cs="Times New Roman" w:hint="eastAsia"/>
                <w:kern w:val="2"/>
                <w:sz w:val="24"/>
                <w:szCs w:val="24"/>
              </w:rPr>
              <w:t>焊</w:t>
            </w:r>
            <w:r w:rsidR="007618CF" w:rsidRPr="00632448">
              <w:rPr>
                <w:rFonts w:ascii="Times New Roman" w:eastAsia="宋体" w:hAnsi="宋体" w:cs="Times New Roman" w:hint="eastAsia"/>
                <w:kern w:val="2"/>
                <w:sz w:val="24"/>
                <w:szCs w:val="24"/>
              </w:rPr>
              <w:t>接</w:t>
            </w:r>
            <w:r w:rsidRPr="00632448">
              <w:rPr>
                <w:rFonts w:ascii="Times New Roman" w:eastAsia="宋体" w:hAnsi="宋体" w:cs="Times New Roman" w:hint="eastAsia"/>
                <w:kern w:val="2"/>
                <w:sz w:val="24"/>
                <w:szCs w:val="24"/>
              </w:rPr>
              <w:t>工艺，</w:t>
            </w:r>
            <w:r w:rsidR="00627BB1" w:rsidRPr="00632448">
              <w:rPr>
                <w:rFonts w:ascii="Times New Roman" w:eastAsia="宋体" w:hAnsi="宋体" w:cs="Times New Roman" w:hint="eastAsia"/>
                <w:kern w:val="2"/>
                <w:sz w:val="24"/>
                <w:szCs w:val="24"/>
              </w:rPr>
              <w:t>属于电弧焊的一种，</w:t>
            </w:r>
            <w:r w:rsidRPr="00632448">
              <w:rPr>
                <w:rFonts w:ascii="Times New Roman" w:eastAsia="宋体" w:hAnsi="Times New Roman" w:hint="eastAsia"/>
                <w:sz w:val="24"/>
                <w:szCs w:val="24"/>
              </w:rPr>
              <w:t>根据《焊接工作的劳动保护》，</w:t>
            </w:r>
            <w:r w:rsidR="00627BB1" w:rsidRPr="00632448">
              <w:rPr>
                <w:rFonts w:ascii="Times New Roman" w:eastAsia="宋体" w:hAnsi="Times New Roman" w:hint="eastAsia"/>
                <w:sz w:val="24"/>
                <w:szCs w:val="24"/>
              </w:rPr>
              <w:t>本项目使用的焊丝为</w:t>
            </w:r>
            <w:r w:rsidR="00007F4A" w:rsidRPr="00632448">
              <w:rPr>
                <w:rFonts w:ascii="Times New Roman" w:eastAsia="宋体" w:hAnsi="Times New Roman" w:hint="eastAsia"/>
                <w:sz w:val="24"/>
                <w:szCs w:val="24"/>
              </w:rPr>
              <w:t>保护药芯</w:t>
            </w:r>
            <w:r w:rsidR="00007F4A" w:rsidRPr="00632448">
              <w:rPr>
                <w:rFonts w:ascii="Times New Roman" w:eastAsia="宋体" w:hAnsi="Times New Roman"/>
                <w:sz w:val="24"/>
                <w:szCs w:val="24"/>
              </w:rPr>
              <w:t>焊丝</w:t>
            </w:r>
            <w:r w:rsidR="00627BB1" w:rsidRPr="00632448">
              <w:rPr>
                <w:rFonts w:ascii="Times New Roman" w:eastAsia="宋体" w:hAnsi="Times New Roman" w:hint="eastAsia"/>
                <w:sz w:val="24"/>
                <w:szCs w:val="24"/>
              </w:rPr>
              <w:t>，</w:t>
            </w:r>
            <w:r w:rsidRPr="00632448">
              <w:rPr>
                <w:rFonts w:ascii="Times New Roman" w:eastAsia="宋体" w:hAnsi="Times New Roman" w:hint="eastAsia"/>
                <w:sz w:val="24"/>
                <w:szCs w:val="24"/>
              </w:rPr>
              <w:t>焊接过程发尘量见下表</w:t>
            </w:r>
            <w:r w:rsidRPr="00632448">
              <w:rPr>
                <w:rFonts w:ascii="Times New Roman" w:eastAsia="宋体" w:hAnsi="Times New Roman" w:hint="eastAsia"/>
                <w:sz w:val="24"/>
                <w:szCs w:val="24"/>
              </w:rPr>
              <w:t>5.1</w:t>
            </w:r>
          </w:p>
          <w:p w:rsidR="000B6530" w:rsidRPr="00632448" w:rsidRDefault="000B6530" w:rsidP="00B91E88">
            <w:pPr>
              <w:spacing w:after="0"/>
              <w:ind w:firstLineChars="200" w:firstLine="482"/>
              <w:jc w:val="center"/>
              <w:rPr>
                <w:rFonts w:ascii="Times New Roman" w:eastAsia="宋体" w:hAnsi="Times New Roman"/>
                <w:b/>
                <w:bCs/>
                <w:sz w:val="24"/>
                <w:szCs w:val="24"/>
              </w:rPr>
            </w:pPr>
            <w:r w:rsidRPr="00632448">
              <w:rPr>
                <w:rFonts w:ascii="Times New Roman" w:eastAsia="宋体" w:hAnsi="Times New Roman" w:hint="eastAsia"/>
                <w:b/>
                <w:bCs/>
                <w:sz w:val="24"/>
                <w:szCs w:val="24"/>
              </w:rPr>
              <w:t>表</w:t>
            </w:r>
            <w:r w:rsidRPr="00632448">
              <w:rPr>
                <w:rFonts w:ascii="Times New Roman" w:eastAsia="宋体" w:hAnsi="Times New Roman" w:hint="eastAsia"/>
                <w:b/>
                <w:bCs/>
                <w:sz w:val="24"/>
                <w:szCs w:val="24"/>
              </w:rPr>
              <w:t xml:space="preserve">5.1 </w:t>
            </w:r>
            <w:r w:rsidRPr="00632448">
              <w:rPr>
                <w:rFonts w:ascii="宋体" w:eastAsia="宋体" w:hAnsi="宋体" w:hint="eastAsia"/>
                <w:b/>
                <w:bCs/>
                <w:sz w:val="24"/>
                <w:szCs w:val="24"/>
              </w:rPr>
              <w:t>不同焊接方法的发尘量</w:t>
            </w:r>
            <w:r w:rsidRPr="00632448">
              <w:rPr>
                <w:rFonts w:ascii="Times New Roman" w:eastAsia="宋体" w:hAnsi="Times New Roman"/>
                <w:sz w:val="24"/>
                <w:szCs w:val="24"/>
              </w:rPr>
              <w:tab/>
            </w:r>
          </w:p>
          <w:tbl>
            <w:tblPr>
              <w:tblW w:w="5000" w:type="pct"/>
              <w:jc w:val="center"/>
              <w:tblLook w:val="04A0"/>
            </w:tblPr>
            <w:tblGrid>
              <w:gridCol w:w="2593"/>
              <w:gridCol w:w="3089"/>
              <w:gridCol w:w="3297"/>
            </w:tblGrid>
            <w:tr w:rsidR="000B6530" w:rsidRPr="00632448" w:rsidTr="00B91E88">
              <w:trPr>
                <w:trHeight w:val="340"/>
                <w:jc w:val="center"/>
              </w:trPr>
              <w:tc>
                <w:tcPr>
                  <w:tcW w:w="1444" w:type="pct"/>
                  <w:tcBorders>
                    <w:top w:val="single" w:sz="4" w:space="0" w:color="auto"/>
                    <w:left w:val="single" w:sz="4" w:space="0" w:color="auto"/>
                    <w:bottom w:val="single" w:sz="4" w:space="0" w:color="auto"/>
                    <w:right w:val="single" w:sz="4" w:space="0" w:color="auto"/>
                  </w:tcBorders>
                  <w:vAlign w:val="center"/>
                  <w:hideMark/>
                </w:tcPr>
                <w:p w:rsidR="000B6530" w:rsidRPr="00632448" w:rsidRDefault="000B6530" w:rsidP="00B91E88">
                  <w:pPr>
                    <w:spacing w:after="0"/>
                    <w:jc w:val="center"/>
                    <w:rPr>
                      <w:rFonts w:ascii="Times New Roman" w:eastAsiaTheme="majorEastAsia" w:hAnsi="Times New Roman" w:cs="Times New Roman"/>
                      <w:b/>
                      <w:bCs/>
                      <w:sz w:val="21"/>
                      <w:szCs w:val="21"/>
                    </w:rPr>
                  </w:pPr>
                  <w:r w:rsidRPr="00632448">
                    <w:rPr>
                      <w:rFonts w:ascii="Times New Roman" w:eastAsiaTheme="majorEastAsia" w:hAnsiTheme="majorEastAsia" w:cs="Times New Roman"/>
                      <w:b/>
                      <w:bCs/>
                      <w:sz w:val="21"/>
                      <w:szCs w:val="21"/>
                    </w:rPr>
                    <w:t>焊接</w:t>
                  </w:r>
                  <w:r w:rsidR="00627BB1" w:rsidRPr="00632448">
                    <w:rPr>
                      <w:rFonts w:ascii="Times New Roman" w:eastAsiaTheme="majorEastAsia" w:hAnsiTheme="majorEastAsia" w:cs="Times New Roman" w:hint="eastAsia"/>
                      <w:b/>
                      <w:bCs/>
                      <w:sz w:val="21"/>
                      <w:szCs w:val="21"/>
                    </w:rPr>
                    <w:t>工艺</w:t>
                  </w:r>
                </w:p>
              </w:tc>
              <w:tc>
                <w:tcPr>
                  <w:tcW w:w="1720" w:type="pct"/>
                  <w:tcBorders>
                    <w:top w:val="single" w:sz="4" w:space="0" w:color="auto"/>
                    <w:left w:val="nil"/>
                    <w:bottom w:val="single" w:sz="4" w:space="0" w:color="auto"/>
                    <w:right w:val="single" w:sz="4" w:space="0" w:color="auto"/>
                  </w:tcBorders>
                  <w:vAlign w:val="center"/>
                  <w:hideMark/>
                </w:tcPr>
                <w:p w:rsidR="000B6530" w:rsidRPr="00632448" w:rsidRDefault="000B6530" w:rsidP="00B91E88">
                  <w:pPr>
                    <w:spacing w:after="0"/>
                    <w:jc w:val="center"/>
                    <w:rPr>
                      <w:rFonts w:ascii="Times New Roman" w:eastAsiaTheme="majorEastAsia" w:hAnsi="Times New Roman" w:cs="Times New Roman"/>
                      <w:b/>
                      <w:bCs/>
                      <w:sz w:val="21"/>
                      <w:szCs w:val="21"/>
                    </w:rPr>
                  </w:pPr>
                  <w:r w:rsidRPr="00632448">
                    <w:rPr>
                      <w:rFonts w:ascii="Times New Roman" w:eastAsiaTheme="majorEastAsia" w:hAnsiTheme="majorEastAsia" w:cs="Times New Roman"/>
                      <w:b/>
                      <w:bCs/>
                      <w:sz w:val="21"/>
                      <w:szCs w:val="21"/>
                    </w:rPr>
                    <w:t>焊接材料</w:t>
                  </w:r>
                </w:p>
              </w:tc>
              <w:tc>
                <w:tcPr>
                  <w:tcW w:w="1836" w:type="pct"/>
                  <w:tcBorders>
                    <w:top w:val="single" w:sz="4" w:space="0" w:color="auto"/>
                    <w:left w:val="nil"/>
                    <w:bottom w:val="single" w:sz="4" w:space="0" w:color="auto"/>
                    <w:right w:val="single" w:sz="4" w:space="0" w:color="auto"/>
                  </w:tcBorders>
                  <w:vAlign w:val="center"/>
                  <w:hideMark/>
                </w:tcPr>
                <w:p w:rsidR="000B6530" w:rsidRPr="00632448" w:rsidRDefault="000B6530" w:rsidP="00B91E88">
                  <w:pPr>
                    <w:spacing w:after="0"/>
                    <w:jc w:val="center"/>
                    <w:rPr>
                      <w:rFonts w:ascii="Times New Roman" w:eastAsiaTheme="majorEastAsia" w:hAnsi="Times New Roman" w:cs="Times New Roman"/>
                      <w:b/>
                      <w:bCs/>
                      <w:sz w:val="21"/>
                      <w:szCs w:val="21"/>
                    </w:rPr>
                  </w:pPr>
                  <w:r w:rsidRPr="00632448">
                    <w:rPr>
                      <w:rFonts w:ascii="Times New Roman" w:eastAsiaTheme="majorEastAsia" w:hAnsiTheme="majorEastAsia" w:cs="Times New Roman"/>
                      <w:b/>
                      <w:bCs/>
                      <w:sz w:val="21"/>
                      <w:szCs w:val="21"/>
                    </w:rPr>
                    <w:t>焊接材料发尘量（</w:t>
                  </w:r>
                  <w:r w:rsidRPr="00632448">
                    <w:rPr>
                      <w:rFonts w:ascii="Times New Roman" w:eastAsiaTheme="majorEastAsia" w:hAnsi="Times New Roman" w:cs="Times New Roman"/>
                      <w:b/>
                      <w:bCs/>
                      <w:sz w:val="21"/>
                      <w:szCs w:val="21"/>
                    </w:rPr>
                    <w:t>g/kg</w:t>
                  </w:r>
                  <w:r w:rsidRPr="00632448">
                    <w:rPr>
                      <w:rFonts w:ascii="Times New Roman" w:eastAsiaTheme="majorEastAsia" w:hAnsiTheme="majorEastAsia" w:cs="Times New Roman"/>
                      <w:b/>
                      <w:bCs/>
                      <w:sz w:val="21"/>
                      <w:szCs w:val="21"/>
                    </w:rPr>
                    <w:t>）</w:t>
                  </w:r>
                </w:p>
              </w:tc>
            </w:tr>
            <w:tr w:rsidR="000B6530" w:rsidRPr="00632448" w:rsidTr="00B91E88">
              <w:trPr>
                <w:trHeight w:val="340"/>
                <w:jc w:val="center"/>
              </w:trPr>
              <w:tc>
                <w:tcPr>
                  <w:tcW w:w="1444" w:type="pct"/>
                  <w:tcBorders>
                    <w:top w:val="single" w:sz="4" w:space="0" w:color="auto"/>
                    <w:left w:val="single" w:sz="4" w:space="0" w:color="auto"/>
                    <w:bottom w:val="single" w:sz="4" w:space="0" w:color="auto"/>
                    <w:right w:val="single" w:sz="4" w:space="0" w:color="auto"/>
                  </w:tcBorders>
                  <w:vAlign w:val="center"/>
                  <w:hideMark/>
                </w:tcPr>
                <w:p w:rsidR="000B6530" w:rsidRPr="00632448" w:rsidRDefault="00627BB1" w:rsidP="00B91E88">
                  <w:pPr>
                    <w:spacing w:after="0"/>
                    <w:jc w:val="center"/>
                    <w:rPr>
                      <w:rFonts w:ascii="Times New Roman" w:eastAsiaTheme="majorEastAsia" w:hAnsi="Times New Roman" w:cs="Times New Roman"/>
                      <w:sz w:val="21"/>
                      <w:szCs w:val="21"/>
                    </w:rPr>
                  </w:pPr>
                  <w:r w:rsidRPr="00632448">
                    <w:rPr>
                      <w:rFonts w:ascii="Times New Roman" w:eastAsiaTheme="majorEastAsia" w:hAnsi="Times New Roman" w:cs="Times New Roman" w:hint="eastAsia"/>
                      <w:sz w:val="21"/>
                      <w:szCs w:val="21"/>
                    </w:rPr>
                    <w:t>自保护电弧焊</w:t>
                  </w:r>
                </w:p>
              </w:tc>
              <w:tc>
                <w:tcPr>
                  <w:tcW w:w="1720" w:type="pct"/>
                  <w:tcBorders>
                    <w:top w:val="single" w:sz="4" w:space="0" w:color="auto"/>
                    <w:left w:val="nil"/>
                    <w:bottom w:val="single" w:sz="4" w:space="0" w:color="auto"/>
                    <w:right w:val="single" w:sz="4" w:space="0" w:color="auto"/>
                  </w:tcBorders>
                  <w:vAlign w:val="center"/>
                  <w:hideMark/>
                </w:tcPr>
                <w:p w:rsidR="000B6530" w:rsidRPr="00632448" w:rsidRDefault="00627BB1" w:rsidP="00627BB1">
                  <w:pPr>
                    <w:spacing w:after="0"/>
                    <w:jc w:val="center"/>
                    <w:rPr>
                      <w:rFonts w:ascii="Times New Roman" w:eastAsiaTheme="majorEastAsia" w:hAnsi="Times New Roman" w:cs="Times New Roman"/>
                      <w:sz w:val="21"/>
                      <w:szCs w:val="21"/>
                    </w:rPr>
                  </w:pPr>
                  <w:r w:rsidRPr="00632448">
                    <w:rPr>
                      <w:rFonts w:ascii="Times New Roman" w:eastAsiaTheme="majorEastAsia" w:hAnsiTheme="majorEastAsia" w:cs="Times New Roman" w:hint="eastAsia"/>
                      <w:sz w:val="21"/>
                      <w:szCs w:val="21"/>
                    </w:rPr>
                    <w:t>保护药芯</w:t>
                  </w:r>
                  <w:r w:rsidR="000B6530" w:rsidRPr="00632448">
                    <w:rPr>
                      <w:rFonts w:ascii="Times New Roman" w:eastAsiaTheme="majorEastAsia" w:hAnsiTheme="majorEastAsia" w:cs="Times New Roman"/>
                      <w:sz w:val="21"/>
                      <w:szCs w:val="21"/>
                    </w:rPr>
                    <w:t>焊丝</w:t>
                  </w:r>
                </w:p>
              </w:tc>
              <w:tc>
                <w:tcPr>
                  <w:tcW w:w="1836" w:type="pct"/>
                  <w:tcBorders>
                    <w:top w:val="single" w:sz="4" w:space="0" w:color="auto"/>
                    <w:left w:val="nil"/>
                    <w:bottom w:val="single" w:sz="4" w:space="0" w:color="auto"/>
                    <w:right w:val="single" w:sz="4" w:space="0" w:color="auto"/>
                  </w:tcBorders>
                  <w:vAlign w:val="center"/>
                  <w:hideMark/>
                </w:tcPr>
                <w:p w:rsidR="000B6530" w:rsidRPr="00632448" w:rsidRDefault="00627BB1" w:rsidP="00B91E88">
                  <w:pPr>
                    <w:spacing w:after="0"/>
                    <w:jc w:val="center"/>
                    <w:rPr>
                      <w:rFonts w:ascii="Times New Roman" w:eastAsiaTheme="majorEastAsia" w:hAnsi="Times New Roman" w:cs="Times New Roman"/>
                      <w:sz w:val="21"/>
                      <w:szCs w:val="21"/>
                    </w:rPr>
                  </w:pPr>
                  <w:r w:rsidRPr="00632448">
                    <w:rPr>
                      <w:rFonts w:ascii="Times New Roman" w:eastAsiaTheme="majorEastAsia" w:hAnsi="Times New Roman" w:cs="Times New Roman" w:hint="eastAsia"/>
                      <w:sz w:val="21"/>
                      <w:szCs w:val="21"/>
                    </w:rPr>
                    <w:t>20~23</w:t>
                  </w:r>
                </w:p>
              </w:tc>
            </w:tr>
          </w:tbl>
          <w:p w:rsidR="000B6530" w:rsidRPr="00632448" w:rsidRDefault="000B6530" w:rsidP="00B91E88">
            <w:pPr>
              <w:widowControl w:val="0"/>
              <w:adjustRightInd/>
              <w:snapToGrid/>
              <w:spacing w:after="0"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项目焊丝使用量为</w:t>
            </w:r>
            <w:r w:rsidR="00DF0631" w:rsidRPr="00632448">
              <w:rPr>
                <w:rFonts w:ascii="Times New Roman" w:eastAsia="宋体" w:hAnsi="Times New Roman" w:cs="Times New Roman"/>
                <w:sz w:val="24"/>
                <w:szCs w:val="24"/>
              </w:rPr>
              <w:t>0.5</w:t>
            </w:r>
            <w:r w:rsidRPr="00632448">
              <w:rPr>
                <w:rFonts w:ascii="Times New Roman" w:eastAsia="宋体" w:hAnsi="Times New Roman" w:cs="Times New Roman"/>
                <w:sz w:val="24"/>
                <w:szCs w:val="24"/>
              </w:rPr>
              <w:t>t/a</w:t>
            </w:r>
            <w:r w:rsidRPr="00632448">
              <w:rPr>
                <w:rFonts w:ascii="Times New Roman" w:eastAsia="宋体" w:hAnsi="宋体" w:cs="Times New Roman"/>
                <w:sz w:val="24"/>
                <w:szCs w:val="24"/>
              </w:rPr>
              <w:t>，焊接工作</w:t>
            </w:r>
            <w:r w:rsidRPr="00632448">
              <w:rPr>
                <w:rFonts w:ascii="Times New Roman" w:eastAsia="宋体" w:hAnsi="Times New Roman" w:cs="Times New Roman"/>
                <w:sz w:val="24"/>
                <w:szCs w:val="24"/>
              </w:rPr>
              <w:t>时间为</w:t>
            </w:r>
            <w:r w:rsidR="00DF0631" w:rsidRPr="00632448">
              <w:rPr>
                <w:rFonts w:ascii="Times New Roman" w:eastAsia="宋体" w:hAnsi="Times New Roman" w:cs="Times New Roman"/>
                <w:sz w:val="24"/>
                <w:szCs w:val="24"/>
              </w:rPr>
              <w:t>4</w:t>
            </w:r>
            <w:r w:rsidRPr="00632448">
              <w:rPr>
                <w:rFonts w:ascii="Times New Roman" w:eastAsia="宋体" w:hAnsi="Times New Roman" w:cs="Times New Roman"/>
                <w:sz w:val="24"/>
                <w:szCs w:val="24"/>
              </w:rPr>
              <w:t>h/d</w:t>
            </w:r>
            <w:r w:rsidRPr="00632448">
              <w:rPr>
                <w:rFonts w:ascii="Times New Roman" w:eastAsia="宋体" w:hAnsi="Times New Roman" w:cs="Times New Roman"/>
                <w:sz w:val="24"/>
                <w:szCs w:val="24"/>
              </w:rPr>
              <w:t>，</w:t>
            </w:r>
            <w:r w:rsidR="00DF0631" w:rsidRPr="00632448">
              <w:rPr>
                <w:rFonts w:ascii="Times New Roman" w:eastAsia="宋体" w:hAnsi="Times New Roman" w:cs="Times New Roman"/>
                <w:sz w:val="24"/>
                <w:szCs w:val="24"/>
              </w:rPr>
              <w:t>12</w:t>
            </w:r>
            <w:r w:rsidRPr="00632448">
              <w:rPr>
                <w:rFonts w:ascii="Times New Roman" w:eastAsia="宋体" w:hAnsi="Times New Roman" w:cs="Times New Roman"/>
                <w:sz w:val="24"/>
                <w:szCs w:val="24"/>
              </w:rPr>
              <w:t>00h/a</w:t>
            </w:r>
            <w:r w:rsidRPr="00632448">
              <w:rPr>
                <w:rFonts w:ascii="Times New Roman" w:eastAsia="宋体" w:hAnsi="Times New Roman" w:cs="Times New Roman"/>
                <w:sz w:val="24"/>
                <w:szCs w:val="24"/>
              </w:rPr>
              <w:t>，焊</w:t>
            </w:r>
            <w:r w:rsidR="00156E54" w:rsidRPr="00632448">
              <w:rPr>
                <w:rFonts w:ascii="Times New Roman" w:eastAsia="宋体" w:hAnsi="宋体" w:cs="Times New Roman"/>
                <w:sz w:val="24"/>
                <w:szCs w:val="24"/>
              </w:rPr>
              <w:t>接废气主要污染物为颗粒物，焊接材料发尘量</w:t>
            </w:r>
            <w:r w:rsidR="00156E54" w:rsidRPr="00632448">
              <w:rPr>
                <w:rFonts w:ascii="Times New Roman" w:eastAsia="宋体" w:hAnsi="宋体" w:cs="Times New Roman" w:hint="eastAsia"/>
                <w:sz w:val="24"/>
                <w:szCs w:val="24"/>
              </w:rPr>
              <w:t>取</w:t>
            </w:r>
            <w:r w:rsidR="00156E54" w:rsidRPr="00632448">
              <w:rPr>
                <w:rFonts w:ascii="Times New Roman" w:eastAsia="宋体" w:hAnsi="Times New Roman" w:cs="Times New Roman" w:hint="eastAsia"/>
                <w:sz w:val="24"/>
                <w:szCs w:val="24"/>
              </w:rPr>
              <w:t>22</w:t>
            </w:r>
            <w:r w:rsidRPr="00632448">
              <w:rPr>
                <w:rFonts w:ascii="Times New Roman" w:eastAsia="宋体" w:hAnsi="Times New Roman" w:cs="Times New Roman"/>
                <w:sz w:val="24"/>
                <w:szCs w:val="24"/>
              </w:rPr>
              <w:t>g/kg</w:t>
            </w:r>
            <w:r w:rsidRPr="00632448">
              <w:rPr>
                <w:rFonts w:ascii="Times New Roman" w:eastAsia="宋体" w:hAnsi="宋体" w:cs="Times New Roman"/>
                <w:sz w:val="24"/>
                <w:szCs w:val="24"/>
              </w:rPr>
              <w:t>，则</w:t>
            </w:r>
            <w:r w:rsidR="00156E54" w:rsidRPr="00632448">
              <w:rPr>
                <w:rFonts w:ascii="Times New Roman" w:eastAsia="宋体" w:hAnsi="宋体" w:cs="Times New Roman" w:hint="eastAsia"/>
                <w:sz w:val="24"/>
                <w:szCs w:val="24"/>
              </w:rPr>
              <w:t>焊接烟尘</w:t>
            </w:r>
            <w:r w:rsidRPr="00632448">
              <w:rPr>
                <w:rFonts w:ascii="Times New Roman" w:eastAsia="宋体" w:hAnsi="宋体" w:cs="Times New Roman"/>
                <w:sz w:val="24"/>
                <w:szCs w:val="24"/>
              </w:rPr>
              <w:t>产生情况为</w:t>
            </w:r>
            <w:r w:rsidR="00DF0631" w:rsidRPr="00632448">
              <w:rPr>
                <w:rFonts w:ascii="Times New Roman" w:eastAsia="宋体" w:hAnsi="Times New Roman" w:cs="Times New Roman"/>
                <w:sz w:val="24"/>
                <w:szCs w:val="24"/>
              </w:rPr>
              <w:t>0.0</w:t>
            </w:r>
            <w:r w:rsidR="00156E54" w:rsidRPr="00632448">
              <w:rPr>
                <w:rFonts w:ascii="Times New Roman" w:eastAsia="宋体" w:hAnsi="Times New Roman" w:cs="Times New Roman" w:hint="eastAsia"/>
                <w:sz w:val="24"/>
                <w:szCs w:val="24"/>
              </w:rPr>
              <w:t>11</w:t>
            </w:r>
            <w:r w:rsidRPr="00632448">
              <w:rPr>
                <w:rFonts w:ascii="Times New Roman" w:eastAsia="宋体" w:hAnsi="Times New Roman" w:cs="Times New Roman"/>
                <w:sz w:val="24"/>
                <w:szCs w:val="24"/>
              </w:rPr>
              <w:t>t/a</w:t>
            </w:r>
            <w:r w:rsidRPr="00632448">
              <w:rPr>
                <w:rFonts w:ascii="Times New Roman" w:eastAsia="宋体" w:hAnsi="宋体" w:cs="Times New Roman"/>
                <w:sz w:val="24"/>
                <w:szCs w:val="24"/>
              </w:rPr>
              <w:t>，</w:t>
            </w:r>
            <w:r w:rsidR="00DF0631" w:rsidRPr="00632448">
              <w:rPr>
                <w:rFonts w:ascii="Times New Roman" w:eastAsia="宋体" w:hAnsi="Times New Roman" w:cs="Times New Roman"/>
                <w:sz w:val="24"/>
                <w:szCs w:val="24"/>
              </w:rPr>
              <w:t>0.0</w:t>
            </w:r>
            <w:r w:rsidR="00156E54" w:rsidRPr="00632448">
              <w:rPr>
                <w:rFonts w:ascii="Times New Roman" w:eastAsia="宋体" w:hAnsi="Times New Roman" w:cs="Times New Roman" w:hint="eastAsia"/>
                <w:sz w:val="24"/>
                <w:szCs w:val="24"/>
              </w:rPr>
              <w:t>09</w:t>
            </w:r>
            <w:r w:rsidRPr="00632448">
              <w:rPr>
                <w:rFonts w:ascii="Times New Roman" w:eastAsia="宋体" w:hAnsi="Times New Roman" w:cs="Times New Roman"/>
                <w:sz w:val="24"/>
                <w:szCs w:val="24"/>
              </w:rPr>
              <w:t>kg/h</w:t>
            </w:r>
            <w:r w:rsidRPr="00632448">
              <w:rPr>
                <w:rFonts w:ascii="Times New Roman" w:eastAsia="宋体" w:hAnsi="宋体" w:cs="Times New Roman"/>
                <w:sz w:val="24"/>
                <w:szCs w:val="24"/>
              </w:rPr>
              <w:t>。</w:t>
            </w:r>
          </w:p>
          <w:p w:rsidR="00DF0631" w:rsidRPr="00632448" w:rsidRDefault="00DF0631" w:rsidP="00B91E88">
            <w:pPr>
              <w:widowControl w:val="0"/>
              <w:adjustRightInd/>
              <w:snapToGrid/>
              <w:spacing w:after="0"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sz w:val="24"/>
                <w:szCs w:val="24"/>
              </w:rPr>
              <w:t>通过设置移动焊接烟尘净化器收集处理，处理效率</w:t>
            </w:r>
            <w:r w:rsidRPr="00632448">
              <w:rPr>
                <w:rFonts w:ascii="Times New Roman" w:eastAsia="宋体" w:hAnsi="Times New Roman" w:cs="Times New Roman"/>
                <w:sz w:val="24"/>
                <w:szCs w:val="24"/>
              </w:rPr>
              <w:t>70%</w:t>
            </w:r>
            <w:r w:rsidRPr="00632448">
              <w:rPr>
                <w:rFonts w:ascii="Times New Roman" w:eastAsia="宋体" w:hAnsi="宋体" w:cs="Times New Roman"/>
                <w:sz w:val="24"/>
                <w:szCs w:val="24"/>
              </w:rPr>
              <w:t>，则焊接烟尘无组织排放量为</w:t>
            </w:r>
            <w:r w:rsidRPr="00632448">
              <w:rPr>
                <w:rFonts w:ascii="Times New Roman" w:eastAsia="宋体" w:hAnsi="Times New Roman" w:cs="Times New Roman"/>
                <w:sz w:val="24"/>
                <w:szCs w:val="24"/>
              </w:rPr>
              <w:t>0</w:t>
            </w:r>
            <w:r w:rsidR="00156E54" w:rsidRPr="00632448">
              <w:rPr>
                <w:rFonts w:ascii="Times New Roman" w:eastAsia="宋体" w:hAnsi="Times New Roman" w:cs="Times New Roman" w:hint="eastAsia"/>
                <w:sz w:val="24"/>
                <w:szCs w:val="24"/>
              </w:rPr>
              <w:t>.003</w:t>
            </w:r>
            <w:r w:rsidRPr="00632448">
              <w:rPr>
                <w:rFonts w:ascii="Times New Roman" w:eastAsia="宋体" w:hAnsi="Times New Roman" w:cs="Times New Roman"/>
                <w:sz w:val="24"/>
                <w:szCs w:val="24"/>
              </w:rPr>
              <w:t>t/a</w:t>
            </w:r>
            <w:r w:rsidRPr="00632448">
              <w:rPr>
                <w:rFonts w:ascii="Times New Roman" w:eastAsia="宋体" w:hAnsi="宋体" w:cs="Times New Roman"/>
                <w:sz w:val="24"/>
                <w:szCs w:val="24"/>
              </w:rPr>
              <w:t>，排放速率为</w:t>
            </w:r>
            <w:r w:rsidRPr="00632448">
              <w:rPr>
                <w:rFonts w:ascii="Times New Roman" w:eastAsia="宋体" w:hAnsi="Times New Roman" w:cs="Times New Roman"/>
                <w:sz w:val="24"/>
                <w:szCs w:val="24"/>
              </w:rPr>
              <w:t>0.00</w:t>
            </w:r>
            <w:r w:rsidR="00156E54" w:rsidRPr="00632448">
              <w:rPr>
                <w:rFonts w:ascii="Times New Roman" w:eastAsia="宋体" w:hAnsi="Times New Roman" w:cs="Times New Roman" w:hint="eastAsia"/>
                <w:sz w:val="24"/>
                <w:szCs w:val="24"/>
              </w:rPr>
              <w:t>3</w:t>
            </w:r>
            <w:r w:rsidRPr="00632448">
              <w:rPr>
                <w:rFonts w:ascii="Times New Roman" w:eastAsia="宋体" w:hAnsi="Times New Roman" w:cs="Times New Roman"/>
                <w:sz w:val="24"/>
                <w:szCs w:val="24"/>
              </w:rPr>
              <w:t>t/h</w:t>
            </w:r>
            <w:r w:rsidRPr="00632448">
              <w:rPr>
                <w:rFonts w:ascii="Times New Roman" w:eastAsia="宋体" w:hAnsi="宋体" w:cs="Times New Roman"/>
                <w:sz w:val="24"/>
                <w:szCs w:val="24"/>
              </w:rPr>
              <w:t>。</w:t>
            </w:r>
          </w:p>
          <w:p w:rsidR="00156E54" w:rsidRPr="00632448" w:rsidRDefault="00156E54" w:rsidP="00B91E88">
            <w:pPr>
              <w:widowControl w:val="0"/>
              <w:adjustRightInd/>
              <w:snapToGrid/>
              <w:spacing w:after="0"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hint="eastAsia"/>
                <w:sz w:val="24"/>
                <w:szCs w:val="24"/>
              </w:rPr>
              <w:t>（</w:t>
            </w:r>
            <w:r w:rsidRPr="00632448">
              <w:rPr>
                <w:rFonts w:ascii="Times New Roman" w:eastAsia="宋体" w:hAnsi="宋体" w:cs="Times New Roman" w:hint="eastAsia"/>
                <w:sz w:val="24"/>
                <w:szCs w:val="24"/>
              </w:rPr>
              <w:t>3</w:t>
            </w:r>
            <w:r w:rsidRPr="00632448">
              <w:rPr>
                <w:rFonts w:ascii="Times New Roman" w:eastAsia="宋体" w:hAnsi="宋体" w:cs="Times New Roman" w:hint="eastAsia"/>
                <w:sz w:val="24"/>
                <w:szCs w:val="24"/>
              </w:rPr>
              <w:t>）食堂油烟</w:t>
            </w:r>
          </w:p>
          <w:p w:rsidR="00007F4A" w:rsidRPr="00632448" w:rsidRDefault="00007F4A" w:rsidP="00007F4A">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项目提供小型食堂</w:t>
            </w:r>
            <w:r w:rsidRPr="00632448">
              <w:rPr>
                <w:rFonts w:ascii="Times New Roman" w:eastAsiaTheme="minorEastAsia" w:hAnsi="Times New Roman" w:cs="Times New Roman" w:hint="eastAsia"/>
                <w:sz w:val="24"/>
                <w:szCs w:val="24"/>
              </w:rPr>
              <w:t>1</w:t>
            </w:r>
            <w:r w:rsidRPr="00632448">
              <w:rPr>
                <w:rFonts w:ascii="Times New Roman" w:eastAsiaTheme="minorEastAsia" w:hAnsi="Times New Roman" w:cs="Times New Roman" w:hint="eastAsia"/>
                <w:sz w:val="24"/>
                <w:szCs w:val="24"/>
              </w:rPr>
              <w:t>间，日提供</w:t>
            </w:r>
            <w:r w:rsidRPr="00632448">
              <w:rPr>
                <w:rFonts w:ascii="Times New Roman" w:eastAsiaTheme="minorEastAsia" w:hAnsi="Times New Roman" w:cs="Times New Roman" w:hint="eastAsia"/>
                <w:sz w:val="24"/>
                <w:szCs w:val="24"/>
              </w:rPr>
              <w:t>1</w:t>
            </w:r>
            <w:r w:rsidRPr="00632448">
              <w:rPr>
                <w:rFonts w:ascii="Times New Roman" w:eastAsiaTheme="minorEastAsia" w:hAnsi="Times New Roman" w:cs="Times New Roman" w:hint="eastAsia"/>
                <w:sz w:val="24"/>
                <w:szCs w:val="24"/>
              </w:rPr>
              <w:t>餐，采取液化天然气为燃料，用油量为</w:t>
            </w:r>
            <w:r w:rsidRPr="00632448">
              <w:rPr>
                <w:rFonts w:ascii="Times New Roman" w:eastAsiaTheme="minorEastAsia" w:hAnsi="Times New Roman" w:cs="Times New Roman" w:hint="eastAsia"/>
                <w:sz w:val="24"/>
                <w:szCs w:val="24"/>
              </w:rPr>
              <w:t>2kg/100</w:t>
            </w:r>
            <w:r w:rsidRPr="00632448">
              <w:rPr>
                <w:rFonts w:ascii="Times New Roman" w:eastAsiaTheme="minorEastAsia" w:hAnsi="Times New Roman" w:cs="Times New Roman" w:hint="eastAsia"/>
                <w:sz w:val="24"/>
                <w:szCs w:val="24"/>
              </w:rPr>
              <w:t>（人·餐）计，每日在食堂就餐的人数约为</w:t>
            </w:r>
            <w:r w:rsidRPr="00632448">
              <w:rPr>
                <w:rFonts w:ascii="Times New Roman" w:eastAsiaTheme="minorEastAsia" w:hAnsi="Times New Roman" w:cs="Times New Roman" w:hint="eastAsia"/>
                <w:sz w:val="24"/>
                <w:szCs w:val="24"/>
              </w:rPr>
              <w:t>7</w:t>
            </w:r>
            <w:r w:rsidRPr="00632448">
              <w:rPr>
                <w:rFonts w:ascii="Times New Roman" w:eastAsiaTheme="minorEastAsia" w:hAnsi="Times New Roman" w:cs="Times New Roman" w:hint="eastAsia"/>
                <w:sz w:val="24"/>
                <w:szCs w:val="24"/>
              </w:rPr>
              <w:t>人，则项目年食用油使用量为</w:t>
            </w:r>
            <w:r w:rsidRPr="00632448">
              <w:rPr>
                <w:rFonts w:ascii="Times New Roman" w:eastAsiaTheme="minorEastAsia" w:hAnsi="Times New Roman" w:cs="Times New Roman" w:hint="eastAsia"/>
                <w:sz w:val="24"/>
                <w:szCs w:val="24"/>
              </w:rPr>
              <w:t>0.042t/a</w:t>
            </w:r>
            <w:r w:rsidRPr="00632448">
              <w:rPr>
                <w:rFonts w:ascii="Times New Roman" w:eastAsiaTheme="minorEastAsia" w:hAnsi="Times New Roman" w:cs="Times New Roman" w:hint="eastAsia"/>
                <w:sz w:val="24"/>
                <w:szCs w:val="24"/>
              </w:rPr>
              <w:t>，一般油烟挥发量占总耗油量的</w:t>
            </w:r>
            <w:r w:rsidRPr="00632448">
              <w:rPr>
                <w:rFonts w:ascii="Times New Roman" w:eastAsiaTheme="minorEastAsia" w:hAnsi="Times New Roman" w:cs="Times New Roman" w:hint="eastAsia"/>
                <w:sz w:val="24"/>
                <w:szCs w:val="24"/>
              </w:rPr>
              <w:t>2~4%</w:t>
            </w:r>
            <w:r w:rsidRPr="00632448">
              <w:rPr>
                <w:rFonts w:ascii="Times New Roman" w:eastAsiaTheme="minorEastAsia" w:hAnsi="Times New Roman" w:cs="Times New Roman" w:hint="eastAsia"/>
                <w:sz w:val="24"/>
                <w:szCs w:val="24"/>
              </w:rPr>
              <w:t>，按</w:t>
            </w:r>
            <w:r w:rsidRPr="00632448">
              <w:rPr>
                <w:rFonts w:ascii="Times New Roman" w:eastAsiaTheme="minorEastAsia" w:hAnsi="Times New Roman" w:cs="Times New Roman" w:hint="eastAsia"/>
                <w:sz w:val="24"/>
                <w:szCs w:val="24"/>
              </w:rPr>
              <w:t>3%</w:t>
            </w:r>
            <w:r w:rsidRPr="00632448">
              <w:rPr>
                <w:rFonts w:ascii="Times New Roman" w:eastAsiaTheme="minorEastAsia" w:hAnsi="Times New Roman" w:cs="Times New Roman" w:hint="eastAsia"/>
                <w:sz w:val="24"/>
                <w:szCs w:val="24"/>
              </w:rPr>
              <w:t>计，</w:t>
            </w:r>
            <w:r w:rsidRPr="00632448">
              <w:rPr>
                <w:rFonts w:ascii="Times New Roman" w:eastAsiaTheme="minorEastAsia" w:hAnsi="Times New Roman" w:cs="Times New Roman"/>
                <w:sz w:val="24"/>
                <w:szCs w:val="24"/>
              </w:rPr>
              <w:t>则油烟废气产生量为</w:t>
            </w:r>
            <w:r w:rsidRPr="00632448">
              <w:rPr>
                <w:rFonts w:ascii="Times New Roman" w:eastAsiaTheme="minorEastAsia" w:hAnsi="Times New Roman" w:cs="Times New Roman" w:hint="eastAsia"/>
                <w:sz w:val="24"/>
                <w:szCs w:val="24"/>
              </w:rPr>
              <w:t>0.001</w:t>
            </w:r>
            <w:r w:rsidRPr="00632448">
              <w:rPr>
                <w:rFonts w:ascii="Times New Roman" w:eastAsiaTheme="minorEastAsia" w:hAnsi="Times New Roman" w:cs="Times New Roman"/>
                <w:sz w:val="24"/>
                <w:szCs w:val="24"/>
              </w:rPr>
              <w:t>t/a</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项目拟采用油烟净化器处理油烟废气，处理效率按</w:t>
            </w:r>
            <w:r w:rsidRPr="00632448">
              <w:rPr>
                <w:rFonts w:ascii="Times New Roman" w:eastAsiaTheme="minorEastAsia" w:hAnsi="Times New Roman" w:cs="Times New Roman" w:hint="eastAsia"/>
                <w:sz w:val="24"/>
                <w:szCs w:val="24"/>
              </w:rPr>
              <w:t>60</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sz w:val="24"/>
                <w:szCs w:val="24"/>
              </w:rPr>
              <w:t>计，风机风量</w:t>
            </w:r>
            <w:r w:rsidRPr="00632448">
              <w:rPr>
                <w:rFonts w:ascii="Times New Roman" w:eastAsiaTheme="minorEastAsia" w:hAnsi="Times New Roman" w:cs="Times New Roman" w:hint="eastAsia"/>
                <w:sz w:val="24"/>
                <w:szCs w:val="24"/>
              </w:rPr>
              <w:t>取</w:t>
            </w:r>
            <w:r w:rsidR="00C078C4" w:rsidRPr="00632448">
              <w:rPr>
                <w:rFonts w:ascii="Times New Roman" w:eastAsiaTheme="minorEastAsia" w:hAnsi="Times New Roman" w:cs="Times New Roman" w:hint="eastAsia"/>
                <w:sz w:val="24"/>
                <w:szCs w:val="24"/>
              </w:rPr>
              <w:t>2</w:t>
            </w:r>
            <w:r w:rsidRPr="00632448">
              <w:rPr>
                <w:rFonts w:ascii="Times New Roman" w:eastAsiaTheme="minorEastAsia" w:hAnsi="Times New Roman" w:cs="Times New Roman" w:hint="eastAsia"/>
                <w:sz w:val="24"/>
                <w:szCs w:val="24"/>
              </w:rPr>
              <w:t>0</w:t>
            </w:r>
            <w:r w:rsidRPr="00632448">
              <w:rPr>
                <w:rFonts w:ascii="Times New Roman" w:eastAsiaTheme="minorEastAsia" w:hAnsi="Times New Roman" w:cs="Times New Roman"/>
                <w:sz w:val="24"/>
                <w:szCs w:val="24"/>
              </w:rPr>
              <w:t>00m</w:t>
            </w:r>
            <w:r w:rsidRPr="00632448">
              <w:rPr>
                <w:rFonts w:ascii="Times New Roman" w:eastAsiaTheme="minorEastAsia" w:hAnsi="Times New Roman" w:cs="Times New Roman"/>
                <w:sz w:val="24"/>
                <w:szCs w:val="24"/>
                <w:vertAlign w:val="superscript"/>
              </w:rPr>
              <w:t>3</w:t>
            </w:r>
            <w:r w:rsidRPr="00632448">
              <w:rPr>
                <w:rFonts w:ascii="Times New Roman" w:eastAsiaTheme="minorEastAsia" w:hAnsi="Times New Roman" w:cs="Times New Roman"/>
                <w:sz w:val="24"/>
                <w:szCs w:val="24"/>
              </w:rPr>
              <w:t>/h</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hint="eastAsia"/>
                <w:sz w:val="24"/>
                <w:szCs w:val="24"/>
              </w:rPr>
              <w:t>食堂以工</w:t>
            </w:r>
            <w:r w:rsidRPr="00632448">
              <w:rPr>
                <w:rFonts w:ascii="Times New Roman" w:eastAsiaTheme="minorEastAsia" w:hAnsi="Times New Roman" w:cs="Times New Roman" w:hint="eastAsia"/>
                <w:sz w:val="24"/>
                <w:szCs w:val="24"/>
              </w:rPr>
              <w:lastRenderedPageBreak/>
              <w:t>作</w:t>
            </w:r>
            <w:r w:rsidR="00C078C4" w:rsidRPr="00632448">
              <w:rPr>
                <w:rFonts w:ascii="Times New Roman" w:eastAsiaTheme="minorEastAsia" w:hAnsi="Times New Roman" w:cs="Times New Roman" w:hint="eastAsia"/>
                <w:sz w:val="24"/>
                <w:szCs w:val="24"/>
              </w:rPr>
              <w:t>1</w:t>
            </w:r>
            <w:r w:rsidRPr="00632448">
              <w:rPr>
                <w:rFonts w:ascii="Times New Roman" w:eastAsiaTheme="minorEastAsia" w:hAnsi="Times New Roman" w:cs="Times New Roman" w:hint="eastAsia"/>
                <w:sz w:val="24"/>
                <w:szCs w:val="24"/>
              </w:rPr>
              <w:t>h/d</w:t>
            </w:r>
            <w:r w:rsidRPr="00632448">
              <w:rPr>
                <w:rFonts w:ascii="Times New Roman" w:eastAsiaTheme="minorEastAsia" w:hAnsi="Times New Roman" w:cs="Times New Roman" w:hint="eastAsia"/>
                <w:sz w:val="24"/>
                <w:szCs w:val="24"/>
              </w:rPr>
              <w:t>计（</w:t>
            </w:r>
            <w:r w:rsidR="00C078C4" w:rsidRPr="00632448">
              <w:rPr>
                <w:rFonts w:ascii="Times New Roman" w:eastAsiaTheme="minorEastAsia" w:hAnsi="Times New Roman" w:cs="Times New Roman" w:hint="eastAsia"/>
                <w:sz w:val="24"/>
                <w:szCs w:val="24"/>
              </w:rPr>
              <w:t>3</w:t>
            </w:r>
            <w:r w:rsidRPr="00632448">
              <w:rPr>
                <w:rFonts w:ascii="Times New Roman" w:eastAsiaTheme="minorEastAsia" w:hAnsi="Times New Roman" w:cs="Times New Roman" w:hint="eastAsia"/>
                <w:sz w:val="24"/>
                <w:szCs w:val="24"/>
              </w:rPr>
              <w:t>00h</w:t>
            </w:r>
            <w:r w:rsidRPr="00632448">
              <w:rPr>
                <w:rFonts w:ascii="Times New Roman" w:eastAsiaTheme="minorEastAsia" w:hAnsi="Times New Roman" w:cs="Times New Roman"/>
                <w:sz w:val="24"/>
                <w:szCs w:val="24"/>
              </w:rPr>
              <w:t>/a</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，则油烟废气排放量为</w:t>
            </w:r>
            <w:r w:rsidRPr="00632448">
              <w:rPr>
                <w:rFonts w:ascii="Times New Roman" w:eastAsiaTheme="minorEastAsia" w:hAnsi="Times New Roman" w:cs="Times New Roman" w:hint="eastAsia"/>
                <w:sz w:val="24"/>
                <w:szCs w:val="24"/>
              </w:rPr>
              <w:t>0.0004</w:t>
            </w:r>
            <w:r w:rsidRPr="00632448">
              <w:rPr>
                <w:rFonts w:ascii="Times New Roman" w:eastAsiaTheme="minorEastAsia" w:hAnsi="Times New Roman" w:cs="Times New Roman"/>
                <w:sz w:val="24"/>
                <w:szCs w:val="24"/>
              </w:rPr>
              <w:t>t/a</w:t>
            </w:r>
            <w:r w:rsidRPr="00632448">
              <w:rPr>
                <w:rFonts w:ascii="Times New Roman" w:eastAsiaTheme="minorEastAsia" w:hAnsi="Times New Roman" w:cs="Times New Roman"/>
                <w:sz w:val="24"/>
                <w:szCs w:val="24"/>
              </w:rPr>
              <w:t>，排放速率为</w:t>
            </w:r>
            <w:r w:rsidRPr="00632448">
              <w:rPr>
                <w:rFonts w:ascii="Times New Roman" w:eastAsiaTheme="minorEastAsia" w:hAnsi="Times New Roman" w:cs="Times New Roman" w:hint="eastAsia"/>
                <w:sz w:val="24"/>
                <w:szCs w:val="24"/>
              </w:rPr>
              <w:t>0.001</w:t>
            </w:r>
            <w:r w:rsidRPr="00632448">
              <w:rPr>
                <w:rFonts w:ascii="Times New Roman" w:eastAsiaTheme="minorEastAsia" w:hAnsi="Times New Roman" w:cs="Times New Roman"/>
                <w:sz w:val="24"/>
                <w:szCs w:val="24"/>
              </w:rPr>
              <w:t>kg/h</w:t>
            </w:r>
            <w:r w:rsidRPr="00632448">
              <w:rPr>
                <w:rFonts w:ascii="Times New Roman" w:eastAsiaTheme="minorEastAsia" w:hAnsi="Times New Roman" w:cs="Times New Roman"/>
                <w:sz w:val="24"/>
                <w:szCs w:val="24"/>
              </w:rPr>
              <w:t>，排放浓度</w:t>
            </w:r>
            <w:r w:rsidRPr="00632448">
              <w:rPr>
                <w:rFonts w:ascii="Times New Roman" w:eastAsiaTheme="minorEastAsia" w:hAnsi="Times New Roman" w:cs="Times New Roman" w:hint="eastAsia"/>
                <w:sz w:val="24"/>
                <w:szCs w:val="24"/>
              </w:rPr>
              <w:t>0.</w:t>
            </w:r>
            <w:r w:rsidR="00C078C4" w:rsidRPr="00632448">
              <w:rPr>
                <w:rFonts w:ascii="Times New Roman" w:eastAsiaTheme="minorEastAsia" w:hAnsi="Times New Roman" w:cs="Times New Roman" w:hint="eastAsia"/>
                <w:sz w:val="24"/>
                <w:szCs w:val="24"/>
              </w:rPr>
              <w:t>67</w:t>
            </w:r>
            <w:r w:rsidRPr="00632448">
              <w:rPr>
                <w:rFonts w:ascii="Times New Roman" w:eastAsiaTheme="minorEastAsia" w:hAnsi="Times New Roman" w:cs="Times New Roman"/>
                <w:sz w:val="24"/>
                <w:szCs w:val="24"/>
              </w:rPr>
              <w:t>mg/m</w:t>
            </w:r>
            <w:r w:rsidRPr="00632448">
              <w:rPr>
                <w:rFonts w:ascii="Times New Roman" w:eastAsiaTheme="minorEastAsia" w:hAnsi="Times New Roman" w:cs="Times New Roman"/>
                <w:sz w:val="24"/>
                <w:szCs w:val="24"/>
                <w:vertAlign w:val="superscript"/>
              </w:rPr>
              <w:t>3</w:t>
            </w:r>
            <w:r w:rsidRPr="00632448">
              <w:rPr>
                <w:rFonts w:ascii="Times New Roman" w:eastAsiaTheme="minorEastAsia" w:hAnsi="Times New Roman" w:cs="Times New Roman" w:hint="eastAsia"/>
                <w:sz w:val="24"/>
                <w:szCs w:val="24"/>
              </w:rPr>
              <w:t>，食堂油烟经处理后通过油烟管道高空排放。</w:t>
            </w:r>
          </w:p>
          <w:p w:rsidR="000B6530" w:rsidRPr="00632448" w:rsidRDefault="000B6530" w:rsidP="00B91E88">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综上，项目废气产生及排放情况见表</w:t>
            </w:r>
            <w:r w:rsidRPr="00632448">
              <w:rPr>
                <w:rFonts w:ascii="Times New Roman" w:eastAsiaTheme="minorEastAsia" w:hAnsi="Times New Roman" w:cs="Times New Roman" w:hint="eastAsia"/>
                <w:sz w:val="24"/>
                <w:szCs w:val="24"/>
              </w:rPr>
              <w:t>5.2</w:t>
            </w:r>
            <w:r w:rsidRPr="00632448">
              <w:rPr>
                <w:rFonts w:ascii="Times New Roman" w:eastAsiaTheme="minorEastAsia" w:hAnsi="Times New Roman" w:cs="Times New Roman" w:hint="eastAsia"/>
                <w:sz w:val="24"/>
                <w:szCs w:val="24"/>
              </w:rPr>
              <w:t>、表</w:t>
            </w:r>
            <w:r w:rsidRPr="00632448">
              <w:rPr>
                <w:rFonts w:ascii="Times New Roman" w:eastAsiaTheme="minorEastAsia" w:hAnsi="Times New Roman" w:cs="Times New Roman" w:hint="eastAsia"/>
                <w:sz w:val="24"/>
                <w:szCs w:val="24"/>
              </w:rPr>
              <w:t>5.3.</w:t>
            </w:r>
          </w:p>
          <w:p w:rsidR="000B6530" w:rsidRPr="00632448" w:rsidRDefault="000B6530" w:rsidP="00B91E88">
            <w:pPr>
              <w:spacing w:after="0" w:line="360" w:lineRule="auto"/>
              <w:rPr>
                <w:rFonts w:ascii="Times New Roman" w:eastAsiaTheme="minorEastAsia" w:hAnsi="Times New Roman" w:cs="Times New Roman"/>
                <w:sz w:val="24"/>
                <w:szCs w:val="24"/>
              </w:rPr>
            </w:pPr>
          </w:p>
          <w:p w:rsidR="000B6530" w:rsidRPr="00632448" w:rsidRDefault="000B6530" w:rsidP="00B91E88">
            <w:pPr>
              <w:spacing w:after="0" w:line="360" w:lineRule="auto"/>
              <w:rPr>
                <w:rFonts w:ascii="Times New Roman" w:eastAsiaTheme="minorEastAsia" w:hAnsi="Times New Roman" w:cs="Times New Roman"/>
                <w:sz w:val="24"/>
                <w:szCs w:val="24"/>
              </w:rPr>
            </w:pPr>
          </w:p>
          <w:p w:rsidR="000B6530" w:rsidRPr="00632448" w:rsidRDefault="000B6530" w:rsidP="00B91E88">
            <w:pPr>
              <w:spacing w:after="0" w:line="360" w:lineRule="auto"/>
              <w:rPr>
                <w:rFonts w:ascii="Times New Roman" w:eastAsiaTheme="minorEastAsia" w:hAnsi="Times New Roman" w:cs="Times New Roman"/>
                <w:sz w:val="24"/>
                <w:szCs w:val="24"/>
              </w:rPr>
            </w:pPr>
          </w:p>
          <w:p w:rsidR="000B6530" w:rsidRPr="00632448" w:rsidRDefault="000B6530" w:rsidP="00B91E88">
            <w:pPr>
              <w:spacing w:after="0" w:line="360" w:lineRule="auto"/>
              <w:rPr>
                <w:rFonts w:ascii="Times New Roman" w:eastAsiaTheme="minorEastAsia" w:hAnsi="Times New Roman" w:cs="Times New Roman"/>
                <w:sz w:val="24"/>
                <w:szCs w:val="24"/>
              </w:rPr>
            </w:pPr>
          </w:p>
          <w:p w:rsidR="000B6530" w:rsidRPr="00632448" w:rsidRDefault="000B6530" w:rsidP="00B91E88">
            <w:pPr>
              <w:spacing w:after="0" w:line="360" w:lineRule="auto"/>
              <w:rPr>
                <w:rFonts w:ascii="Times New Roman" w:eastAsiaTheme="minorEastAsia" w:hAnsi="Times New Roman" w:cs="Times New Roman"/>
                <w:sz w:val="24"/>
                <w:szCs w:val="24"/>
              </w:rPr>
            </w:pPr>
          </w:p>
          <w:p w:rsidR="000B6530" w:rsidRPr="00632448" w:rsidRDefault="000B6530"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p w:rsidR="00C078C4" w:rsidRPr="00632448" w:rsidRDefault="00C078C4" w:rsidP="00450D4A">
            <w:pPr>
              <w:spacing w:after="0" w:line="360" w:lineRule="auto"/>
              <w:rPr>
                <w:rFonts w:ascii="Times New Roman" w:eastAsiaTheme="minorEastAsia" w:hAnsi="Times New Roman" w:cs="Times New Roman"/>
                <w:sz w:val="24"/>
                <w:szCs w:val="24"/>
              </w:rPr>
            </w:pPr>
          </w:p>
        </w:tc>
      </w:tr>
    </w:tbl>
    <w:p w:rsidR="00C078C4" w:rsidRPr="00632448" w:rsidRDefault="00C078C4" w:rsidP="00D31D50">
      <w:pPr>
        <w:spacing w:line="220" w:lineRule="atLeast"/>
        <w:sectPr w:rsidR="00C078C4" w:rsidRPr="00632448" w:rsidSect="00E96A5F">
          <w:footerReference w:type="default" r:id="rId11"/>
          <w:pgSz w:w="11906" w:h="16838"/>
          <w:pgMar w:top="1440" w:right="1800" w:bottom="1440" w:left="1800" w:header="708" w:footer="708" w:gutter="0"/>
          <w:pgNumType w:start="1"/>
          <w:cols w:space="708"/>
          <w:docGrid w:linePitch="360"/>
        </w:sectPr>
      </w:pPr>
    </w:p>
    <w:p w:rsidR="00C078C4" w:rsidRPr="00632448" w:rsidRDefault="00C078C4" w:rsidP="00C078C4">
      <w:pPr>
        <w:widowControl w:val="0"/>
        <w:adjustRightInd/>
        <w:spacing w:after="0"/>
        <w:ind w:rightChars="50" w:right="110"/>
        <w:jc w:val="center"/>
        <w:rPr>
          <w:rFonts w:ascii="Times New Roman" w:eastAsia="宋体" w:hAnsi="Times New Roman" w:cs="Times New Roman"/>
          <w:b/>
          <w:kern w:val="2"/>
          <w:sz w:val="24"/>
          <w:szCs w:val="24"/>
        </w:rPr>
      </w:pPr>
      <w:r w:rsidRPr="00632448">
        <w:rPr>
          <w:rFonts w:ascii="Times New Roman" w:eastAsia="宋体" w:hAnsi="Times New Roman" w:cs="Times New Roman"/>
          <w:b/>
          <w:kern w:val="2"/>
          <w:sz w:val="24"/>
          <w:szCs w:val="24"/>
        </w:rPr>
        <w:lastRenderedPageBreak/>
        <w:t>表</w:t>
      </w:r>
      <w:r w:rsidRPr="00632448">
        <w:rPr>
          <w:rFonts w:ascii="Times New Roman" w:eastAsia="宋体" w:hAnsi="Times New Roman" w:cs="Times New Roman"/>
          <w:b/>
          <w:kern w:val="2"/>
          <w:sz w:val="24"/>
          <w:szCs w:val="24"/>
        </w:rPr>
        <w:t>5</w:t>
      </w:r>
      <w:r w:rsidR="009955B7" w:rsidRPr="00632448">
        <w:rPr>
          <w:rFonts w:ascii="Times New Roman" w:eastAsia="宋体" w:hAnsi="Times New Roman" w:cs="Times New Roman" w:hint="eastAsia"/>
          <w:b/>
          <w:kern w:val="2"/>
          <w:sz w:val="24"/>
          <w:szCs w:val="24"/>
        </w:rPr>
        <w:t>.2</w:t>
      </w:r>
      <w:r w:rsidRPr="00632448">
        <w:rPr>
          <w:rFonts w:ascii="Times New Roman" w:eastAsia="宋体" w:hAnsi="Times New Roman" w:cs="Times New Roman"/>
          <w:b/>
          <w:kern w:val="2"/>
          <w:sz w:val="24"/>
          <w:szCs w:val="24"/>
        </w:rPr>
        <w:t xml:space="preserve"> </w:t>
      </w:r>
      <w:r w:rsidRPr="00632448">
        <w:rPr>
          <w:rFonts w:ascii="Times New Roman" w:eastAsia="宋体" w:hAnsi="Times New Roman" w:cs="Times New Roman" w:hint="eastAsia"/>
          <w:b/>
          <w:kern w:val="2"/>
          <w:sz w:val="24"/>
          <w:szCs w:val="24"/>
        </w:rPr>
        <w:t>有组织废气污染源源强</w:t>
      </w:r>
      <w:r w:rsidRPr="00632448">
        <w:rPr>
          <w:rFonts w:ascii="Times New Roman" w:eastAsia="宋体" w:hAnsi="Times New Roman" w:cs="Times New Roman"/>
          <w:b/>
          <w:kern w:val="2"/>
          <w:sz w:val="24"/>
          <w:szCs w:val="24"/>
        </w:rPr>
        <w:t>核算</w:t>
      </w:r>
      <w:r w:rsidRPr="00632448">
        <w:rPr>
          <w:rFonts w:ascii="Times New Roman" w:eastAsia="宋体" w:hAnsi="Times New Roman" w:cs="Times New Roman" w:hint="eastAsia"/>
          <w:b/>
          <w:kern w:val="2"/>
          <w:sz w:val="24"/>
          <w:szCs w:val="24"/>
        </w:rPr>
        <w:t>结果及</w:t>
      </w:r>
      <w:r w:rsidRPr="00632448">
        <w:rPr>
          <w:rFonts w:ascii="Times New Roman" w:eastAsia="宋体" w:hAnsi="Times New Roman" w:cs="Times New Roman"/>
          <w:b/>
          <w:kern w:val="2"/>
          <w:sz w:val="24"/>
          <w:szCs w:val="24"/>
        </w:rPr>
        <w:t>相关参数</w:t>
      </w:r>
      <w:r w:rsidRPr="00632448">
        <w:rPr>
          <w:rFonts w:ascii="Times New Roman" w:eastAsia="宋体" w:hAnsi="Times New Roman" w:cs="Times New Roman" w:hint="eastAsia"/>
          <w:b/>
          <w:kern w:val="2"/>
          <w:sz w:val="24"/>
          <w:szCs w:val="24"/>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751"/>
        <w:gridCol w:w="689"/>
        <w:gridCol w:w="828"/>
        <w:gridCol w:w="1058"/>
        <w:gridCol w:w="754"/>
        <w:gridCol w:w="1032"/>
        <w:gridCol w:w="1080"/>
        <w:gridCol w:w="1063"/>
        <w:gridCol w:w="842"/>
        <w:gridCol w:w="646"/>
        <w:gridCol w:w="751"/>
        <w:gridCol w:w="1097"/>
        <w:gridCol w:w="1077"/>
        <w:gridCol w:w="1074"/>
        <w:gridCol w:w="697"/>
      </w:tblGrid>
      <w:tr w:rsidR="00C078C4" w:rsidRPr="00632448" w:rsidTr="00C078C4">
        <w:trPr>
          <w:jc w:val="center"/>
        </w:trPr>
        <w:tc>
          <w:tcPr>
            <w:tcW w:w="259" w:type="pct"/>
            <w:vMerge w:val="restart"/>
            <w:tcBorders>
              <w:top w:val="single" w:sz="12" w:space="0" w:color="auto"/>
              <w:left w:val="nil"/>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工序</w:t>
            </w:r>
            <w:r w:rsidRPr="00632448">
              <w:rPr>
                <w:rFonts w:ascii="Times New Roman" w:eastAsia="宋体" w:hAnsi="Times New Roman" w:cs="Times New Roman"/>
                <w:b/>
                <w:kern w:val="2"/>
                <w:sz w:val="21"/>
                <w:szCs w:val="21"/>
              </w:rPr>
              <w:t>/</w:t>
            </w:r>
            <w:r w:rsidRPr="00632448">
              <w:rPr>
                <w:rFonts w:ascii="Times New Roman" w:eastAsia="宋体" w:hAnsi="宋体" w:cs="Times New Roman"/>
                <w:b/>
                <w:kern w:val="2"/>
                <w:sz w:val="21"/>
                <w:szCs w:val="21"/>
              </w:rPr>
              <w:t>生产线</w:t>
            </w:r>
          </w:p>
        </w:tc>
        <w:tc>
          <w:tcPr>
            <w:tcW w:w="265" w:type="pct"/>
            <w:vMerge w:val="restart"/>
            <w:tcBorders>
              <w:top w:val="single" w:sz="12"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装置</w:t>
            </w:r>
          </w:p>
        </w:tc>
        <w:tc>
          <w:tcPr>
            <w:tcW w:w="243" w:type="pct"/>
            <w:vMerge w:val="restart"/>
            <w:tcBorders>
              <w:top w:val="single" w:sz="12"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污染源</w:t>
            </w:r>
          </w:p>
        </w:tc>
        <w:tc>
          <w:tcPr>
            <w:tcW w:w="292" w:type="pct"/>
            <w:vMerge w:val="restart"/>
            <w:tcBorders>
              <w:top w:val="single" w:sz="12" w:space="0" w:color="auto"/>
              <w:right w:val="single" w:sz="4"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污染物</w:t>
            </w:r>
          </w:p>
        </w:tc>
        <w:tc>
          <w:tcPr>
            <w:tcW w:w="373" w:type="pct"/>
            <w:vMerge w:val="restart"/>
            <w:tcBorders>
              <w:top w:val="single" w:sz="12" w:space="0" w:color="auto"/>
              <w:left w:val="single" w:sz="4"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风量（</w:t>
            </w:r>
            <w:r w:rsidRPr="00632448">
              <w:rPr>
                <w:rFonts w:ascii="Times New Roman" w:eastAsia="宋体" w:hAnsi="Times New Roman" w:cs="Times New Roman" w:hint="eastAsia"/>
                <w:b/>
                <w:kern w:val="2"/>
                <w:sz w:val="21"/>
                <w:szCs w:val="21"/>
              </w:rPr>
              <w:t>m</w:t>
            </w:r>
            <w:r w:rsidRPr="00632448">
              <w:rPr>
                <w:rFonts w:ascii="Times New Roman" w:eastAsia="宋体" w:hAnsi="Times New Roman" w:cs="Times New Roman" w:hint="eastAsia"/>
                <w:b/>
                <w:kern w:val="2"/>
                <w:sz w:val="21"/>
                <w:szCs w:val="21"/>
                <w:vertAlign w:val="superscript"/>
              </w:rPr>
              <w:t>3</w:t>
            </w:r>
            <w:r w:rsidRPr="00632448">
              <w:rPr>
                <w:rFonts w:ascii="Times New Roman" w:eastAsia="宋体" w:hAnsi="Times New Roman" w:cs="Times New Roman" w:hint="eastAsia"/>
                <w:b/>
                <w:kern w:val="2"/>
                <w:sz w:val="21"/>
                <w:szCs w:val="21"/>
              </w:rPr>
              <w:t>/h</w:t>
            </w:r>
            <w:r w:rsidRPr="00632448">
              <w:rPr>
                <w:rFonts w:ascii="Times New Roman" w:eastAsia="宋体" w:hAnsi="Times New Roman" w:cs="Times New Roman" w:hint="eastAsia"/>
                <w:b/>
                <w:kern w:val="2"/>
                <w:sz w:val="21"/>
                <w:szCs w:val="21"/>
              </w:rPr>
              <w:t>）</w:t>
            </w:r>
          </w:p>
        </w:tc>
        <w:tc>
          <w:tcPr>
            <w:tcW w:w="1386" w:type="pct"/>
            <w:gridSpan w:val="4"/>
            <w:tcBorders>
              <w:top w:val="single" w:sz="12"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污染物产生</w:t>
            </w:r>
          </w:p>
        </w:tc>
        <w:tc>
          <w:tcPr>
            <w:tcW w:w="525" w:type="pct"/>
            <w:gridSpan w:val="2"/>
            <w:tcBorders>
              <w:top w:val="single" w:sz="12"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治理措施</w:t>
            </w:r>
          </w:p>
        </w:tc>
        <w:tc>
          <w:tcPr>
            <w:tcW w:w="1411" w:type="pct"/>
            <w:gridSpan w:val="4"/>
            <w:tcBorders>
              <w:top w:val="single" w:sz="12"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污染物排放</w:t>
            </w:r>
          </w:p>
        </w:tc>
        <w:tc>
          <w:tcPr>
            <w:tcW w:w="246" w:type="pct"/>
            <w:vMerge w:val="restart"/>
            <w:tcBorders>
              <w:top w:val="single" w:sz="12" w:space="0" w:color="auto"/>
              <w:right w:val="nil"/>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排放时间</w:t>
            </w:r>
            <w:r w:rsidRPr="00632448">
              <w:rPr>
                <w:rFonts w:ascii="Times New Roman" w:eastAsia="宋体" w:hAnsi="Times New Roman" w:cs="Times New Roman" w:hint="eastAsia"/>
                <w:b/>
                <w:kern w:val="2"/>
                <w:sz w:val="21"/>
                <w:szCs w:val="21"/>
              </w:rPr>
              <w:t>h/a</w:t>
            </w:r>
          </w:p>
        </w:tc>
      </w:tr>
      <w:tr w:rsidR="00C078C4" w:rsidRPr="00632448" w:rsidTr="00C078C4">
        <w:trPr>
          <w:jc w:val="center"/>
        </w:trPr>
        <w:tc>
          <w:tcPr>
            <w:tcW w:w="259" w:type="pct"/>
            <w:vMerge/>
            <w:tcBorders>
              <w:left w:val="nil"/>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p>
        </w:tc>
        <w:tc>
          <w:tcPr>
            <w:tcW w:w="265" w:type="pct"/>
            <w:vMerge/>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p>
        </w:tc>
        <w:tc>
          <w:tcPr>
            <w:tcW w:w="243" w:type="pct"/>
            <w:vMerge/>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p>
        </w:tc>
        <w:tc>
          <w:tcPr>
            <w:tcW w:w="292" w:type="pct"/>
            <w:vMerge/>
            <w:tcBorders>
              <w:right w:val="single" w:sz="4"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p>
        </w:tc>
        <w:tc>
          <w:tcPr>
            <w:tcW w:w="373" w:type="pct"/>
            <w:vMerge/>
            <w:tcBorders>
              <w:left w:val="single" w:sz="4"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p>
        </w:tc>
        <w:tc>
          <w:tcPr>
            <w:tcW w:w="266"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核算方法</w:t>
            </w:r>
          </w:p>
        </w:tc>
        <w:tc>
          <w:tcPr>
            <w:tcW w:w="364"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产生量（</w:t>
            </w:r>
            <w:r w:rsidRPr="00632448">
              <w:rPr>
                <w:rFonts w:ascii="Times New Roman" w:eastAsia="宋体" w:hAnsi="Times New Roman" w:cs="Times New Roman" w:hint="eastAsia"/>
                <w:b/>
                <w:kern w:val="2"/>
                <w:sz w:val="21"/>
                <w:szCs w:val="21"/>
              </w:rPr>
              <w:t>t/a</w:t>
            </w:r>
            <w:r w:rsidRPr="00632448">
              <w:rPr>
                <w:rFonts w:ascii="Times New Roman" w:eastAsia="宋体" w:hAnsi="宋体" w:cs="Times New Roman"/>
                <w:b/>
                <w:kern w:val="2"/>
                <w:sz w:val="21"/>
                <w:szCs w:val="21"/>
              </w:rPr>
              <w:t>）</w:t>
            </w:r>
          </w:p>
        </w:tc>
        <w:tc>
          <w:tcPr>
            <w:tcW w:w="381" w:type="pct"/>
            <w:shd w:val="clear" w:color="auto" w:fill="auto"/>
            <w:vAlign w:val="center"/>
          </w:tcPr>
          <w:p w:rsidR="00C078C4" w:rsidRPr="00632448" w:rsidRDefault="00C078C4"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产生浓度</w:t>
            </w:r>
          </w:p>
          <w:p w:rsidR="00C078C4" w:rsidRPr="00632448" w:rsidRDefault="00C078C4"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(mg/m</w:t>
            </w:r>
            <w:r w:rsidRPr="00632448">
              <w:rPr>
                <w:rFonts w:ascii="Times New Roman" w:eastAsia="宋体" w:hAnsi="Times New Roman" w:cs="Times New Roman"/>
                <w:b/>
                <w:kern w:val="2"/>
                <w:sz w:val="21"/>
                <w:szCs w:val="21"/>
                <w:vertAlign w:val="superscript"/>
              </w:rPr>
              <w:t>3</w:t>
            </w:r>
            <w:r w:rsidRPr="00632448">
              <w:rPr>
                <w:rFonts w:ascii="Times New Roman" w:eastAsia="宋体" w:hAnsi="Times New Roman" w:cs="Times New Roman"/>
                <w:b/>
                <w:kern w:val="2"/>
                <w:sz w:val="21"/>
                <w:szCs w:val="21"/>
              </w:rPr>
              <w:t>)</w:t>
            </w:r>
          </w:p>
        </w:tc>
        <w:tc>
          <w:tcPr>
            <w:tcW w:w="375" w:type="pct"/>
            <w:shd w:val="clear" w:color="auto" w:fill="auto"/>
            <w:vAlign w:val="center"/>
          </w:tcPr>
          <w:p w:rsidR="00C078C4" w:rsidRPr="00632448" w:rsidRDefault="00C078C4"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产生速率</w:t>
            </w:r>
          </w:p>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(kg/h)</w:t>
            </w:r>
          </w:p>
        </w:tc>
        <w:tc>
          <w:tcPr>
            <w:tcW w:w="297"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工艺</w:t>
            </w:r>
          </w:p>
        </w:tc>
        <w:tc>
          <w:tcPr>
            <w:tcW w:w="228"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效率</w:t>
            </w:r>
            <w:r w:rsidRPr="00632448">
              <w:rPr>
                <w:rFonts w:ascii="Times New Roman" w:eastAsia="宋体" w:hAnsi="Times New Roman" w:cs="Times New Roman"/>
                <w:b/>
                <w:kern w:val="2"/>
                <w:sz w:val="21"/>
                <w:szCs w:val="21"/>
              </w:rPr>
              <w:t>/%</w:t>
            </w:r>
          </w:p>
        </w:tc>
        <w:tc>
          <w:tcPr>
            <w:tcW w:w="265"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核算方法</w:t>
            </w:r>
          </w:p>
        </w:tc>
        <w:tc>
          <w:tcPr>
            <w:tcW w:w="387"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排放</w:t>
            </w:r>
            <w:r w:rsidRPr="00632448">
              <w:rPr>
                <w:rFonts w:ascii="Times New Roman" w:eastAsia="宋体" w:hAnsi="宋体" w:cs="Times New Roman"/>
                <w:b/>
                <w:kern w:val="2"/>
                <w:sz w:val="21"/>
                <w:szCs w:val="21"/>
              </w:rPr>
              <w:t>量（</w:t>
            </w:r>
            <w:r w:rsidRPr="00632448">
              <w:rPr>
                <w:rFonts w:ascii="Times New Roman" w:eastAsia="宋体" w:hAnsi="Times New Roman" w:cs="Times New Roman" w:hint="eastAsia"/>
                <w:b/>
                <w:kern w:val="2"/>
                <w:sz w:val="21"/>
                <w:szCs w:val="21"/>
              </w:rPr>
              <w:t>t</w:t>
            </w:r>
            <w:r w:rsidRPr="00632448">
              <w:rPr>
                <w:rFonts w:ascii="Times New Roman" w:eastAsia="宋体" w:hAnsi="Times New Roman" w:cs="Times New Roman"/>
                <w:b/>
                <w:kern w:val="2"/>
                <w:sz w:val="21"/>
                <w:szCs w:val="21"/>
              </w:rPr>
              <w:t>/</w:t>
            </w:r>
            <w:r w:rsidRPr="00632448">
              <w:rPr>
                <w:rFonts w:ascii="Times New Roman" w:eastAsia="宋体" w:hAnsi="Times New Roman" w:cs="Times New Roman" w:hint="eastAsia"/>
                <w:b/>
                <w:kern w:val="2"/>
                <w:sz w:val="21"/>
                <w:szCs w:val="21"/>
              </w:rPr>
              <w:t>a</w:t>
            </w:r>
            <w:r w:rsidRPr="00632448">
              <w:rPr>
                <w:rFonts w:ascii="Times New Roman" w:eastAsia="宋体" w:hAnsi="宋体" w:cs="Times New Roman"/>
                <w:b/>
                <w:kern w:val="2"/>
                <w:sz w:val="21"/>
                <w:szCs w:val="21"/>
              </w:rPr>
              <w:t>）</w:t>
            </w:r>
          </w:p>
        </w:tc>
        <w:tc>
          <w:tcPr>
            <w:tcW w:w="380" w:type="pct"/>
            <w:shd w:val="clear" w:color="auto" w:fill="auto"/>
            <w:vAlign w:val="center"/>
          </w:tcPr>
          <w:p w:rsidR="00C078C4" w:rsidRPr="00632448" w:rsidRDefault="00C078C4"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排放浓度</w:t>
            </w:r>
          </w:p>
          <w:p w:rsidR="00C078C4" w:rsidRPr="00632448" w:rsidRDefault="00C078C4"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(mg/m</w:t>
            </w:r>
            <w:r w:rsidRPr="00632448">
              <w:rPr>
                <w:rFonts w:ascii="Times New Roman" w:eastAsia="宋体" w:hAnsi="Times New Roman" w:cs="Times New Roman"/>
                <w:b/>
                <w:kern w:val="2"/>
                <w:sz w:val="21"/>
                <w:szCs w:val="21"/>
                <w:vertAlign w:val="superscript"/>
              </w:rPr>
              <w:t>3</w:t>
            </w:r>
            <w:r w:rsidRPr="00632448">
              <w:rPr>
                <w:rFonts w:ascii="Times New Roman" w:eastAsia="宋体" w:hAnsi="Times New Roman" w:cs="Times New Roman"/>
                <w:b/>
                <w:kern w:val="2"/>
                <w:sz w:val="21"/>
                <w:szCs w:val="21"/>
              </w:rPr>
              <w:t>)</w:t>
            </w:r>
          </w:p>
        </w:tc>
        <w:tc>
          <w:tcPr>
            <w:tcW w:w="379" w:type="pct"/>
            <w:shd w:val="clear" w:color="auto" w:fill="auto"/>
            <w:vAlign w:val="center"/>
          </w:tcPr>
          <w:p w:rsidR="00C078C4" w:rsidRPr="00632448" w:rsidRDefault="00C078C4"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b/>
                <w:kern w:val="2"/>
                <w:sz w:val="21"/>
                <w:szCs w:val="21"/>
              </w:rPr>
              <w:t>排放速率</w:t>
            </w:r>
          </w:p>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b/>
                <w:kern w:val="2"/>
                <w:sz w:val="21"/>
                <w:szCs w:val="21"/>
              </w:rPr>
              <w:t>(kg/h)</w:t>
            </w:r>
          </w:p>
        </w:tc>
        <w:tc>
          <w:tcPr>
            <w:tcW w:w="246" w:type="pct"/>
            <w:vMerge/>
            <w:tcBorders>
              <w:right w:val="nil"/>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p>
        </w:tc>
      </w:tr>
      <w:tr w:rsidR="00C078C4" w:rsidRPr="00632448" w:rsidTr="00C078C4">
        <w:trPr>
          <w:jc w:val="center"/>
        </w:trPr>
        <w:tc>
          <w:tcPr>
            <w:tcW w:w="259" w:type="pct"/>
            <w:tcBorders>
              <w:left w:val="nil"/>
            </w:tcBorders>
            <w:shd w:val="clear" w:color="auto" w:fill="auto"/>
            <w:vAlign w:val="center"/>
          </w:tcPr>
          <w:p w:rsidR="00C078C4" w:rsidRPr="00632448" w:rsidRDefault="00C078C4" w:rsidP="00F371C0">
            <w:pPr>
              <w:widowControl w:val="0"/>
              <w:adjustRightIn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食堂</w:t>
            </w:r>
          </w:p>
        </w:tc>
        <w:tc>
          <w:tcPr>
            <w:tcW w:w="265" w:type="pct"/>
            <w:shd w:val="clear" w:color="auto" w:fill="auto"/>
            <w:vAlign w:val="center"/>
          </w:tcPr>
          <w:p w:rsidR="00C078C4" w:rsidRPr="00632448" w:rsidRDefault="00C078C4" w:rsidP="00F371C0">
            <w:pPr>
              <w:widowControl w:val="0"/>
              <w:adjustRightIn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w:t>
            </w:r>
          </w:p>
        </w:tc>
        <w:tc>
          <w:tcPr>
            <w:tcW w:w="243"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食堂</w:t>
            </w:r>
          </w:p>
        </w:tc>
        <w:tc>
          <w:tcPr>
            <w:tcW w:w="292" w:type="pct"/>
            <w:tcBorders>
              <w:right w:val="single" w:sz="4"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食堂油烟</w:t>
            </w:r>
          </w:p>
        </w:tc>
        <w:tc>
          <w:tcPr>
            <w:tcW w:w="373" w:type="pct"/>
            <w:tcBorders>
              <w:left w:val="single" w:sz="4" w:space="0" w:color="auto"/>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3000</w:t>
            </w:r>
          </w:p>
        </w:tc>
        <w:tc>
          <w:tcPr>
            <w:tcW w:w="266" w:type="pct"/>
            <w:shd w:val="clear" w:color="auto" w:fill="auto"/>
            <w:vAlign w:val="center"/>
          </w:tcPr>
          <w:p w:rsidR="00C078C4" w:rsidRPr="00632448" w:rsidRDefault="00C078C4" w:rsidP="00F371C0">
            <w:pPr>
              <w:widowControl w:val="0"/>
              <w:adjustRightIn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系数法</w:t>
            </w:r>
          </w:p>
        </w:tc>
        <w:tc>
          <w:tcPr>
            <w:tcW w:w="364"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0.001</w:t>
            </w:r>
          </w:p>
        </w:tc>
        <w:tc>
          <w:tcPr>
            <w:tcW w:w="381"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1.67</w:t>
            </w:r>
          </w:p>
        </w:tc>
        <w:tc>
          <w:tcPr>
            <w:tcW w:w="375"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0.003</w:t>
            </w:r>
          </w:p>
        </w:tc>
        <w:tc>
          <w:tcPr>
            <w:tcW w:w="297" w:type="pct"/>
            <w:shd w:val="clear" w:color="auto" w:fill="auto"/>
            <w:vAlign w:val="center"/>
          </w:tcPr>
          <w:p w:rsidR="00C078C4" w:rsidRPr="00632448" w:rsidRDefault="00C078C4" w:rsidP="00F371C0">
            <w:pPr>
              <w:widowControl w:val="0"/>
              <w:adjustRightIn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油烟净化器</w:t>
            </w:r>
          </w:p>
        </w:tc>
        <w:tc>
          <w:tcPr>
            <w:tcW w:w="228"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60</w:t>
            </w:r>
          </w:p>
        </w:tc>
        <w:tc>
          <w:tcPr>
            <w:tcW w:w="265"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宋体" w:cs="Times New Roman"/>
                <w:kern w:val="2"/>
                <w:sz w:val="21"/>
                <w:szCs w:val="21"/>
              </w:rPr>
              <w:t>排污系数法</w:t>
            </w:r>
          </w:p>
        </w:tc>
        <w:tc>
          <w:tcPr>
            <w:tcW w:w="387"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0.0004</w:t>
            </w:r>
          </w:p>
        </w:tc>
        <w:tc>
          <w:tcPr>
            <w:tcW w:w="380"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0.67</w:t>
            </w:r>
          </w:p>
        </w:tc>
        <w:tc>
          <w:tcPr>
            <w:tcW w:w="379" w:type="pct"/>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0.001</w:t>
            </w:r>
          </w:p>
        </w:tc>
        <w:tc>
          <w:tcPr>
            <w:tcW w:w="246" w:type="pct"/>
            <w:tcBorders>
              <w:right w:val="nil"/>
            </w:tcBorders>
            <w:shd w:val="clear" w:color="auto" w:fill="auto"/>
            <w:vAlign w:val="center"/>
          </w:tcPr>
          <w:p w:rsidR="00C078C4" w:rsidRPr="00632448" w:rsidRDefault="00C078C4" w:rsidP="00F371C0">
            <w:pPr>
              <w:widowControl w:val="0"/>
              <w:adjustRightIn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300</w:t>
            </w:r>
          </w:p>
        </w:tc>
      </w:tr>
    </w:tbl>
    <w:p w:rsidR="00C078C4" w:rsidRPr="00632448" w:rsidRDefault="00C078C4" w:rsidP="00C078C4">
      <w:pPr>
        <w:widowControl w:val="0"/>
        <w:adjustRightInd/>
        <w:snapToGrid/>
        <w:spacing w:after="0"/>
        <w:jc w:val="center"/>
        <w:rPr>
          <w:rFonts w:ascii="Times New Roman" w:eastAsia="宋体" w:hAnsi="宋体" w:cs="Times New Roman"/>
          <w:b/>
          <w:kern w:val="2"/>
          <w:sz w:val="24"/>
          <w:szCs w:val="24"/>
        </w:rPr>
      </w:pPr>
      <w:r w:rsidRPr="00632448">
        <w:rPr>
          <w:rFonts w:ascii="Times New Roman" w:eastAsia="宋体" w:hAnsi="宋体" w:cs="Times New Roman"/>
          <w:b/>
          <w:kern w:val="2"/>
          <w:sz w:val="24"/>
          <w:szCs w:val="24"/>
        </w:rPr>
        <w:t>表</w:t>
      </w:r>
      <w:r w:rsidRPr="00632448">
        <w:rPr>
          <w:rFonts w:ascii="Times New Roman" w:eastAsia="宋体" w:hAnsi="Times New Roman" w:cs="Times New Roman"/>
          <w:b/>
          <w:kern w:val="2"/>
          <w:sz w:val="24"/>
          <w:szCs w:val="24"/>
        </w:rPr>
        <w:t>5.</w:t>
      </w:r>
      <w:r w:rsidR="009955B7" w:rsidRPr="00632448">
        <w:rPr>
          <w:rFonts w:ascii="Times New Roman" w:eastAsia="宋体" w:hAnsi="Times New Roman" w:cs="Times New Roman" w:hint="eastAsia"/>
          <w:b/>
          <w:kern w:val="2"/>
          <w:sz w:val="24"/>
          <w:szCs w:val="24"/>
        </w:rPr>
        <w:t>3</w:t>
      </w:r>
      <w:r w:rsidRPr="00632448">
        <w:rPr>
          <w:rFonts w:ascii="Times New Roman" w:eastAsia="宋体" w:hAnsi="宋体" w:cs="Times New Roman"/>
          <w:b/>
          <w:kern w:val="2"/>
          <w:sz w:val="24"/>
          <w:szCs w:val="24"/>
        </w:rPr>
        <w:t>本项目无组织废气排放源强一览表</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1544"/>
        <w:gridCol w:w="1965"/>
        <w:gridCol w:w="1415"/>
        <w:gridCol w:w="1582"/>
        <w:gridCol w:w="1298"/>
        <w:gridCol w:w="1565"/>
        <w:gridCol w:w="1559"/>
        <w:gridCol w:w="1556"/>
        <w:gridCol w:w="1690"/>
      </w:tblGrid>
      <w:tr w:rsidR="00C078C4" w:rsidRPr="00632448" w:rsidTr="00F371C0">
        <w:trPr>
          <w:jc w:val="center"/>
        </w:trPr>
        <w:tc>
          <w:tcPr>
            <w:tcW w:w="545"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污染面源</w:t>
            </w:r>
          </w:p>
        </w:tc>
        <w:tc>
          <w:tcPr>
            <w:tcW w:w="693"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污染工序</w:t>
            </w:r>
          </w:p>
        </w:tc>
        <w:tc>
          <w:tcPr>
            <w:tcW w:w="499"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污染物名称</w:t>
            </w:r>
          </w:p>
        </w:tc>
        <w:tc>
          <w:tcPr>
            <w:tcW w:w="558"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产生速率（</w:t>
            </w:r>
            <w:r w:rsidRPr="00632448">
              <w:rPr>
                <w:rFonts w:ascii="Times New Roman" w:eastAsia="宋体" w:hAnsi="Times New Roman" w:cs="Times New Roman" w:hint="eastAsia"/>
                <w:b/>
                <w:kern w:val="2"/>
                <w:sz w:val="21"/>
              </w:rPr>
              <w:t>kg/h</w:t>
            </w:r>
            <w:r w:rsidRPr="00632448">
              <w:rPr>
                <w:rFonts w:ascii="Times New Roman" w:eastAsia="宋体" w:hAnsi="Times New Roman" w:cs="Times New Roman" w:hint="eastAsia"/>
                <w:b/>
                <w:kern w:val="2"/>
                <w:sz w:val="21"/>
              </w:rPr>
              <w:t>）</w:t>
            </w:r>
          </w:p>
        </w:tc>
        <w:tc>
          <w:tcPr>
            <w:tcW w:w="458"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产生量（</w:t>
            </w:r>
            <w:r w:rsidRPr="00632448">
              <w:rPr>
                <w:rFonts w:ascii="Times New Roman" w:eastAsia="宋体" w:hAnsi="Times New Roman" w:cs="Times New Roman" w:hint="eastAsia"/>
                <w:b/>
                <w:kern w:val="2"/>
                <w:sz w:val="21"/>
              </w:rPr>
              <w:t>t/a</w:t>
            </w:r>
            <w:r w:rsidRPr="00632448">
              <w:rPr>
                <w:rFonts w:ascii="Times New Roman" w:eastAsia="宋体" w:hAnsi="Times New Roman" w:cs="Times New Roman" w:hint="eastAsia"/>
                <w:b/>
                <w:kern w:val="2"/>
                <w:sz w:val="21"/>
              </w:rPr>
              <w:t>）</w:t>
            </w:r>
          </w:p>
        </w:tc>
        <w:tc>
          <w:tcPr>
            <w:tcW w:w="552"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排放速率（</w:t>
            </w:r>
            <w:r w:rsidRPr="00632448">
              <w:rPr>
                <w:rFonts w:ascii="Times New Roman" w:eastAsia="宋体" w:hAnsi="Times New Roman" w:cs="Times New Roman" w:hint="eastAsia"/>
                <w:b/>
                <w:kern w:val="2"/>
                <w:sz w:val="21"/>
              </w:rPr>
              <w:t>kg/h</w:t>
            </w:r>
            <w:r w:rsidRPr="00632448">
              <w:rPr>
                <w:rFonts w:ascii="Times New Roman" w:eastAsia="宋体" w:hAnsi="Times New Roman" w:cs="Times New Roman" w:hint="eastAsia"/>
                <w:b/>
                <w:kern w:val="2"/>
                <w:sz w:val="21"/>
              </w:rPr>
              <w:t>）</w:t>
            </w:r>
          </w:p>
        </w:tc>
        <w:tc>
          <w:tcPr>
            <w:tcW w:w="550"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排放量（</w:t>
            </w:r>
            <w:r w:rsidRPr="00632448">
              <w:rPr>
                <w:rFonts w:ascii="Times New Roman" w:eastAsia="宋体" w:hAnsi="Times New Roman" w:cs="Times New Roman" w:hint="eastAsia"/>
                <w:b/>
                <w:kern w:val="2"/>
                <w:sz w:val="21"/>
              </w:rPr>
              <w:t>t/a</w:t>
            </w:r>
            <w:r w:rsidRPr="00632448">
              <w:rPr>
                <w:rFonts w:ascii="Times New Roman" w:eastAsia="宋体" w:hAnsi="Times New Roman" w:cs="Times New Roman" w:hint="eastAsia"/>
                <w:b/>
                <w:kern w:val="2"/>
                <w:sz w:val="21"/>
              </w:rPr>
              <w:t>）</w:t>
            </w:r>
          </w:p>
        </w:tc>
        <w:tc>
          <w:tcPr>
            <w:tcW w:w="549"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车间高度（</w:t>
            </w:r>
            <w:r w:rsidRPr="00632448">
              <w:rPr>
                <w:rFonts w:ascii="Times New Roman" w:eastAsia="宋体" w:hAnsi="Times New Roman" w:cs="Times New Roman" w:hint="eastAsia"/>
                <w:b/>
                <w:kern w:val="2"/>
                <w:sz w:val="21"/>
              </w:rPr>
              <w:t>m</w:t>
            </w:r>
            <w:r w:rsidRPr="00632448">
              <w:rPr>
                <w:rFonts w:ascii="Times New Roman" w:eastAsia="宋体" w:hAnsi="Times New Roman" w:cs="Times New Roman" w:hint="eastAsia"/>
                <w:b/>
                <w:kern w:val="2"/>
                <w:sz w:val="21"/>
              </w:rPr>
              <w:t>）</w:t>
            </w:r>
          </w:p>
        </w:tc>
        <w:tc>
          <w:tcPr>
            <w:tcW w:w="596"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b/>
                <w:kern w:val="2"/>
                <w:sz w:val="21"/>
              </w:rPr>
            </w:pPr>
            <w:r w:rsidRPr="00632448">
              <w:rPr>
                <w:rFonts w:ascii="Times New Roman" w:eastAsia="宋体" w:hAnsi="Times New Roman" w:cs="Times New Roman" w:hint="eastAsia"/>
                <w:b/>
                <w:kern w:val="2"/>
                <w:sz w:val="21"/>
              </w:rPr>
              <w:t>车间面积（</w:t>
            </w:r>
            <w:r w:rsidRPr="00632448">
              <w:rPr>
                <w:rFonts w:ascii="Times New Roman" w:eastAsia="宋体" w:hAnsi="Times New Roman" w:cs="Times New Roman" w:hint="eastAsia"/>
                <w:b/>
                <w:kern w:val="2"/>
                <w:sz w:val="21"/>
              </w:rPr>
              <w:t>m</w:t>
            </w:r>
            <w:r w:rsidRPr="00632448">
              <w:rPr>
                <w:rFonts w:ascii="Times New Roman" w:eastAsia="宋体" w:hAnsi="Times New Roman" w:cs="Times New Roman" w:hint="eastAsia"/>
                <w:b/>
                <w:kern w:val="2"/>
                <w:sz w:val="21"/>
                <w:vertAlign w:val="superscript"/>
              </w:rPr>
              <w:t>2</w:t>
            </w:r>
            <w:r w:rsidRPr="00632448">
              <w:rPr>
                <w:rFonts w:ascii="Times New Roman" w:eastAsia="宋体" w:hAnsi="Times New Roman" w:cs="Times New Roman" w:hint="eastAsia"/>
                <w:b/>
                <w:kern w:val="2"/>
                <w:sz w:val="21"/>
              </w:rPr>
              <w:t>）</w:t>
            </w:r>
          </w:p>
        </w:tc>
      </w:tr>
      <w:tr w:rsidR="00C078C4" w:rsidRPr="00632448" w:rsidTr="00C078C4">
        <w:trPr>
          <w:trHeight w:val="235"/>
          <w:jc w:val="center"/>
        </w:trPr>
        <w:tc>
          <w:tcPr>
            <w:tcW w:w="545" w:type="pct"/>
            <w:vMerge w:val="restart"/>
            <w:vAlign w:val="center"/>
          </w:tcPr>
          <w:p w:rsidR="00C078C4" w:rsidRPr="00632448" w:rsidRDefault="00C078C4" w:rsidP="00F371C0">
            <w:pPr>
              <w:widowControl w:val="0"/>
              <w:autoSpaceDE w:val="0"/>
              <w:autoSpaceDN w:val="0"/>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生产车间</w:t>
            </w:r>
          </w:p>
        </w:tc>
        <w:tc>
          <w:tcPr>
            <w:tcW w:w="693"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锯木</w:t>
            </w:r>
          </w:p>
        </w:tc>
        <w:tc>
          <w:tcPr>
            <w:tcW w:w="499"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粉尘</w:t>
            </w:r>
          </w:p>
        </w:tc>
        <w:tc>
          <w:tcPr>
            <w:tcW w:w="558"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0.005</w:t>
            </w:r>
          </w:p>
        </w:tc>
        <w:tc>
          <w:tcPr>
            <w:tcW w:w="458"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0.003</w:t>
            </w:r>
          </w:p>
        </w:tc>
        <w:tc>
          <w:tcPr>
            <w:tcW w:w="552"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0.001</w:t>
            </w:r>
          </w:p>
        </w:tc>
        <w:tc>
          <w:tcPr>
            <w:tcW w:w="550" w:type="pct"/>
            <w:vAlign w:val="center"/>
          </w:tcPr>
          <w:p w:rsidR="00C078C4" w:rsidRPr="00632448" w:rsidRDefault="00C078C4" w:rsidP="00C078C4">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0.001</w:t>
            </w:r>
          </w:p>
        </w:tc>
        <w:tc>
          <w:tcPr>
            <w:tcW w:w="549" w:type="pct"/>
            <w:vMerge w:val="restart"/>
            <w:vAlign w:val="center"/>
          </w:tcPr>
          <w:p w:rsidR="00C078C4" w:rsidRPr="00632448" w:rsidRDefault="00C078C4" w:rsidP="00F371C0">
            <w:pPr>
              <w:widowControl w:val="0"/>
              <w:autoSpaceDE w:val="0"/>
              <w:autoSpaceDN w:val="0"/>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8</w:t>
            </w:r>
          </w:p>
        </w:tc>
        <w:tc>
          <w:tcPr>
            <w:tcW w:w="596" w:type="pct"/>
            <w:vMerge w:val="restart"/>
            <w:vAlign w:val="center"/>
          </w:tcPr>
          <w:p w:rsidR="00C078C4" w:rsidRPr="00632448" w:rsidRDefault="00C078C4" w:rsidP="00F371C0">
            <w:pPr>
              <w:widowControl w:val="0"/>
              <w:autoSpaceDE w:val="0"/>
              <w:autoSpaceDN w:val="0"/>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600</w:t>
            </w:r>
          </w:p>
        </w:tc>
      </w:tr>
      <w:tr w:rsidR="00C078C4" w:rsidRPr="00632448" w:rsidTr="00F371C0">
        <w:trPr>
          <w:jc w:val="center"/>
        </w:trPr>
        <w:tc>
          <w:tcPr>
            <w:tcW w:w="545" w:type="pct"/>
            <w:vMerge/>
            <w:vAlign w:val="center"/>
          </w:tcPr>
          <w:p w:rsidR="00C078C4" w:rsidRPr="00632448" w:rsidRDefault="00C078C4" w:rsidP="00F371C0">
            <w:pPr>
              <w:widowControl w:val="0"/>
              <w:autoSpaceDE w:val="0"/>
              <w:autoSpaceDN w:val="0"/>
              <w:spacing w:after="0"/>
              <w:jc w:val="center"/>
              <w:rPr>
                <w:rFonts w:ascii="Times New Roman" w:eastAsia="宋体" w:hAnsi="Times New Roman" w:cs="Times New Roman"/>
                <w:kern w:val="2"/>
                <w:sz w:val="21"/>
              </w:rPr>
            </w:pPr>
          </w:p>
        </w:tc>
        <w:tc>
          <w:tcPr>
            <w:tcW w:w="693"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焊接</w:t>
            </w:r>
          </w:p>
        </w:tc>
        <w:tc>
          <w:tcPr>
            <w:tcW w:w="499"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烟尘</w:t>
            </w:r>
          </w:p>
        </w:tc>
        <w:tc>
          <w:tcPr>
            <w:tcW w:w="558"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0.009</w:t>
            </w:r>
          </w:p>
        </w:tc>
        <w:tc>
          <w:tcPr>
            <w:tcW w:w="458"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0.011</w:t>
            </w:r>
          </w:p>
        </w:tc>
        <w:tc>
          <w:tcPr>
            <w:tcW w:w="552"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0.003</w:t>
            </w:r>
          </w:p>
        </w:tc>
        <w:tc>
          <w:tcPr>
            <w:tcW w:w="550" w:type="pct"/>
            <w:vAlign w:val="center"/>
          </w:tcPr>
          <w:p w:rsidR="00C078C4" w:rsidRPr="00632448" w:rsidRDefault="00C078C4" w:rsidP="00F371C0">
            <w:pPr>
              <w:widowControl w:val="0"/>
              <w:autoSpaceDE w:val="0"/>
              <w:autoSpaceDN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0.003</w:t>
            </w:r>
          </w:p>
        </w:tc>
        <w:tc>
          <w:tcPr>
            <w:tcW w:w="549" w:type="pct"/>
            <w:vMerge/>
            <w:vAlign w:val="center"/>
          </w:tcPr>
          <w:p w:rsidR="00C078C4" w:rsidRPr="00632448" w:rsidRDefault="00C078C4" w:rsidP="00F371C0">
            <w:pPr>
              <w:widowControl w:val="0"/>
              <w:autoSpaceDE w:val="0"/>
              <w:autoSpaceDN w:val="0"/>
              <w:spacing w:after="0"/>
              <w:jc w:val="center"/>
              <w:rPr>
                <w:rFonts w:ascii="Times New Roman" w:eastAsia="宋体" w:hAnsi="Times New Roman" w:cs="Times New Roman"/>
                <w:kern w:val="2"/>
                <w:sz w:val="21"/>
              </w:rPr>
            </w:pPr>
          </w:p>
        </w:tc>
        <w:tc>
          <w:tcPr>
            <w:tcW w:w="596" w:type="pct"/>
            <w:vMerge/>
            <w:vAlign w:val="center"/>
          </w:tcPr>
          <w:p w:rsidR="00C078C4" w:rsidRPr="00632448" w:rsidRDefault="00C078C4" w:rsidP="00F371C0">
            <w:pPr>
              <w:widowControl w:val="0"/>
              <w:autoSpaceDE w:val="0"/>
              <w:autoSpaceDN w:val="0"/>
              <w:spacing w:after="0"/>
              <w:jc w:val="center"/>
              <w:rPr>
                <w:rFonts w:ascii="Times New Roman" w:eastAsia="宋体" w:hAnsi="Times New Roman" w:cs="Times New Roman"/>
                <w:kern w:val="2"/>
                <w:sz w:val="21"/>
              </w:rPr>
            </w:pPr>
          </w:p>
        </w:tc>
      </w:tr>
    </w:tbl>
    <w:p w:rsidR="00C078C4" w:rsidRPr="00632448" w:rsidRDefault="00C078C4" w:rsidP="00D31D50">
      <w:pPr>
        <w:spacing w:line="220" w:lineRule="atLeast"/>
        <w:sectPr w:rsidR="00C078C4" w:rsidRPr="00632448" w:rsidSect="00C078C4">
          <w:pgSz w:w="16838" w:h="11906" w:orient="landscape"/>
          <w:pgMar w:top="1797" w:right="1440" w:bottom="1797" w:left="1440" w:header="709" w:footer="709" w:gutter="0"/>
          <w:cols w:space="708"/>
          <w:docGrid w:linePitch="360"/>
        </w:sectPr>
      </w:pPr>
    </w:p>
    <w:tbl>
      <w:tblPr>
        <w:tblStyle w:val="a3"/>
        <w:tblW w:w="0" w:type="auto"/>
        <w:jc w:val="center"/>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71"/>
      </w:tblGrid>
      <w:tr w:rsidR="000208F1" w:rsidRPr="00632448" w:rsidTr="008A34C9">
        <w:trPr>
          <w:trHeight w:val="1671"/>
          <w:jc w:val="center"/>
        </w:trPr>
        <w:tc>
          <w:tcPr>
            <w:tcW w:w="9271" w:type="dxa"/>
          </w:tcPr>
          <w:p w:rsidR="000208F1" w:rsidRPr="00632448" w:rsidRDefault="000208F1" w:rsidP="00F371C0">
            <w:pPr>
              <w:widowControl w:val="0"/>
              <w:autoSpaceDE w:val="0"/>
              <w:autoSpaceDN w:val="0"/>
              <w:snapToGrid/>
              <w:spacing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lastRenderedPageBreak/>
              <w:t>2</w:t>
            </w:r>
            <w:r w:rsidRPr="00632448">
              <w:rPr>
                <w:rFonts w:ascii="Times New Roman" w:eastAsiaTheme="minorEastAsia" w:hAnsi="Times New Roman" w:cs="Times New Roman" w:hint="eastAsia"/>
                <w:sz w:val="24"/>
                <w:szCs w:val="24"/>
              </w:rPr>
              <w:t>、废水</w:t>
            </w:r>
            <w:r w:rsidRPr="00632448">
              <w:rPr>
                <w:rFonts w:ascii="Times New Roman" w:eastAsiaTheme="minorEastAsia" w:hAnsi="Times New Roman" w:cs="Times New Roman" w:hint="eastAsia"/>
                <w:sz w:val="24"/>
                <w:szCs w:val="24"/>
              </w:rPr>
              <w:t xml:space="preserve"> </w:t>
            </w:r>
          </w:p>
          <w:p w:rsidR="000208F1" w:rsidRPr="00632448" w:rsidRDefault="000208F1" w:rsidP="00F371C0">
            <w:pPr>
              <w:widowControl w:val="0"/>
              <w:autoSpaceDE w:val="0"/>
              <w:autoSpaceDN w:val="0"/>
              <w:snapToGrid/>
              <w:spacing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项目用水主要为生活用水。</w:t>
            </w:r>
          </w:p>
          <w:p w:rsidR="000208F1" w:rsidRPr="00632448" w:rsidRDefault="000208F1" w:rsidP="00F371C0">
            <w:pPr>
              <w:widowControl w:val="0"/>
              <w:autoSpaceDE w:val="0"/>
              <w:autoSpaceDN w:val="0"/>
              <w:snapToGrid/>
              <w:spacing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本项目运营期额定工作人员</w:t>
            </w:r>
            <w:r w:rsidR="00B906A1" w:rsidRPr="00632448">
              <w:rPr>
                <w:rFonts w:ascii="Times New Roman" w:eastAsiaTheme="minorEastAsia" w:hAnsi="Times New Roman" w:cs="Times New Roman" w:hint="eastAsia"/>
                <w:sz w:val="24"/>
                <w:szCs w:val="24"/>
              </w:rPr>
              <w:t>7</w:t>
            </w:r>
            <w:r w:rsidR="00B906A1" w:rsidRPr="00632448">
              <w:rPr>
                <w:rFonts w:ascii="Times New Roman" w:eastAsiaTheme="minorEastAsia" w:hAnsi="Times New Roman" w:cs="Times New Roman" w:hint="eastAsia"/>
                <w:sz w:val="24"/>
                <w:szCs w:val="24"/>
              </w:rPr>
              <w:t>人，厂区仅提供</w:t>
            </w:r>
            <w:r w:rsidRPr="00632448">
              <w:rPr>
                <w:rFonts w:ascii="Times New Roman" w:eastAsiaTheme="minorEastAsia" w:hAnsi="Times New Roman" w:cs="Times New Roman" w:hint="eastAsia"/>
                <w:sz w:val="24"/>
                <w:szCs w:val="24"/>
              </w:rPr>
              <w:t>食堂，人均用水量以</w:t>
            </w:r>
            <w:r w:rsidR="00B906A1" w:rsidRPr="00632448">
              <w:rPr>
                <w:rFonts w:ascii="Times New Roman" w:eastAsiaTheme="minorEastAsia" w:hAnsi="Times New Roman" w:cs="Times New Roman" w:hint="eastAsia"/>
                <w:sz w:val="24"/>
                <w:szCs w:val="24"/>
              </w:rPr>
              <w:t>8</w:t>
            </w:r>
            <w:r w:rsidRPr="00632448">
              <w:rPr>
                <w:rFonts w:ascii="Times New Roman" w:eastAsiaTheme="minorEastAsia" w:hAnsi="Times New Roman" w:cs="Times New Roman" w:hint="eastAsia"/>
                <w:sz w:val="24"/>
                <w:szCs w:val="24"/>
              </w:rPr>
              <w:t>0L/</w:t>
            </w:r>
            <w:r w:rsidRPr="00632448">
              <w:rPr>
                <w:rFonts w:ascii="Times New Roman" w:eastAsiaTheme="minorEastAsia" w:hAnsi="Times New Roman" w:cs="Times New Roman" w:hint="eastAsia"/>
                <w:sz w:val="24"/>
                <w:szCs w:val="24"/>
              </w:rPr>
              <w:t>（人·</w:t>
            </w:r>
            <w:r w:rsidRPr="00632448">
              <w:rPr>
                <w:rFonts w:ascii="Times New Roman" w:eastAsiaTheme="minorEastAsia" w:hAnsi="Times New Roman" w:cs="Times New Roman" w:hint="eastAsia"/>
                <w:sz w:val="24"/>
                <w:szCs w:val="24"/>
              </w:rPr>
              <w:t>d</w:t>
            </w:r>
            <w:r w:rsidRPr="00632448">
              <w:rPr>
                <w:rFonts w:ascii="Times New Roman" w:eastAsiaTheme="minorEastAsia" w:hAnsi="Times New Roman" w:cs="Times New Roman" w:hint="eastAsia"/>
                <w:sz w:val="24"/>
                <w:szCs w:val="24"/>
              </w:rPr>
              <w:t>）计，则生活用水约为</w:t>
            </w:r>
            <w:r w:rsidR="00B906A1" w:rsidRPr="00632448">
              <w:rPr>
                <w:rFonts w:ascii="Times New Roman" w:eastAsiaTheme="minorEastAsia" w:hAnsi="Times New Roman" w:cs="Times New Roman" w:hint="eastAsia"/>
                <w:sz w:val="24"/>
                <w:szCs w:val="24"/>
              </w:rPr>
              <w:t>0.56</w:t>
            </w:r>
            <w:r w:rsidRPr="00632448">
              <w:rPr>
                <w:rFonts w:ascii="Times New Roman" w:eastAsiaTheme="minorEastAsia" w:hAnsi="Times New Roman" w:cs="Times New Roman" w:hint="eastAsia"/>
                <w:sz w:val="24"/>
                <w:szCs w:val="24"/>
              </w:rPr>
              <w:t>t/d</w:t>
            </w:r>
            <w:r w:rsidRPr="00632448">
              <w:rPr>
                <w:rFonts w:ascii="Times New Roman" w:eastAsiaTheme="minorEastAsia" w:hAnsi="Times New Roman" w:cs="Times New Roman" w:hint="eastAsia"/>
                <w:sz w:val="24"/>
                <w:szCs w:val="24"/>
              </w:rPr>
              <w:t>，</w:t>
            </w:r>
            <w:r w:rsidR="00B906A1" w:rsidRPr="00632448">
              <w:rPr>
                <w:rFonts w:ascii="Times New Roman" w:eastAsiaTheme="minorEastAsia" w:hAnsi="Times New Roman" w:cs="Times New Roman" w:hint="eastAsia"/>
                <w:sz w:val="24"/>
                <w:szCs w:val="24"/>
              </w:rPr>
              <w:t>168</w:t>
            </w:r>
            <w:r w:rsidRPr="00632448">
              <w:rPr>
                <w:rFonts w:ascii="Times New Roman" w:eastAsiaTheme="minorEastAsia" w:hAnsi="Times New Roman" w:cs="Times New Roman" w:hint="eastAsia"/>
                <w:sz w:val="24"/>
                <w:szCs w:val="24"/>
              </w:rPr>
              <w:t>t/a</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产排污系数以</w:t>
            </w:r>
            <w:r w:rsidRPr="00632448">
              <w:rPr>
                <w:rFonts w:ascii="Times New Roman" w:eastAsiaTheme="minorEastAsia" w:hAnsi="Times New Roman" w:cs="Times New Roman" w:hint="eastAsia"/>
                <w:sz w:val="24"/>
                <w:szCs w:val="24"/>
              </w:rPr>
              <w:t>0.85</w:t>
            </w:r>
            <w:r w:rsidRPr="00632448">
              <w:rPr>
                <w:rFonts w:ascii="Times New Roman" w:eastAsiaTheme="minorEastAsia" w:hAnsi="Times New Roman" w:cs="Times New Roman"/>
                <w:sz w:val="24"/>
                <w:szCs w:val="24"/>
              </w:rPr>
              <w:t>计，则项目生活污水产生量约</w:t>
            </w:r>
            <w:r w:rsidR="00B906A1" w:rsidRPr="00632448">
              <w:rPr>
                <w:rFonts w:ascii="Times New Roman" w:eastAsiaTheme="minorEastAsia" w:hAnsi="Times New Roman" w:cs="Times New Roman" w:hint="eastAsia"/>
                <w:sz w:val="24"/>
                <w:szCs w:val="24"/>
              </w:rPr>
              <w:t>0.476</w:t>
            </w:r>
            <w:r w:rsidRPr="00632448">
              <w:rPr>
                <w:rFonts w:ascii="Times New Roman" w:eastAsiaTheme="minorEastAsia" w:hAnsi="Times New Roman" w:cs="Times New Roman" w:hint="eastAsia"/>
                <w:sz w:val="24"/>
                <w:szCs w:val="24"/>
              </w:rPr>
              <w:t>t/d</w:t>
            </w:r>
            <w:r w:rsidRPr="00632448">
              <w:rPr>
                <w:rFonts w:ascii="Times New Roman" w:eastAsiaTheme="minorEastAsia" w:hAnsi="Times New Roman" w:cs="Times New Roman" w:hint="eastAsia"/>
                <w:sz w:val="24"/>
                <w:szCs w:val="24"/>
              </w:rPr>
              <w:t>，</w:t>
            </w:r>
            <w:r w:rsidR="00B906A1" w:rsidRPr="00632448">
              <w:rPr>
                <w:rFonts w:ascii="Times New Roman" w:eastAsiaTheme="minorEastAsia" w:hAnsi="Times New Roman" w:cs="Times New Roman" w:hint="eastAsia"/>
                <w:sz w:val="24"/>
                <w:szCs w:val="24"/>
              </w:rPr>
              <w:t>142.8</w:t>
            </w:r>
            <w:r w:rsidRPr="00632448">
              <w:rPr>
                <w:rFonts w:ascii="Times New Roman" w:eastAsiaTheme="minorEastAsia" w:hAnsi="Times New Roman" w:cs="Times New Roman"/>
                <w:sz w:val="24"/>
                <w:szCs w:val="24"/>
              </w:rPr>
              <w:t>t/a</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hint="eastAsia"/>
                <w:sz w:val="24"/>
                <w:szCs w:val="24"/>
              </w:rPr>
              <w:t>生活污水经化粪池处理后接入市政污水管网进入滨江污水厂。</w:t>
            </w:r>
            <w:r w:rsidRPr="00632448">
              <w:rPr>
                <w:rFonts w:ascii="Times New Roman" w:eastAsiaTheme="minorEastAsia" w:hAnsi="Times New Roman" w:cs="Times New Roman"/>
                <w:sz w:val="24"/>
                <w:szCs w:val="24"/>
              </w:rPr>
              <w:t>生活污水水质大致为：</w:t>
            </w:r>
            <w:r w:rsidRPr="00632448">
              <w:rPr>
                <w:rFonts w:ascii="Times New Roman" w:eastAsiaTheme="minorEastAsia" w:hAnsi="Times New Roman" w:cs="Times New Roman"/>
                <w:sz w:val="24"/>
                <w:szCs w:val="24"/>
              </w:rPr>
              <w:t>COD 300mg/L</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hint="eastAsia"/>
                <w:sz w:val="24"/>
                <w:szCs w:val="24"/>
              </w:rPr>
              <w:t>BOD</w:t>
            </w:r>
            <w:r w:rsidRPr="00632448">
              <w:rPr>
                <w:rFonts w:ascii="Times New Roman" w:eastAsiaTheme="minorEastAsia" w:hAnsi="Times New Roman" w:cs="Times New Roman" w:hint="eastAsia"/>
                <w:sz w:val="24"/>
                <w:szCs w:val="24"/>
                <w:vertAlign w:val="subscript"/>
              </w:rPr>
              <w:t>5</w:t>
            </w:r>
            <w:r w:rsidRPr="00632448">
              <w:rPr>
                <w:rFonts w:ascii="Times New Roman" w:eastAsiaTheme="minorEastAsia" w:hAnsi="Times New Roman" w:cs="Times New Roman" w:hint="eastAsia"/>
                <w:sz w:val="24"/>
                <w:szCs w:val="24"/>
              </w:rPr>
              <w:t>180mg/L</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SS 200mg/L</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sz w:val="24"/>
                <w:szCs w:val="24"/>
              </w:rPr>
              <w:t>NH</w:t>
            </w:r>
            <w:r w:rsidRPr="00632448">
              <w:rPr>
                <w:rFonts w:ascii="Times New Roman" w:eastAsiaTheme="minorEastAsia" w:hAnsi="Times New Roman" w:cs="Times New Roman"/>
                <w:sz w:val="24"/>
                <w:szCs w:val="24"/>
                <w:vertAlign w:val="subscript"/>
              </w:rPr>
              <w:t>3</w:t>
            </w:r>
            <w:r w:rsidRPr="00632448">
              <w:rPr>
                <w:rFonts w:ascii="Times New Roman" w:eastAsiaTheme="minorEastAsia" w:hAnsi="Times New Roman" w:cs="Times New Roman"/>
                <w:sz w:val="24"/>
                <w:szCs w:val="24"/>
              </w:rPr>
              <w:t>-N 30mg/L</w:t>
            </w:r>
            <w:r w:rsidR="00B906A1" w:rsidRPr="00632448">
              <w:rPr>
                <w:rFonts w:ascii="Times New Roman" w:eastAsiaTheme="minorEastAsia" w:hAnsi="Times New Roman" w:cs="Times New Roman" w:hint="eastAsia"/>
                <w:sz w:val="24"/>
                <w:szCs w:val="24"/>
              </w:rPr>
              <w:t>、动植物油</w:t>
            </w:r>
            <w:r w:rsidR="00B906A1" w:rsidRPr="00632448">
              <w:rPr>
                <w:rFonts w:ascii="Times New Roman" w:eastAsiaTheme="minorEastAsia" w:hAnsi="Times New Roman" w:cs="Times New Roman" w:hint="eastAsia"/>
                <w:sz w:val="24"/>
                <w:szCs w:val="24"/>
              </w:rPr>
              <w:t>40mg/L</w:t>
            </w:r>
            <w:r w:rsidRPr="00632448">
              <w:rPr>
                <w:rFonts w:ascii="Times New Roman" w:eastAsiaTheme="minorEastAsia" w:hAnsi="Times New Roman" w:cs="Times New Roman"/>
                <w:sz w:val="24"/>
                <w:szCs w:val="24"/>
              </w:rPr>
              <w:t>，则污染物的产生量为：</w:t>
            </w:r>
            <w:r w:rsidRPr="00632448">
              <w:rPr>
                <w:rFonts w:ascii="Times New Roman" w:eastAsiaTheme="minorEastAsia" w:hAnsi="Times New Roman" w:cs="Times New Roman"/>
                <w:sz w:val="24"/>
                <w:szCs w:val="24"/>
              </w:rPr>
              <w:t>COD</w:t>
            </w:r>
            <w:r w:rsidRPr="00632448">
              <w:rPr>
                <w:rFonts w:ascii="Times New Roman" w:eastAsiaTheme="minorEastAsia" w:hAnsi="Times New Roman" w:cs="Times New Roman" w:hint="eastAsia"/>
                <w:sz w:val="24"/>
                <w:szCs w:val="24"/>
              </w:rPr>
              <w:t xml:space="preserve"> </w:t>
            </w:r>
            <w:r w:rsidR="00802640" w:rsidRPr="00632448">
              <w:rPr>
                <w:rFonts w:ascii="Times New Roman" w:eastAsiaTheme="minorEastAsia" w:hAnsi="Times New Roman" w:cs="Times New Roman" w:hint="eastAsia"/>
                <w:sz w:val="24"/>
                <w:szCs w:val="24"/>
              </w:rPr>
              <w:t>0.043</w:t>
            </w:r>
            <w:r w:rsidRPr="00632448">
              <w:rPr>
                <w:rFonts w:ascii="Times New Roman" w:eastAsiaTheme="minorEastAsia" w:hAnsi="Times New Roman" w:cs="Times New Roman"/>
                <w:sz w:val="24"/>
                <w:szCs w:val="24"/>
              </w:rPr>
              <w:t>t/a</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hint="eastAsia"/>
                <w:sz w:val="24"/>
                <w:szCs w:val="24"/>
              </w:rPr>
              <w:t>BOD</w:t>
            </w:r>
            <w:r w:rsidRPr="00632448">
              <w:rPr>
                <w:rFonts w:ascii="Times New Roman" w:eastAsiaTheme="minorEastAsia" w:hAnsi="Times New Roman" w:cs="Times New Roman" w:hint="eastAsia"/>
                <w:sz w:val="24"/>
                <w:szCs w:val="24"/>
                <w:vertAlign w:val="subscript"/>
              </w:rPr>
              <w:t xml:space="preserve">5 </w:t>
            </w:r>
            <w:r w:rsidR="00802640" w:rsidRPr="00632448">
              <w:rPr>
                <w:rFonts w:ascii="Times New Roman" w:eastAsiaTheme="minorEastAsia" w:hAnsi="Times New Roman" w:cs="Times New Roman" w:hint="eastAsia"/>
                <w:sz w:val="24"/>
                <w:szCs w:val="24"/>
              </w:rPr>
              <w:t>0.026</w:t>
            </w:r>
            <w:r w:rsidRPr="00632448">
              <w:rPr>
                <w:rFonts w:ascii="Times New Roman" w:eastAsiaTheme="minorEastAsia" w:hAnsi="Times New Roman" w:cs="Times New Roman" w:hint="eastAsia"/>
                <w:sz w:val="24"/>
                <w:szCs w:val="24"/>
              </w:rPr>
              <w:t>t/a</w:t>
            </w:r>
            <w:r w:rsidRPr="00632448">
              <w:rPr>
                <w:rFonts w:ascii="Times New Roman" w:eastAsiaTheme="minorEastAsia" w:hAnsi="Times New Roman" w:cs="Times New Roman" w:hint="eastAsia"/>
                <w:sz w:val="24"/>
                <w:szCs w:val="24"/>
              </w:rPr>
              <w:t>、</w:t>
            </w:r>
            <w:r w:rsidRPr="00632448">
              <w:rPr>
                <w:rFonts w:ascii="Times New Roman" w:eastAsiaTheme="minorEastAsia" w:hAnsi="Times New Roman" w:cs="Times New Roman"/>
                <w:sz w:val="24"/>
                <w:szCs w:val="24"/>
              </w:rPr>
              <w:t>SS</w:t>
            </w:r>
            <w:r w:rsidRPr="00632448">
              <w:rPr>
                <w:rFonts w:ascii="Times New Roman" w:eastAsiaTheme="minorEastAsia" w:hAnsi="Times New Roman" w:cs="Times New Roman" w:hint="eastAsia"/>
                <w:sz w:val="24"/>
                <w:szCs w:val="24"/>
              </w:rPr>
              <w:t xml:space="preserve"> </w:t>
            </w:r>
            <w:r w:rsidR="00802640" w:rsidRPr="00632448">
              <w:rPr>
                <w:rFonts w:ascii="Times New Roman" w:eastAsiaTheme="minorEastAsia" w:hAnsi="Times New Roman" w:cs="Times New Roman" w:hint="eastAsia"/>
                <w:sz w:val="24"/>
                <w:szCs w:val="24"/>
              </w:rPr>
              <w:t>0.029</w:t>
            </w:r>
            <w:r w:rsidRPr="00632448">
              <w:rPr>
                <w:rFonts w:ascii="Times New Roman" w:eastAsiaTheme="minorEastAsia" w:hAnsi="Times New Roman" w:cs="Times New Roman"/>
                <w:sz w:val="24"/>
                <w:szCs w:val="24"/>
              </w:rPr>
              <w:t>t/a</w:t>
            </w:r>
            <w:r w:rsidRPr="00632448">
              <w:rPr>
                <w:rFonts w:ascii="Times New Roman" w:eastAsiaTheme="minorEastAsia" w:hAnsi="Times New Roman" w:cs="Times New Roman"/>
                <w:sz w:val="24"/>
                <w:szCs w:val="24"/>
              </w:rPr>
              <w:t>、</w:t>
            </w:r>
            <w:r w:rsidRPr="00632448">
              <w:rPr>
                <w:rFonts w:ascii="Times New Roman" w:eastAsiaTheme="minorEastAsia" w:hAnsi="Times New Roman" w:cs="Times New Roman"/>
                <w:sz w:val="24"/>
                <w:szCs w:val="24"/>
              </w:rPr>
              <w:t>NH</w:t>
            </w:r>
            <w:r w:rsidRPr="00632448">
              <w:rPr>
                <w:rFonts w:ascii="Times New Roman" w:eastAsiaTheme="minorEastAsia" w:hAnsi="Times New Roman" w:cs="Times New Roman"/>
                <w:sz w:val="24"/>
                <w:szCs w:val="24"/>
                <w:vertAlign w:val="subscript"/>
              </w:rPr>
              <w:t>3</w:t>
            </w:r>
            <w:r w:rsidRPr="00632448">
              <w:rPr>
                <w:rFonts w:ascii="Times New Roman" w:eastAsiaTheme="minorEastAsia" w:hAnsi="Times New Roman" w:cs="Times New Roman"/>
                <w:sz w:val="24"/>
                <w:szCs w:val="24"/>
              </w:rPr>
              <w:t xml:space="preserve">-N </w:t>
            </w:r>
            <w:r w:rsidRPr="00632448">
              <w:rPr>
                <w:rFonts w:ascii="Times New Roman" w:eastAsiaTheme="minorEastAsia" w:hAnsi="Times New Roman" w:cs="Times New Roman" w:hint="eastAsia"/>
                <w:sz w:val="24"/>
                <w:szCs w:val="24"/>
              </w:rPr>
              <w:t>0.0</w:t>
            </w:r>
            <w:r w:rsidR="00802640" w:rsidRPr="00632448">
              <w:rPr>
                <w:rFonts w:ascii="Times New Roman" w:eastAsiaTheme="minorEastAsia" w:hAnsi="Times New Roman" w:cs="Times New Roman" w:hint="eastAsia"/>
                <w:sz w:val="24"/>
                <w:szCs w:val="24"/>
              </w:rPr>
              <w:t>04</w:t>
            </w:r>
            <w:r w:rsidRPr="00632448">
              <w:rPr>
                <w:rFonts w:ascii="Times New Roman" w:eastAsiaTheme="minorEastAsia" w:hAnsi="Times New Roman" w:cs="Times New Roman"/>
                <w:sz w:val="24"/>
                <w:szCs w:val="24"/>
              </w:rPr>
              <w:t>t/a</w:t>
            </w:r>
            <w:r w:rsidR="00B906A1" w:rsidRPr="00632448">
              <w:rPr>
                <w:rFonts w:ascii="Times New Roman" w:eastAsiaTheme="minorEastAsia" w:hAnsi="Times New Roman" w:cs="Times New Roman" w:hint="eastAsia"/>
                <w:sz w:val="24"/>
                <w:szCs w:val="24"/>
              </w:rPr>
              <w:t>、动植物油</w:t>
            </w:r>
            <w:r w:rsidR="00B906A1" w:rsidRPr="00632448">
              <w:rPr>
                <w:rFonts w:ascii="Times New Roman" w:eastAsiaTheme="minorEastAsia" w:hAnsi="Times New Roman" w:cs="Times New Roman" w:hint="eastAsia"/>
                <w:sz w:val="24"/>
                <w:szCs w:val="24"/>
              </w:rPr>
              <w:t>0.00</w:t>
            </w:r>
            <w:r w:rsidR="00802640" w:rsidRPr="00632448">
              <w:rPr>
                <w:rFonts w:ascii="Times New Roman" w:eastAsiaTheme="minorEastAsia" w:hAnsi="Times New Roman" w:cs="Times New Roman" w:hint="eastAsia"/>
                <w:sz w:val="24"/>
                <w:szCs w:val="24"/>
              </w:rPr>
              <w:t>6</w:t>
            </w:r>
            <w:r w:rsidR="00B906A1" w:rsidRPr="00632448">
              <w:rPr>
                <w:rFonts w:ascii="Times New Roman" w:eastAsiaTheme="minorEastAsia" w:hAnsi="Times New Roman" w:cs="Times New Roman" w:hint="eastAsia"/>
                <w:sz w:val="24"/>
                <w:szCs w:val="24"/>
              </w:rPr>
              <w:t>t/a</w:t>
            </w:r>
            <w:r w:rsidRPr="00632448">
              <w:rPr>
                <w:rFonts w:ascii="Times New Roman" w:eastAsiaTheme="minorEastAsia" w:hAnsi="Times New Roman" w:cs="Times New Roman"/>
                <w:sz w:val="24"/>
                <w:szCs w:val="24"/>
              </w:rPr>
              <w:t>。</w:t>
            </w:r>
          </w:p>
          <w:p w:rsidR="000208F1" w:rsidRPr="00632448" w:rsidRDefault="000208F1" w:rsidP="00F371C0">
            <w:pPr>
              <w:widowControl w:val="0"/>
              <w:autoSpaceDE w:val="0"/>
              <w:autoSpaceDN w:val="0"/>
              <w:snapToGrid/>
              <w:spacing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综上，本项目年用水量为</w:t>
            </w:r>
            <w:r w:rsidR="00B906A1" w:rsidRPr="00632448">
              <w:rPr>
                <w:rFonts w:ascii="Times New Roman" w:eastAsiaTheme="minorEastAsia" w:hAnsi="Times New Roman" w:cs="Times New Roman" w:hint="eastAsia"/>
                <w:sz w:val="24"/>
                <w:szCs w:val="24"/>
              </w:rPr>
              <w:t>0.56</w:t>
            </w:r>
            <w:r w:rsidRPr="00632448">
              <w:rPr>
                <w:rFonts w:ascii="Times New Roman" w:eastAsiaTheme="minorEastAsia" w:hAnsi="Times New Roman" w:cs="Times New Roman" w:hint="eastAsia"/>
                <w:sz w:val="24"/>
                <w:szCs w:val="24"/>
              </w:rPr>
              <w:t>t/d</w:t>
            </w:r>
            <w:r w:rsidRPr="00632448">
              <w:rPr>
                <w:rFonts w:ascii="Times New Roman" w:eastAsiaTheme="minorEastAsia" w:hAnsi="Times New Roman" w:cs="Times New Roman" w:hint="eastAsia"/>
                <w:sz w:val="24"/>
                <w:szCs w:val="24"/>
              </w:rPr>
              <w:t>，</w:t>
            </w:r>
            <w:r w:rsidR="00B906A1" w:rsidRPr="00632448">
              <w:rPr>
                <w:rFonts w:ascii="Times New Roman" w:eastAsiaTheme="minorEastAsia" w:hAnsi="Times New Roman" w:cs="Times New Roman" w:hint="eastAsia"/>
                <w:sz w:val="24"/>
                <w:szCs w:val="24"/>
              </w:rPr>
              <w:t>168</w:t>
            </w:r>
            <w:r w:rsidRPr="00632448">
              <w:rPr>
                <w:rFonts w:ascii="Times New Roman" w:eastAsiaTheme="minorEastAsia" w:hAnsi="Times New Roman" w:cs="Times New Roman" w:hint="eastAsia"/>
                <w:sz w:val="24"/>
                <w:szCs w:val="24"/>
              </w:rPr>
              <w:t>t/a</w:t>
            </w:r>
            <w:r w:rsidRPr="00632448">
              <w:rPr>
                <w:rFonts w:ascii="Times New Roman" w:eastAsiaTheme="minorEastAsia" w:hAnsi="Times New Roman" w:cs="Times New Roman" w:hint="eastAsia"/>
                <w:sz w:val="24"/>
                <w:szCs w:val="24"/>
              </w:rPr>
              <w:t>，废水总排放量为</w:t>
            </w:r>
            <w:r w:rsidR="00B906A1" w:rsidRPr="00632448">
              <w:rPr>
                <w:rFonts w:ascii="Times New Roman" w:eastAsiaTheme="minorEastAsia" w:hAnsi="Times New Roman" w:cs="Times New Roman" w:hint="eastAsia"/>
                <w:sz w:val="24"/>
                <w:szCs w:val="24"/>
              </w:rPr>
              <w:t>0.476</w:t>
            </w:r>
            <w:r w:rsidRPr="00632448">
              <w:rPr>
                <w:rFonts w:ascii="Times New Roman" w:eastAsiaTheme="minorEastAsia" w:hAnsi="Times New Roman" w:cs="Times New Roman" w:hint="eastAsia"/>
                <w:sz w:val="24"/>
                <w:szCs w:val="24"/>
              </w:rPr>
              <w:t>t/d</w:t>
            </w:r>
            <w:r w:rsidRPr="00632448">
              <w:rPr>
                <w:rFonts w:ascii="Times New Roman" w:eastAsiaTheme="minorEastAsia" w:hAnsi="Times New Roman" w:cs="Times New Roman" w:hint="eastAsia"/>
                <w:sz w:val="24"/>
                <w:szCs w:val="24"/>
              </w:rPr>
              <w:t>，</w:t>
            </w:r>
            <w:r w:rsidR="00B906A1" w:rsidRPr="00632448">
              <w:rPr>
                <w:rFonts w:ascii="Times New Roman" w:eastAsiaTheme="minorEastAsia" w:hAnsi="Times New Roman" w:cs="Times New Roman" w:hint="eastAsia"/>
                <w:sz w:val="24"/>
                <w:szCs w:val="24"/>
              </w:rPr>
              <w:t>142.8</w:t>
            </w:r>
            <w:r w:rsidRPr="00632448">
              <w:rPr>
                <w:rFonts w:ascii="Times New Roman" w:eastAsiaTheme="minorEastAsia" w:hAnsi="Times New Roman" w:cs="Times New Roman" w:hint="eastAsia"/>
                <w:sz w:val="24"/>
                <w:szCs w:val="24"/>
              </w:rPr>
              <w:t>t/a</w:t>
            </w:r>
            <w:r w:rsidRPr="00632448">
              <w:rPr>
                <w:rFonts w:ascii="Times New Roman" w:eastAsiaTheme="minorEastAsia" w:hAnsi="Times New Roman" w:cs="Times New Roman" w:hint="eastAsia"/>
                <w:sz w:val="24"/>
                <w:szCs w:val="24"/>
              </w:rPr>
              <w:t>，本项目工程水平衡图见图</w:t>
            </w:r>
            <w:r w:rsidRPr="00632448">
              <w:rPr>
                <w:rFonts w:ascii="Times New Roman" w:eastAsiaTheme="minorEastAsia" w:hAnsi="Times New Roman" w:cs="Times New Roman" w:hint="eastAsia"/>
                <w:sz w:val="24"/>
                <w:szCs w:val="24"/>
              </w:rPr>
              <w:t>5-2</w:t>
            </w:r>
            <w:r w:rsidRPr="00632448">
              <w:rPr>
                <w:rFonts w:ascii="Times New Roman" w:eastAsiaTheme="minorEastAsia" w:hAnsi="Times New Roman" w:cs="Times New Roman" w:hint="eastAsia"/>
                <w:sz w:val="24"/>
                <w:szCs w:val="24"/>
              </w:rPr>
              <w:t>：</w:t>
            </w:r>
          </w:p>
          <w:p w:rsidR="000208F1" w:rsidRPr="00632448" w:rsidRDefault="006E54A0" w:rsidP="00F371C0">
            <w:pPr>
              <w:rPr>
                <w:rFonts w:ascii="Times New Roman" w:eastAsiaTheme="minorEastAsia" w:hAnsi="Times New Roman" w:cs="Times New Roman"/>
                <w:b/>
                <w:sz w:val="24"/>
                <w:szCs w:val="24"/>
              </w:rPr>
            </w:pPr>
            <w:r w:rsidRPr="006E54A0">
              <w:rPr>
                <w:rFonts w:ascii="Times New Roman" w:eastAsiaTheme="minorEastAsia" w:hAnsi="Times New Roman" w:cs="Times New Roman"/>
                <w:sz w:val="24"/>
                <w:szCs w:val="24"/>
              </w:rPr>
            </w:r>
            <w:r w:rsidRPr="006E54A0">
              <w:rPr>
                <w:rFonts w:ascii="Times New Roman" w:eastAsiaTheme="minorEastAsia" w:hAnsi="Times New Roman" w:cs="Times New Roman"/>
                <w:sz w:val="24"/>
                <w:szCs w:val="24"/>
              </w:rPr>
              <w:pict>
                <v:group id="_x0000_s1027" editas="canvas" style="width:460.2pt;height:116.05pt;mso-position-horizontal-relative:char;mso-position-vertical-relative:line" coordorigin="1351,8856" coordsize="9204,2321">
                  <o:lock v:ext="edit" aspectratio="t"/>
                  <v:shape id="_x0000_s1028" type="#_x0000_t75" style="position:absolute;left:1351;top:8856;width:9204;height:2321" o:preferrelative="f">
                    <v:fill o:detectmouseclick="t"/>
                    <v:path o:extrusionok="t" o:connecttype="none"/>
                    <o:lock v:ext="edit" text="t"/>
                  </v:shape>
                  <v:rect id="_x0000_s1029" style="position:absolute;left:1584;top:9634;width:1236;height:719">
                    <v:textbox style="mso-next-textbox:#_x0000_s1029">
                      <w:txbxContent>
                        <w:p w:rsidR="008C7C9E" w:rsidRPr="001E2D73" w:rsidRDefault="008C7C9E" w:rsidP="000208F1">
                          <w:pPr>
                            <w:jc w:val="center"/>
                            <w:rPr>
                              <w:rFonts w:ascii="Times New Roman" w:eastAsiaTheme="majorEastAsia" w:hAnsi="Times New Roman" w:cs="Times New Roman"/>
                              <w:sz w:val="21"/>
                              <w:szCs w:val="21"/>
                            </w:rPr>
                          </w:pPr>
                          <w:r w:rsidRPr="001E2D73">
                            <w:rPr>
                              <w:rFonts w:ascii="Times New Roman" w:eastAsiaTheme="majorEastAsia" w:hAnsiTheme="majorEastAsia" w:cs="Times New Roman"/>
                              <w:sz w:val="21"/>
                              <w:szCs w:val="21"/>
                            </w:rPr>
                            <w:t>新鲜水</w:t>
                          </w:r>
                          <w:r>
                            <w:rPr>
                              <w:rFonts w:ascii="Times New Roman" w:eastAsiaTheme="majorEastAsia" w:hAnsiTheme="majorEastAsia" w:cs="Times New Roman" w:hint="eastAsia"/>
                              <w:sz w:val="21"/>
                              <w:szCs w:val="21"/>
                            </w:rPr>
                            <w:t>0.56</w:t>
                          </w:r>
                        </w:p>
                      </w:txbxContent>
                    </v:textbox>
                  </v:rect>
                  <v:rect id="_x0000_s1030" style="position:absolute;left:3936;top:9768;width:1428;height:444">
                    <v:textbox style="mso-next-textbox:#_x0000_s1030">
                      <w:txbxContent>
                        <w:p w:rsidR="008C7C9E" w:rsidRPr="001E2D73" w:rsidRDefault="008C7C9E" w:rsidP="000208F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生活</w:t>
                          </w:r>
                          <w:r w:rsidRPr="001E2D73">
                            <w:rPr>
                              <w:rFonts w:asciiTheme="minorEastAsia" w:eastAsiaTheme="minorEastAsia" w:hAnsiTheme="minorEastAsia" w:hint="eastAsia"/>
                              <w:sz w:val="21"/>
                              <w:szCs w:val="21"/>
                            </w:rPr>
                            <w:t>用水</w:t>
                          </w:r>
                        </w:p>
                      </w:txbxContent>
                    </v:textbox>
                  </v:rect>
                  <v:rect id="_x0000_s1031" style="position:absolute;left:6144;top:9637;width:1277;height:700">
                    <v:textbox style="mso-next-textbox:#_x0000_s1031">
                      <w:txbxContent>
                        <w:p w:rsidR="008C7C9E" w:rsidRPr="001E2D73" w:rsidRDefault="008C7C9E" w:rsidP="000208F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隔油池、化粪池</w:t>
                          </w:r>
                        </w:p>
                      </w:txbxContent>
                    </v:textbox>
                  </v:rect>
                  <v:rect id="_x0000_s1032" style="position:absolute;left:8197;top:10649;width:1986;height:384" stroked="f">
                    <v:textbox style="mso-next-textbox:#_x0000_s1032">
                      <w:txbxContent>
                        <w:p w:rsidR="008C7C9E" w:rsidRPr="001E2D73" w:rsidRDefault="008C7C9E" w:rsidP="000208F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滨江污水处理厂</w:t>
                          </w:r>
                        </w:p>
                      </w:txbxContent>
                    </v:textbox>
                  </v:rect>
                  <v:shapetype id="_x0000_t32" coordsize="21600,21600" o:spt="32" o:oned="t" path="m,l21600,21600e" filled="f">
                    <v:path arrowok="t" fillok="f" o:connecttype="none"/>
                    <o:lock v:ext="edit" shapetype="t"/>
                  </v:shapetype>
                  <v:shape id="_x0000_s1033" type="#_x0000_t32" style="position:absolute;left:5364;top:9987;width:780;height:3;flip:y" o:connectortype="straight">
                    <v:stroke endarrow="block"/>
                  </v:shape>
                  <v:rect id="_x0000_s1034" style="position:absolute;left:5125;top:9167;width:1235;height:443" filled="f" stroked="f">
                    <v:textbox style="mso-next-textbox:#_x0000_s1034">
                      <w:txbxContent>
                        <w:p w:rsidR="008C7C9E" w:rsidRPr="00CC4905" w:rsidRDefault="008C7C9E" w:rsidP="000208F1">
                          <w:pPr>
                            <w:jc w:val="center"/>
                            <w:rPr>
                              <w:rFonts w:ascii="Times New Roman" w:eastAsiaTheme="minorEastAsia" w:hAnsi="Times New Roman" w:cs="Times New Roman"/>
                              <w:sz w:val="21"/>
                              <w:szCs w:val="21"/>
                            </w:rPr>
                          </w:pPr>
                          <w:r w:rsidRPr="00CC4905">
                            <w:rPr>
                              <w:rFonts w:ascii="Times New Roman" w:eastAsiaTheme="minorEastAsia" w:hAnsiTheme="minorEastAsia" w:cs="Times New Roman"/>
                              <w:sz w:val="21"/>
                              <w:szCs w:val="21"/>
                            </w:rPr>
                            <w:t>损耗</w:t>
                          </w:r>
                          <w:r>
                            <w:rPr>
                              <w:rFonts w:ascii="Times New Roman" w:eastAsiaTheme="minorEastAsia" w:hAnsi="Times New Roman" w:cs="Times New Roman" w:hint="eastAsia"/>
                              <w:sz w:val="21"/>
                              <w:szCs w:val="21"/>
                            </w:rPr>
                            <w:t>0.084</w:t>
                          </w:r>
                        </w:p>
                      </w:txbxContent>
                    </v:textbox>
                  </v:rect>
                  <v:rect id="_x0000_s1035" style="position:absolute;left:2820;top:9551;width:971;height:443" filled="f" stroked="f">
                    <v:textbox style="mso-next-textbox:#_x0000_s1035">
                      <w:txbxContent>
                        <w:p w:rsidR="008C7C9E" w:rsidRPr="001E2D73" w:rsidRDefault="008C7C9E" w:rsidP="000208F1">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0.56</w:t>
                          </w:r>
                        </w:p>
                      </w:txbxContent>
                    </v:textbox>
                  </v:rect>
                  <v:shapetype id="_x0000_t37" coordsize="21600,21600" o:spt="37" o:oned="t" path="m,c10800,,21600,10800,21600,21600e" filled="f">
                    <v:path arrowok="t" fillok="f" o:connecttype="none"/>
                    <o:lock v:ext="edit" shapetype="t"/>
                  </v:shapetype>
                  <v:shape id="_x0000_s1036" type="#_x0000_t37" style="position:absolute;left:4698;top:9341;width:379;height:475;rotation:270" o:connectortype="curved" adj="-266039,-320635,-266039">
                    <v:stroke dashstyle="dash" endarrow="block"/>
                  </v:shape>
                  <v:rect id="_x0000_s1037" style="position:absolute;left:5293;top:9526;width:863;height:371" filled="f" stroked="f">
                    <v:textbox style="mso-next-textbox:#_x0000_s1037">
                      <w:txbxContent>
                        <w:p w:rsidR="008C7C9E" w:rsidRPr="001E2D73" w:rsidRDefault="008C7C9E" w:rsidP="000208F1">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0.476</w:t>
                          </w:r>
                        </w:p>
                      </w:txbxContent>
                    </v:textbox>
                  </v:rect>
                  <v:rect id="_x0000_s1038" style="position:absolute;left:8221;top:9768;width:1920;height:443">
                    <v:textbox style="mso-next-textbox:#_x0000_s1038">
                      <w:txbxContent>
                        <w:p w:rsidR="008C7C9E" w:rsidRPr="001E2D73" w:rsidRDefault="008C7C9E" w:rsidP="000208F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市政污水管网</w:t>
                          </w:r>
                        </w:p>
                      </w:txbxContent>
                    </v:textbox>
                  </v:rect>
                  <v:shape id="_x0000_s1039" type="#_x0000_t32" style="position:absolute;left:7421;top:9987;width:800;height:3" o:connectortype="straight">
                    <v:stroke endarrow="block"/>
                  </v:shape>
                  <v:shape id="_x0000_s1040" type="#_x0000_t32" style="position:absolute;left:9181;top:10211;width:9;height:438"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2820;top:9990;width:1116;height:4;flip:y" o:connectortype="elbow" adj=",39295800,-54929">
                    <v:stroke endarrow="block"/>
                  </v:shape>
                  <v:rect id="_x0000_s1042" style="position:absolute;left:7358;top:9610;width:863;height:371" filled="f" stroked="f">
                    <v:textbox style="mso-next-textbox:#_x0000_s1042">
                      <w:txbxContent>
                        <w:p w:rsidR="008C7C9E" w:rsidRPr="001E2D73" w:rsidRDefault="008C7C9E" w:rsidP="000208F1">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0.476</w:t>
                          </w:r>
                        </w:p>
                      </w:txbxContent>
                    </v:textbox>
                  </v:rect>
                  <w10:wrap type="none"/>
                  <w10:anchorlock/>
                </v:group>
              </w:pict>
            </w:r>
          </w:p>
          <w:p w:rsidR="000208F1" w:rsidRPr="00632448" w:rsidRDefault="000208F1" w:rsidP="00F371C0">
            <w:pPr>
              <w:jc w:val="center"/>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图</w:t>
            </w:r>
            <w:r w:rsidRPr="00632448">
              <w:rPr>
                <w:rFonts w:ascii="Times New Roman" w:eastAsiaTheme="minorEastAsia" w:hAnsi="Times New Roman" w:cs="Times New Roman" w:hint="eastAsia"/>
                <w:b/>
                <w:sz w:val="24"/>
                <w:szCs w:val="24"/>
              </w:rPr>
              <w:t xml:space="preserve">5-2 </w:t>
            </w:r>
            <w:r w:rsidRPr="00632448">
              <w:rPr>
                <w:rFonts w:ascii="Times New Roman" w:eastAsiaTheme="minorEastAsia" w:hAnsi="Times New Roman" w:cs="Times New Roman" w:hint="eastAsia"/>
                <w:b/>
                <w:sz w:val="24"/>
                <w:szCs w:val="24"/>
              </w:rPr>
              <w:t>项目水平衡图</w:t>
            </w:r>
            <w:r w:rsidRPr="00632448">
              <w:rPr>
                <w:rFonts w:ascii="Times New Roman" w:eastAsiaTheme="minorEastAsia" w:hAnsi="Times New Roman" w:cs="Times New Roman" w:hint="eastAsia"/>
                <w:b/>
                <w:sz w:val="24"/>
                <w:szCs w:val="24"/>
              </w:rPr>
              <w:t xml:space="preserve">  </w:t>
            </w:r>
            <w:r w:rsidRPr="00632448">
              <w:rPr>
                <w:rFonts w:ascii="Times New Roman" w:eastAsiaTheme="minorEastAsia" w:hAnsi="Times New Roman" w:cs="Times New Roman" w:hint="eastAsia"/>
                <w:b/>
                <w:sz w:val="24"/>
                <w:szCs w:val="24"/>
              </w:rPr>
              <w:t>单位</w:t>
            </w:r>
            <w:r w:rsidRPr="00632448">
              <w:rPr>
                <w:rFonts w:ascii="Times New Roman" w:eastAsiaTheme="minorEastAsia" w:hAnsi="Times New Roman" w:cs="Times New Roman" w:hint="eastAsia"/>
                <w:b/>
                <w:sz w:val="24"/>
                <w:szCs w:val="24"/>
              </w:rPr>
              <w:t>t/d</w:t>
            </w:r>
          </w:p>
          <w:p w:rsidR="000208F1" w:rsidRPr="00632448" w:rsidRDefault="000208F1" w:rsidP="00F371C0">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t>本项目废水污染源强产生及排放情况见表</w:t>
            </w:r>
            <w:r w:rsidRPr="00632448">
              <w:rPr>
                <w:rFonts w:ascii="Times New Roman" w:eastAsia="宋体" w:hAnsi="Times New Roman" w:cs="Times New Roman" w:hint="eastAsia"/>
                <w:sz w:val="24"/>
                <w:szCs w:val="24"/>
              </w:rPr>
              <w:t>5.4.</w:t>
            </w:r>
          </w:p>
          <w:p w:rsidR="000208F1" w:rsidRPr="00632448" w:rsidRDefault="000208F1" w:rsidP="00F371C0">
            <w:pPr>
              <w:widowControl w:val="0"/>
              <w:autoSpaceDE w:val="0"/>
              <w:autoSpaceDN w:val="0"/>
              <w:snapToGrid/>
              <w:jc w:val="center"/>
              <w:rPr>
                <w:rFonts w:ascii="Times New Roman" w:eastAsia="宋体" w:hAnsi="Times New Roman" w:cs="Times New Roman"/>
                <w:b/>
                <w:sz w:val="24"/>
                <w:szCs w:val="24"/>
              </w:rPr>
            </w:pPr>
            <w:r w:rsidRPr="00632448">
              <w:rPr>
                <w:rFonts w:ascii="Times New Roman" w:eastAsia="宋体" w:hAnsi="Times New Roman" w:cs="Times New Roman" w:hint="eastAsia"/>
                <w:b/>
                <w:sz w:val="24"/>
                <w:szCs w:val="24"/>
              </w:rPr>
              <w:t>表</w:t>
            </w:r>
            <w:r w:rsidRPr="00632448">
              <w:rPr>
                <w:rFonts w:ascii="Times New Roman" w:eastAsia="宋体" w:hAnsi="Times New Roman" w:cs="Times New Roman" w:hint="eastAsia"/>
                <w:b/>
                <w:sz w:val="24"/>
                <w:szCs w:val="24"/>
              </w:rPr>
              <w:t>5.4</w:t>
            </w:r>
            <w:r w:rsidRPr="00632448">
              <w:rPr>
                <w:rFonts w:ascii="Times New Roman" w:eastAsia="宋体" w:hAnsi="Times New Roman" w:cs="Times New Roman" w:hint="eastAsia"/>
                <w:b/>
                <w:sz w:val="24"/>
                <w:szCs w:val="24"/>
              </w:rPr>
              <w:t>项目废水污染源强产生及排放情况一览表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147"/>
              <w:gridCol w:w="1159"/>
              <w:gridCol w:w="1159"/>
              <w:gridCol w:w="1159"/>
              <w:gridCol w:w="1159"/>
              <w:gridCol w:w="1159"/>
            </w:tblGrid>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污染物名称</w:t>
                  </w:r>
                </w:p>
              </w:tc>
              <w:tc>
                <w:tcPr>
                  <w:tcW w:w="656"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废水量（</w:t>
                  </w:r>
                  <w:r w:rsidRPr="00632448">
                    <w:rPr>
                      <w:rFonts w:ascii="Times New Roman" w:eastAsiaTheme="minorEastAsia" w:hAnsi="Times New Roman"/>
                      <w:b/>
                      <w:szCs w:val="21"/>
                    </w:rPr>
                    <w:t>t/a</w:t>
                  </w:r>
                  <w:r w:rsidRPr="00632448">
                    <w:rPr>
                      <w:rFonts w:ascii="Times New Roman" w:eastAsiaTheme="minorEastAsia" w:hAnsiTheme="minorEastAsia"/>
                      <w:b/>
                      <w:szCs w:val="21"/>
                    </w:rPr>
                    <w:t>）</w:t>
                  </w:r>
                </w:p>
              </w:tc>
              <w:tc>
                <w:tcPr>
                  <w:tcW w:w="641"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imes New Roman"/>
                      <w:b/>
                      <w:szCs w:val="21"/>
                    </w:rPr>
                    <w:t>COD</w:t>
                  </w:r>
                  <w:r w:rsidRPr="00632448">
                    <w:rPr>
                      <w:rFonts w:ascii="Times New Roman" w:eastAsiaTheme="minorEastAsia" w:hAnsiTheme="minorEastAsia"/>
                      <w:b/>
                      <w:szCs w:val="21"/>
                    </w:rPr>
                    <w:t>（</w:t>
                  </w:r>
                  <w:r w:rsidRPr="00632448">
                    <w:rPr>
                      <w:rFonts w:ascii="Times New Roman" w:eastAsiaTheme="minorEastAsia" w:hAnsi="Times New Roman"/>
                      <w:b/>
                      <w:szCs w:val="21"/>
                    </w:rPr>
                    <w:t>mg/L</w:t>
                  </w:r>
                  <w:r w:rsidRPr="00632448">
                    <w:rPr>
                      <w:rFonts w:ascii="Times New Roman" w:eastAsiaTheme="minorEastAsia" w:hAnsiTheme="minorEastAsia"/>
                      <w:b/>
                      <w:szCs w:val="21"/>
                    </w:rPr>
                    <w:t>）</w:t>
                  </w:r>
                </w:p>
              </w:tc>
              <w:tc>
                <w:tcPr>
                  <w:tcW w:w="641"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imes New Roman"/>
                      <w:b/>
                      <w:szCs w:val="21"/>
                    </w:rPr>
                    <w:t>BOD</w:t>
                  </w:r>
                  <w:r w:rsidRPr="00632448">
                    <w:rPr>
                      <w:rFonts w:ascii="Times New Roman" w:eastAsiaTheme="minorEastAsia" w:hAnsi="Times New Roman" w:hint="eastAsia"/>
                      <w:b/>
                      <w:szCs w:val="21"/>
                      <w:vertAlign w:val="subscript"/>
                    </w:rPr>
                    <w:t>5</w:t>
                  </w:r>
                  <w:r w:rsidRPr="00632448">
                    <w:rPr>
                      <w:rFonts w:ascii="Times New Roman" w:eastAsiaTheme="minorEastAsia" w:hAnsiTheme="minorEastAsia"/>
                      <w:b/>
                      <w:szCs w:val="21"/>
                    </w:rPr>
                    <w:t>（</w:t>
                  </w:r>
                  <w:r w:rsidRPr="00632448">
                    <w:rPr>
                      <w:rFonts w:ascii="Times New Roman" w:eastAsiaTheme="minorEastAsia" w:hAnsi="Times New Roman"/>
                      <w:b/>
                      <w:szCs w:val="21"/>
                    </w:rPr>
                    <w:t>mg/L</w:t>
                  </w:r>
                  <w:r w:rsidRPr="00632448">
                    <w:rPr>
                      <w:rFonts w:ascii="Times New Roman" w:eastAsiaTheme="minorEastAsia" w:hAnsiTheme="minorEastAsia"/>
                      <w:b/>
                      <w:szCs w:val="21"/>
                    </w:rPr>
                    <w:t>）</w:t>
                  </w:r>
                </w:p>
              </w:tc>
              <w:tc>
                <w:tcPr>
                  <w:tcW w:w="641"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氨氮（</w:t>
                  </w:r>
                  <w:r w:rsidRPr="00632448">
                    <w:rPr>
                      <w:rFonts w:ascii="Times New Roman" w:eastAsiaTheme="minorEastAsia" w:hAnsi="Times New Roman"/>
                      <w:b/>
                      <w:szCs w:val="21"/>
                    </w:rPr>
                    <w:t>mg/L</w:t>
                  </w:r>
                  <w:r w:rsidRPr="00632448">
                    <w:rPr>
                      <w:rFonts w:ascii="Times New Roman" w:eastAsiaTheme="minorEastAsia" w:hAnsiTheme="minorEastAsia"/>
                      <w:b/>
                      <w:szCs w:val="21"/>
                    </w:rPr>
                    <w:t>）</w:t>
                  </w:r>
                </w:p>
              </w:tc>
              <w:tc>
                <w:tcPr>
                  <w:tcW w:w="592"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imes New Roman"/>
                      <w:b/>
                      <w:szCs w:val="21"/>
                    </w:rPr>
                    <w:t>SS</w:t>
                  </w:r>
                  <w:r w:rsidRPr="00632448">
                    <w:rPr>
                      <w:rFonts w:ascii="Times New Roman" w:eastAsiaTheme="minorEastAsia" w:hAnsiTheme="minorEastAsia"/>
                      <w:b/>
                      <w:szCs w:val="21"/>
                    </w:rPr>
                    <w:t>（</w:t>
                  </w:r>
                  <w:r w:rsidRPr="00632448">
                    <w:rPr>
                      <w:rFonts w:ascii="Times New Roman" w:eastAsiaTheme="minorEastAsia" w:hAnsi="Times New Roman"/>
                      <w:b/>
                      <w:szCs w:val="21"/>
                    </w:rPr>
                    <w:t>mg/L</w:t>
                  </w:r>
                  <w:r w:rsidRPr="00632448">
                    <w:rPr>
                      <w:rFonts w:ascii="Times New Roman" w:eastAsiaTheme="minorEastAsia" w:hAnsiTheme="minorEastAsia"/>
                      <w:b/>
                      <w:szCs w:val="21"/>
                    </w:rPr>
                    <w:t>）</w:t>
                  </w:r>
                </w:p>
              </w:tc>
              <w:tc>
                <w:tcPr>
                  <w:tcW w:w="644" w:type="pct"/>
                  <w:vAlign w:val="center"/>
                </w:tcPr>
                <w:p w:rsidR="00802640" w:rsidRPr="00632448" w:rsidRDefault="00802640" w:rsidP="00802640">
                  <w:pPr>
                    <w:spacing w:after="0"/>
                    <w:jc w:val="center"/>
                    <w:rPr>
                      <w:rFonts w:ascii="Times New Roman" w:eastAsiaTheme="minorEastAsia" w:hAnsi="Times New Roman"/>
                      <w:b/>
                      <w:szCs w:val="21"/>
                    </w:rPr>
                  </w:pPr>
                  <w:r w:rsidRPr="00632448">
                    <w:rPr>
                      <w:rFonts w:ascii="Times New Roman" w:eastAsiaTheme="minorEastAsia" w:hAnsi="Times New Roman" w:hint="eastAsia"/>
                      <w:b/>
                      <w:szCs w:val="21"/>
                    </w:rPr>
                    <w:t>动植物油</w:t>
                  </w:r>
                  <w:r w:rsidRPr="00632448">
                    <w:rPr>
                      <w:rFonts w:ascii="Times New Roman" w:eastAsiaTheme="minorEastAsia" w:hAnsiTheme="minorEastAsia"/>
                      <w:b/>
                      <w:szCs w:val="21"/>
                    </w:rPr>
                    <w:t>（</w:t>
                  </w:r>
                  <w:r w:rsidRPr="00632448">
                    <w:rPr>
                      <w:rFonts w:ascii="Times New Roman" w:eastAsiaTheme="minorEastAsia" w:hAnsi="Times New Roman"/>
                      <w:b/>
                      <w:szCs w:val="21"/>
                    </w:rPr>
                    <w:t>mg/L</w:t>
                  </w:r>
                  <w:r w:rsidRPr="00632448">
                    <w:rPr>
                      <w:rFonts w:ascii="Times New Roman" w:eastAsiaTheme="minorEastAsia" w:hAnsiTheme="minorEastAsia"/>
                      <w:b/>
                      <w:szCs w:val="21"/>
                    </w:rPr>
                    <w:t>）</w:t>
                  </w:r>
                </w:p>
              </w:tc>
            </w:tr>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接管前浓度</w:t>
                  </w:r>
                </w:p>
              </w:tc>
              <w:tc>
                <w:tcPr>
                  <w:tcW w:w="656"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300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180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30</w:t>
                  </w:r>
                </w:p>
              </w:tc>
              <w:tc>
                <w:tcPr>
                  <w:tcW w:w="592"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200</w:t>
                  </w:r>
                </w:p>
              </w:tc>
              <w:tc>
                <w:tcPr>
                  <w:tcW w:w="644" w:type="pct"/>
                  <w:vAlign w:val="center"/>
                </w:tcPr>
                <w:p w:rsidR="00802640" w:rsidRPr="00632448" w:rsidRDefault="00802640" w:rsidP="0080264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40</w:t>
                  </w:r>
                </w:p>
              </w:tc>
            </w:tr>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接管前排放量</w:t>
                  </w:r>
                </w:p>
              </w:tc>
              <w:tc>
                <w:tcPr>
                  <w:tcW w:w="656"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142.8</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0.043</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0.026</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0.004</w:t>
                  </w:r>
                </w:p>
              </w:tc>
              <w:tc>
                <w:tcPr>
                  <w:tcW w:w="592"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0.029</w:t>
                  </w:r>
                </w:p>
              </w:tc>
              <w:tc>
                <w:tcPr>
                  <w:tcW w:w="644"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0.006</w:t>
                  </w:r>
                </w:p>
              </w:tc>
            </w:tr>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接管后浓度</w:t>
                  </w:r>
                </w:p>
              </w:tc>
              <w:tc>
                <w:tcPr>
                  <w:tcW w:w="656"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240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140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20</w:t>
                  </w:r>
                </w:p>
              </w:tc>
              <w:tc>
                <w:tcPr>
                  <w:tcW w:w="592"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120</w:t>
                  </w:r>
                </w:p>
              </w:tc>
              <w:tc>
                <w:tcPr>
                  <w:tcW w:w="644" w:type="pct"/>
                  <w:vAlign w:val="center"/>
                </w:tcPr>
                <w:p w:rsidR="00802640" w:rsidRPr="00632448" w:rsidRDefault="00802640" w:rsidP="0080264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25</w:t>
                  </w:r>
                </w:p>
              </w:tc>
            </w:tr>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接管后排放量</w:t>
                  </w:r>
                </w:p>
              </w:tc>
              <w:tc>
                <w:tcPr>
                  <w:tcW w:w="656"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142.8</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0.034</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0.020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0.003</w:t>
                  </w:r>
                </w:p>
              </w:tc>
              <w:tc>
                <w:tcPr>
                  <w:tcW w:w="592"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0.017</w:t>
                  </w:r>
                </w:p>
              </w:tc>
              <w:tc>
                <w:tcPr>
                  <w:tcW w:w="644"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0.004</w:t>
                  </w:r>
                </w:p>
              </w:tc>
            </w:tr>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污水处理厂排放浓度</w:t>
                  </w:r>
                </w:p>
              </w:tc>
              <w:tc>
                <w:tcPr>
                  <w:tcW w:w="656"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50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10</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5</w:t>
                  </w:r>
                </w:p>
              </w:tc>
              <w:tc>
                <w:tcPr>
                  <w:tcW w:w="592"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szCs w:val="21"/>
                    </w:rPr>
                    <w:t>10</w:t>
                  </w:r>
                </w:p>
              </w:tc>
              <w:tc>
                <w:tcPr>
                  <w:tcW w:w="644" w:type="pct"/>
                  <w:vAlign w:val="center"/>
                </w:tcPr>
                <w:p w:rsidR="00802640" w:rsidRPr="00632448" w:rsidRDefault="00802640" w:rsidP="0080264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w:t>
                  </w:r>
                </w:p>
              </w:tc>
            </w:tr>
            <w:tr w:rsidR="00802640" w:rsidRPr="00632448" w:rsidTr="00802640">
              <w:trPr>
                <w:trHeight w:val="284"/>
                <w:jc w:val="center"/>
              </w:trPr>
              <w:tc>
                <w:tcPr>
                  <w:tcW w:w="1185" w:type="pct"/>
                  <w:vAlign w:val="center"/>
                </w:tcPr>
                <w:p w:rsidR="00802640" w:rsidRPr="00632448" w:rsidRDefault="00802640" w:rsidP="00F371C0">
                  <w:pPr>
                    <w:spacing w:after="0"/>
                    <w:jc w:val="center"/>
                    <w:rPr>
                      <w:rFonts w:ascii="Times New Roman" w:eastAsiaTheme="minorEastAsia" w:hAnsi="Times New Roman"/>
                      <w:b/>
                      <w:szCs w:val="21"/>
                    </w:rPr>
                  </w:pPr>
                  <w:r w:rsidRPr="00632448">
                    <w:rPr>
                      <w:rFonts w:ascii="Times New Roman" w:eastAsiaTheme="minorEastAsia" w:hAnsiTheme="minorEastAsia"/>
                      <w:b/>
                      <w:szCs w:val="21"/>
                    </w:rPr>
                    <w:t>最终排放量</w:t>
                  </w:r>
                </w:p>
              </w:tc>
              <w:tc>
                <w:tcPr>
                  <w:tcW w:w="656"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142.8</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0.007</w:t>
                  </w:r>
                </w:p>
              </w:tc>
              <w:tc>
                <w:tcPr>
                  <w:tcW w:w="641" w:type="pct"/>
                  <w:vAlign w:val="center"/>
                </w:tcPr>
                <w:p w:rsidR="00802640" w:rsidRPr="00632448" w:rsidRDefault="00802640"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0.001</w:t>
                  </w:r>
                </w:p>
              </w:tc>
              <w:tc>
                <w:tcPr>
                  <w:tcW w:w="641" w:type="pct"/>
                  <w:vAlign w:val="center"/>
                </w:tcPr>
                <w:p w:rsidR="00802640" w:rsidRPr="00632448" w:rsidRDefault="00F851D1"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0.001</w:t>
                  </w:r>
                </w:p>
              </w:tc>
              <w:tc>
                <w:tcPr>
                  <w:tcW w:w="592" w:type="pct"/>
                  <w:vAlign w:val="center"/>
                </w:tcPr>
                <w:p w:rsidR="00802640" w:rsidRPr="00632448" w:rsidRDefault="00F851D1"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0.001</w:t>
                  </w:r>
                </w:p>
              </w:tc>
              <w:tc>
                <w:tcPr>
                  <w:tcW w:w="644" w:type="pct"/>
                  <w:vAlign w:val="center"/>
                </w:tcPr>
                <w:p w:rsidR="00802640" w:rsidRPr="00632448" w:rsidRDefault="00F851D1" w:rsidP="00F371C0">
                  <w:pPr>
                    <w:spacing w:after="0"/>
                    <w:jc w:val="center"/>
                    <w:rPr>
                      <w:rFonts w:ascii="Times New Roman" w:eastAsiaTheme="minorEastAsia" w:hAnsi="Times New Roman"/>
                      <w:szCs w:val="21"/>
                    </w:rPr>
                  </w:pPr>
                  <w:r w:rsidRPr="00632448">
                    <w:rPr>
                      <w:rFonts w:ascii="Times New Roman" w:eastAsiaTheme="minorEastAsia" w:hAnsi="Times New Roman" w:hint="eastAsia"/>
                      <w:szCs w:val="21"/>
                    </w:rPr>
                    <w:t>0.0001</w:t>
                  </w:r>
                </w:p>
              </w:tc>
            </w:tr>
          </w:tbl>
          <w:p w:rsidR="000208F1" w:rsidRPr="00632448" w:rsidRDefault="000208F1" w:rsidP="00F371C0">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t>项目废水经</w:t>
            </w:r>
            <w:r w:rsidR="00F851D1" w:rsidRPr="00632448">
              <w:rPr>
                <w:rFonts w:ascii="Times New Roman" w:eastAsia="宋体" w:hAnsi="Times New Roman" w:cs="Times New Roman" w:hint="eastAsia"/>
                <w:sz w:val="24"/>
                <w:szCs w:val="24"/>
              </w:rPr>
              <w:t>隔油池、</w:t>
            </w:r>
            <w:r w:rsidRPr="00632448">
              <w:rPr>
                <w:rFonts w:ascii="Times New Roman" w:eastAsia="宋体" w:hAnsi="Times New Roman" w:cs="Times New Roman" w:hint="eastAsia"/>
                <w:sz w:val="24"/>
                <w:szCs w:val="24"/>
              </w:rPr>
              <w:t>化粪池处理后</w:t>
            </w:r>
            <w:r w:rsidR="00F851D1" w:rsidRPr="00632448">
              <w:rPr>
                <w:rFonts w:ascii="Times New Roman" w:eastAsia="宋体" w:hAnsi="Times New Roman" w:cs="Times New Roman" w:hint="eastAsia"/>
                <w:sz w:val="24"/>
                <w:szCs w:val="24"/>
              </w:rPr>
              <w:t>达到</w:t>
            </w:r>
            <w:r w:rsidRPr="00632448">
              <w:rPr>
                <w:rFonts w:ascii="Times New Roman" w:eastAsia="宋体" w:hAnsi="Times New Roman" w:cs="Times New Roman"/>
                <w:bCs/>
                <w:sz w:val="24"/>
                <w:szCs w:val="24"/>
              </w:rPr>
              <w:t>《污水综合排放标准》</w:t>
            </w:r>
            <w:r w:rsidRPr="00632448">
              <w:rPr>
                <w:rFonts w:ascii="Times New Roman" w:eastAsia="宋体" w:hAnsi="Times New Roman" w:cs="Times New Roman"/>
                <w:bCs/>
                <w:sz w:val="24"/>
                <w:szCs w:val="24"/>
              </w:rPr>
              <w:t>(GB8978-1996)</w:t>
            </w:r>
            <w:r w:rsidRPr="00632448">
              <w:rPr>
                <w:rFonts w:ascii="Times New Roman" w:eastAsia="宋体" w:hAnsi="Times New Roman" w:cs="Times New Roman"/>
                <w:bCs/>
                <w:sz w:val="24"/>
                <w:szCs w:val="24"/>
              </w:rPr>
              <w:t>中三级标准</w:t>
            </w:r>
            <w:r w:rsidRPr="00632448">
              <w:rPr>
                <w:rFonts w:ascii="Times New Roman" w:eastAsia="宋体" w:hAnsi="Times New Roman" w:cs="Times New Roman" w:hint="eastAsia"/>
                <w:sz w:val="24"/>
                <w:szCs w:val="24"/>
              </w:rPr>
              <w:t>要求，满足滨江污水处理厂接管要求。</w:t>
            </w:r>
          </w:p>
          <w:p w:rsidR="000208F1" w:rsidRPr="00632448" w:rsidRDefault="000208F1" w:rsidP="00F371C0">
            <w:pPr>
              <w:spacing w:line="360" w:lineRule="auto"/>
              <w:ind w:firstLineChars="200" w:firstLine="482"/>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3</w:t>
            </w:r>
            <w:r w:rsidRPr="00632448">
              <w:rPr>
                <w:rFonts w:ascii="Times New Roman" w:eastAsiaTheme="minorEastAsia" w:hAnsi="Times New Roman" w:cs="Times New Roman" w:hint="eastAsia"/>
                <w:b/>
                <w:sz w:val="24"/>
                <w:szCs w:val="24"/>
              </w:rPr>
              <w:t>、噪声</w:t>
            </w:r>
          </w:p>
          <w:p w:rsidR="000208F1" w:rsidRPr="00632448" w:rsidRDefault="000208F1" w:rsidP="00F371C0">
            <w:pPr>
              <w:widowControl w:val="0"/>
              <w:adjustRightInd/>
              <w:spacing w:line="360" w:lineRule="auto"/>
              <w:ind w:firstLineChars="200" w:firstLine="480"/>
              <w:jc w:val="both"/>
              <w:rPr>
                <w:rFonts w:ascii="Times New Roman" w:eastAsia="宋体" w:hAnsi="Times New Roman"/>
                <w:kern w:val="2"/>
                <w:sz w:val="24"/>
                <w:szCs w:val="24"/>
              </w:rPr>
            </w:pPr>
            <w:r w:rsidRPr="00632448">
              <w:rPr>
                <w:rFonts w:ascii="Times New Roman" w:eastAsia="宋体" w:hAnsi="Times New Roman"/>
                <w:kern w:val="2"/>
                <w:sz w:val="24"/>
                <w:szCs w:val="24"/>
              </w:rPr>
              <w:t>本项目噪声污染源主要为生产过程中生产设备产生的机械噪声，通过选用低噪声设备、基础减振、优化平面布置等措施可使厂界噪声达标。本项目生产过程中</w:t>
            </w:r>
            <w:r w:rsidRPr="00632448">
              <w:rPr>
                <w:rFonts w:ascii="Times New Roman" w:eastAsia="宋体" w:hAnsi="Times New Roman" w:hint="eastAsia"/>
                <w:kern w:val="2"/>
                <w:sz w:val="24"/>
                <w:szCs w:val="24"/>
              </w:rPr>
              <w:t>主要</w:t>
            </w:r>
            <w:r w:rsidRPr="00632448">
              <w:rPr>
                <w:rFonts w:ascii="Times New Roman" w:eastAsia="宋体" w:hAnsi="Times New Roman"/>
                <w:kern w:val="2"/>
                <w:sz w:val="24"/>
                <w:szCs w:val="24"/>
              </w:rPr>
              <w:t>噪声源强详见下表。</w:t>
            </w:r>
          </w:p>
          <w:p w:rsidR="008A34C9" w:rsidRPr="00632448" w:rsidRDefault="008A34C9" w:rsidP="00F371C0">
            <w:pPr>
              <w:widowControl w:val="0"/>
              <w:adjustRightInd/>
              <w:snapToGrid/>
              <w:jc w:val="center"/>
              <w:rPr>
                <w:rFonts w:ascii="Times New Roman" w:eastAsia="宋体" w:hAnsi="Times New Roman" w:cs="Times New Roman"/>
                <w:b/>
                <w:kern w:val="2"/>
                <w:sz w:val="24"/>
                <w:szCs w:val="24"/>
              </w:rPr>
            </w:pPr>
          </w:p>
          <w:p w:rsidR="000208F1" w:rsidRPr="00632448" w:rsidRDefault="000208F1" w:rsidP="00F371C0">
            <w:pPr>
              <w:widowControl w:val="0"/>
              <w:adjustRightInd/>
              <w:snapToGrid/>
              <w:jc w:val="center"/>
              <w:rPr>
                <w:rFonts w:ascii="Times New Roman" w:eastAsia="宋体" w:hAnsi="Times New Roman" w:cs="Times New Roman"/>
                <w:b/>
                <w:kern w:val="2"/>
                <w:sz w:val="24"/>
                <w:szCs w:val="24"/>
              </w:rPr>
            </w:pPr>
            <w:r w:rsidRPr="00632448">
              <w:rPr>
                <w:rFonts w:ascii="Times New Roman" w:eastAsia="宋体" w:hAnsi="Times New Roman" w:cs="Times New Roman"/>
                <w:b/>
                <w:kern w:val="2"/>
                <w:sz w:val="24"/>
                <w:szCs w:val="24"/>
              </w:rPr>
              <w:lastRenderedPageBreak/>
              <w:t>表</w:t>
            </w:r>
            <w:r w:rsidRPr="00632448">
              <w:rPr>
                <w:rFonts w:ascii="Times New Roman" w:eastAsia="宋体" w:hAnsi="Times New Roman" w:cs="Times New Roman" w:hint="eastAsia"/>
                <w:b/>
                <w:kern w:val="2"/>
                <w:sz w:val="24"/>
                <w:szCs w:val="24"/>
              </w:rPr>
              <w:t>5.5</w:t>
            </w:r>
            <w:r w:rsidRPr="00632448">
              <w:rPr>
                <w:rFonts w:ascii="Times New Roman" w:eastAsia="宋体" w:hAnsi="Times New Roman" w:cs="Times New Roman"/>
                <w:b/>
                <w:kern w:val="2"/>
                <w:sz w:val="24"/>
                <w:szCs w:val="24"/>
              </w:rPr>
              <w:t xml:space="preserve">  </w:t>
            </w:r>
            <w:r w:rsidRPr="00632448">
              <w:rPr>
                <w:rFonts w:ascii="Times New Roman" w:eastAsia="宋体" w:hAnsi="Times New Roman" w:cs="Times New Roman"/>
                <w:b/>
                <w:kern w:val="2"/>
                <w:sz w:val="24"/>
                <w:szCs w:val="24"/>
              </w:rPr>
              <w:t>本项目</w:t>
            </w:r>
            <w:r w:rsidRPr="00632448">
              <w:rPr>
                <w:rFonts w:ascii="Times New Roman" w:eastAsia="宋体" w:hAnsi="Times New Roman" w:cs="Times New Roman" w:hint="eastAsia"/>
                <w:b/>
                <w:kern w:val="2"/>
                <w:sz w:val="24"/>
                <w:szCs w:val="24"/>
              </w:rPr>
              <w:t>主要</w:t>
            </w:r>
            <w:r w:rsidRPr="00632448">
              <w:rPr>
                <w:rFonts w:ascii="Times New Roman" w:eastAsia="宋体" w:hAnsi="Times New Roman" w:cs="Times New Roman"/>
                <w:b/>
                <w:kern w:val="2"/>
                <w:sz w:val="24"/>
                <w:szCs w:val="24"/>
              </w:rPr>
              <w:t>噪声源强一览表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1882"/>
              <w:gridCol w:w="1562"/>
              <w:gridCol w:w="696"/>
              <w:gridCol w:w="696"/>
              <w:gridCol w:w="696"/>
              <w:gridCol w:w="696"/>
              <w:gridCol w:w="1863"/>
            </w:tblGrid>
            <w:tr w:rsidR="000208F1" w:rsidRPr="00632448" w:rsidTr="00F851D1">
              <w:trPr>
                <w:trHeight w:val="270"/>
                <w:jc w:val="center"/>
              </w:trPr>
              <w:tc>
                <w:tcPr>
                  <w:tcW w:w="527" w:type="pct"/>
                  <w:vMerge w:val="restart"/>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b/>
                      <w:bCs/>
                      <w:snapToGrid w:val="0"/>
                      <w:kern w:val="2"/>
                      <w:sz w:val="21"/>
                      <w:szCs w:val="21"/>
                    </w:rPr>
                    <w:t>序号</w:t>
                  </w:r>
                </w:p>
              </w:tc>
              <w:tc>
                <w:tcPr>
                  <w:tcW w:w="1040" w:type="pct"/>
                  <w:vMerge w:val="restart"/>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b/>
                      <w:bCs/>
                      <w:snapToGrid w:val="0"/>
                      <w:kern w:val="2"/>
                      <w:sz w:val="21"/>
                      <w:szCs w:val="21"/>
                    </w:rPr>
                    <w:t>设备名称</w:t>
                  </w:r>
                </w:p>
              </w:tc>
              <w:tc>
                <w:tcPr>
                  <w:tcW w:w="863" w:type="pct"/>
                  <w:vMerge w:val="restart"/>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b/>
                      <w:bCs/>
                      <w:snapToGrid w:val="0"/>
                      <w:kern w:val="2"/>
                      <w:sz w:val="21"/>
                      <w:szCs w:val="21"/>
                    </w:rPr>
                    <w:t>数量</w:t>
                  </w:r>
                </w:p>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b/>
                      <w:bCs/>
                      <w:snapToGrid w:val="0"/>
                      <w:kern w:val="2"/>
                      <w:sz w:val="21"/>
                      <w:szCs w:val="21"/>
                    </w:rPr>
                    <w:t>（台</w:t>
                  </w:r>
                  <w:r w:rsidRPr="00632448">
                    <w:rPr>
                      <w:rFonts w:ascii="Times New Roman" w:eastAsia="宋体" w:hAnsi="Times New Roman" w:cs="Times New Roman"/>
                      <w:b/>
                      <w:bCs/>
                      <w:snapToGrid w:val="0"/>
                      <w:kern w:val="2"/>
                      <w:sz w:val="21"/>
                      <w:szCs w:val="21"/>
                    </w:rPr>
                    <w:t>/</w:t>
                  </w:r>
                  <w:r w:rsidRPr="00632448">
                    <w:rPr>
                      <w:rFonts w:ascii="Times New Roman" w:eastAsia="宋体" w:hAnsi="Times New Roman" w:cs="Times New Roman"/>
                      <w:b/>
                      <w:bCs/>
                      <w:snapToGrid w:val="0"/>
                      <w:kern w:val="2"/>
                      <w:sz w:val="21"/>
                      <w:szCs w:val="21"/>
                    </w:rPr>
                    <w:t>套）</w:t>
                  </w:r>
                </w:p>
              </w:tc>
              <w:tc>
                <w:tcPr>
                  <w:tcW w:w="1539" w:type="pct"/>
                  <w:gridSpan w:val="4"/>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hint="eastAsia"/>
                      <w:b/>
                      <w:bCs/>
                      <w:snapToGrid w:val="0"/>
                      <w:kern w:val="2"/>
                      <w:sz w:val="21"/>
                      <w:szCs w:val="21"/>
                    </w:rPr>
                    <w:t>距离厂界距离（</w:t>
                  </w:r>
                  <w:r w:rsidRPr="00632448">
                    <w:rPr>
                      <w:rFonts w:ascii="Times New Roman" w:eastAsia="宋体" w:hAnsi="Times New Roman" w:cs="Times New Roman" w:hint="eastAsia"/>
                      <w:b/>
                      <w:bCs/>
                      <w:snapToGrid w:val="0"/>
                      <w:kern w:val="2"/>
                      <w:sz w:val="21"/>
                      <w:szCs w:val="21"/>
                    </w:rPr>
                    <w:t>m</w:t>
                  </w:r>
                  <w:r w:rsidRPr="00632448">
                    <w:rPr>
                      <w:rFonts w:ascii="Times New Roman" w:eastAsia="宋体" w:hAnsi="Times New Roman" w:cs="Times New Roman" w:hint="eastAsia"/>
                      <w:b/>
                      <w:bCs/>
                      <w:snapToGrid w:val="0"/>
                      <w:kern w:val="2"/>
                      <w:sz w:val="21"/>
                      <w:szCs w:val="21"/>
                    </w:rPr>
                    <w:t>）</w:t>
                  </w:r>
                </w:p>
              </w:tc>
              <w:tc>
                <w:tcPr>
                  <w:tcW w:w="1030" w:type="pct"/>
                  <w:vMerge w:val="restart"/>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b/>
                      <w:bCs/>
                      <w:snapToGrid w:val="0"/>
                      <w:kern w:val="2"/>
                      <w:sz w:val="21"/>
                      <w:szCs w:val="21"/>
                    </w:rPr>
                    <w:t>声压级</w:t>
                  </w:r>
                </w:p>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b/>
                      <w:bCs/>
                      <w:snapToGrid w:val="0"/>
                      <w:kern w:val="2"/>
                      <w:sz w:val="21"/>
                      <w:szCs w:val="21"/>
                    </w:rPr>
                    <w:t>（</w:t>
                  </w:r>
                  <w:r w:rsidRPr="00632448">
                    <w:rPr>
                      <w:rFonts w:ascii="Times New Roman" w:eastAsia="宋体" w:hAnsi="Times New Roman" w:cs="Times New Roman"/>
                      <w:b/>
                      <w:bCs/>
                      <w:snapToGrid w:val="0"/>
                      <w:kern w:val="2"/>
                      <w:sz w:val="21"/>
                      <w:szCs w:val="21"/>
                    </w:rPr>
                    <w:t>dB</w:t>
                  </w:r>
                  <w:r w:rsidRPr="00632448">
                    <w:rPr>
                      <w:rFonts w:ascii="Times New Roman" w:eastAsia="宋体" w:hAnsi="Times New Roman" w:cs="Times New Roman"/>
                      <w:b/>
                      <w:bCs/>
                      <w:snapToGrid w:val="0"/>
                      <w:kern w:val="2"/>
                      <w:sz w:val="21"/>
                      <w:szCs w:val="21"/>
                    </w:rPr>
                    <w:t>（</w:t>
                  </w:r>
                  <w:r w:rsidRPr="00632448">
                    <w:rPr>
                      <w:rFonts w:ascii="Times New Roman" w:eastAsia="宋体" w:hAnsi="Times New Roman" w:cs="Times New Roman"/>
                      <w:b/>
                      <w:bCs/>
                      <w:snapToGrid w:val="0"/>
                      <w:kern w:val="2"/>
                      <w:sz w:val="21"/>
                      <w:szCs w:val="21"/>
                    </w:rPr>
                    <w:t>A</w:t>
                  </w:r>
                  <w:r w:rsidRPr="00632448">
                    <w:rPr>
                      <w:rFonts w:ascii="Times New Roman" w:eastAsia="宋体" w:hAnsi="Times New Roman" w:cs="Times New Roman"/>
                      <w:b/>
                      <w:bCs/>
                      <w:snapToGrid w:val="0"/>
                      <w:kern w:val="2"/>
                      <w:sz w:val="21"/>
                      <w:szCs w:val="21"/>
                    </w:rPr>
                    <w:t>））</w:t>
                  </w:r>
                </w:p>
              </w:tc>
            </w:tr>
            <w:tr w:rsidR="000208F1" w:rsidRPr="00632448" w:rsidTr="00F851D1">
              <w:trPr>
                <w:trHeight w:val="270"/>
                <w:jc w:val="center"/>
              </w:trPr>
              <w:tc>
                <w:tcPr>
                  <w:tcW w:w="527" w:type="pct"/>
                  <w:vMerge/>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p>
              </w:tc>
              <w:tc>
                <w:tcPr>
                  <w:tcW w:w="1040" w:type="pct"/>
                  <w:vMerge/>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p>
              </w:tc>
              <w:tc>
                <w:tcPr>
                  <w:tcW w:w="863" w:type="pct"/>
                  <w:vMerge/>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p>
              </w:tc>
              <w:tc>
                <w:tcPr>
                  <w:tcW w:w="385" w:type="pct"/>
                  <w:tcBorders>
                    <w:right w:val="single" w:sz="2" w:space="0" w:color="auto"/>
                  </w:tcBorders>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hint="eastAsia"/>
                      <w:b/>
                      <w:bCs/>
                      <w:snapToGrid w:val="0"/>
                      <w:kern w:val="2"/>
                      <w:sz w:val="21"/>
                      <w:szCs w:val="21"/>
                    </w:rPr>
                    <w:t>东</w:t>
                  </w:r>
                </w:p>
              </w:tc>
              <w:tc>
                <w:tcPr>
                  <w:tcW w:w="385" w:type="pct"/>
                  <w:tcBorders>
                    <w:left w:val="single" w:sz="2" w:space="0" w:color="auto"/>
                  </w:tcBorders>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hint="eastAsia"/>
                      <w:b/>
                      <w:bCs/>
                      <w:snapToGrid w:val="0"/>
                      <w:kern w:val="2"/>
                      <w:sz w:val="21"/>
                      <w:szCs w:val="21"/>
                    </w:rPr>
                    <w:t>南</w:t>
                  </w:r>
                </w:p>
              </w:tc>
              <w:tc>
                <w:tcPr>
                  <w:tcW w:w="385" w:type="pct"/>
                  <w:tcBorders>
                    <w:right w:val="single" w:sz="2" w:space="0" w:color="auto"/>
                  </w:tcBorders>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hint="eastAsia"/>
                      <w:b/>
                      <w:bCs/>
                      <w:snapToGrid w:val="0"/>
                      <w:kern w:val="2"/>
                      <w:sz w:val="21"/>
                      <w:szCs w:val="21"/>
                    </w:rPr>
                    <w:t>西</w:t>
                  </w:r>
                </w:p>
              </w:tc>
              <w:tc>
                <w:tcPr>
                  <w:tcW w:w="385" w:type="pct"/>
                  <w:tcBorders>
                    <w:left w:val="single" w:sz="2" w:space="0" w:color="auto"/>
                  </w:tcBorders>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r w:rsidRPr="00632448">
                    <w:rPr>
                      <w:rFonts w:ascii="Times New Roman" w:eastAsia="宋体" w:hAnsi="Times New Roman" w:cs="Times New Roman" w:hint="eastAsia"/>
                      <w:b/>
                      <w:bCs/>
                      <w:snapToGrid w:val="0"/>
                      <w:kern w:val="2"/>
                      <w:sz w:val="21"/>
                      <w:szCs w:val="21"/>
                    </w:rPr>
                    <w:t>北</w:t>
                  </w:r>
                </w:p>
              </w:tc>
              <w:tc>
                <w:tcPr>
                  <w:tcW w:w="1030" w:type="pct"/>
                  <w:vMerge/>
                  <w:vAlign w:val="center"/>
                </w:tcPr>
                <w:p w:rsidR="000208F1" w:rsidRPr="00632448" w:rsidRDefault="000208F1" w:rsidP="00F371C0">
                  <w:pPr>
                    <w:widowControl w:val="0"/>
                    <w:adjustRightInd/>
                    <w:snapToGrid/>
                    <w:spacing w:after="0"/>
                    <w:ind w:leftChars="50" w:left="110"/>
                    <w:jc w:val="center"/>
                    <w:rPr>
                      <w:rFonts w:ascii="Times New Roman" w:eastAsia="宋体" w:hAnsi="Times New Roman" w:cs="Times New Roman"/>
                      <w:b/>
                      <w:bCs/>
                      <w:snapToGrid w:val="0"/>
                      <w:kern w:val="2"/>
                      <w:sz w:val="21"/>
                      <w:szCs w:val="21"/>
                    </w:rPr>
                  </w:pPr>
                </w:p>
              </w:tc>
            </w:tr>
            <w:tr w:rsidR="00F851D1" w:rsidRPr="00632448" w:rsidTr="00F851D1">
              <w:trPr>
                <w:trHeight w:val="284"/>
                <w:jc w:val="center"/>
              </w:trPr>
              <w:tc>
                <w:tcPr>
                  <w:tcW w:w="527"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napToGrid w:val="0"/>
                      <w:kern w:val="2"/>
                      <w:sz w:val="21"/>
                      <w:szCs w:val="21"/>
                    </w:rPr>
                  </w:pPr>
                  <w:r w:rsidRPr="00632448">
                    <w:rPr>
                      <w:rFonts w:ascii="Times New Roman" w:eastAsia="宋体" w:hAnsi="Times New Roman" w:cs="Times New Roman"/>
                      <w:snapToGrid w:val="0"/>
                      <w:kern w:val="2"/>
                      <w:sz w:val="21"/>
                      <w:szCs w:val="21"/>
                    </w:rPr>
                    <w:t>1</w:t>
                  </w:r>
                </w:p>
              </w:tc>
              <w:tc>
                <w:tcPr>
                  <w:tcW w:w="1040"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剪板机</w:t>
                  </w:r>
                </w:p>
              </w:tc>
              <w:tc>
                <w:tcPr>
                  <w:tcW w:w="863"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1</w:t>
                  </w:r>
                </w:p>
              </w:tc>
              <w:tc>
                <w:tcPr>
                  <w:tcW w:w="385" w:type="pct"/>
                  <w:tcBorders>
                    <w:righ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7</w:t>
                  </w:r>
                </w:p>
              </w:tc>
              <w:tc>
                <w:tcPr>
                  <w:tcW w:w="385" w:type="pct"/>
                  <w:tcBorders>
                    <w:lef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14</w:t>
                  </w:r>
                </w:p>
              </w:tc>
              <w:tc>
                <w:tcPr>
                  <w:tcW w:w="385" w:type="pct"/>
                  <w:tcBorders>
                    <w:right w:val="single" w:sz="2" w:space="0" w:color="auto"/>
                  </w:tcBorders>
                  <w:vAlign w:val="center"/>
                </w:tcPr>
                <w:p w:rsidR="00F851D1" w:rsidRPr="00632448" w:rsidRDefault="00F851D1" w:rsidP="00F371C0">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56</w:t>
                  </w:r>
                </w:p>
              </w:tc>
              <w:tc>
                <w:tcPr>
                  <w:tcW w:w="385" w:type="pct"/>
                  <w:tcBorders>
                    <w:left w:val="single" w:sz="2" w:space="0" w:color="auto"/>
                  </w:tcBorders>
                  <w:vAlign w:val="center"/>
                </w:tcPr>
                <w:p w:rsidR="00F851D1" w:rsidRPr="00632448" w:rsidRDefault="00F851D1" w:rsidP="00F371C0">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8</w:t>
                  </w:r>
                </w:p>
              </w:tc>
              <w:tc>
                <w:tcPr>
                  <w:tcW w:w="1030"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z w:val="21"/>
                      <w:szCs w:val="21"/>
                    </w:rPr>
                  </w:pPr>
                  <w:r w:rsidRPr="00632448">
                    <w:rPr>
                      <w:rFonts w:ascii="Times New Roman" w:eastAsia="宋体" w:hAnsi="Times New Roman" w:cs="Times New Roman" w:hint="eastAsia"/>
                      <w:kern w:val="2"/>
                      <w:sz w:val="21"/>
                      <w:szCs w:val="21"/>
                    </w:rPr>
                    <w:t>75</w:t>
                  </w:r>
                  <w:r w:rsidRPr="00632448">
                    <w:rPr>
                      <w:rFonts w:ascii="Times New Roman" w:eastAsia="宋体" w:hAnsi="Times New Roman" w:cs="Times New Roman"/>
                      <w:kern w:val="2"/>
                      <w:sz w:val="21"/>
                      <w:szCs w:val="21"/>
                    </w:rPr>
                    <w:t>~</w:t>
                  </w:r>
                  <w:r w:rsidRPr="00632448">
                    <w:rPr>
                      <w:rFonts w:ascii="Times New Roman" w:eastAsia="宋体" w:hAnsi="Times New Roman" w:cs="Times New Roman" w:hint="eastAsia"/>
                      <w:kern w:val="2"/>
                      <w:sz w:val="21"/>
                      <w:szCs w:val="21"/>
                    </w:rPr>
                    <w:t>80</w:t>
                  </w:r>
                </w:p>
              </w:tc>
            </w:tr>
            <w:tr w:rsidR="00F851D1" w:rsidRPr="00632448" w:rsidTr="00F851D1">
              <w:trPr>
                <w:trHeight w:val="284"/>
                <w:jc w:val="center"/>
              </w:trPr>
              <w:tc>
                <w:tcPr>
                  <w:tcW w:w="527"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napToGrid w:val="0"/>
                      <w:kern w:val="2"/>
                      <w:sz w:val="21"/>
                      <w:szCs w:val="21"/>
                    </w:rPr>
                  </w:pPr>
                  <w:r w:rsidRPr="00632448">
                    <w:rPr>
                      <w:rFonts w:ascii="Times New Roman" w:eastAsia="宋体" w:hAnsi="Times New Roman" w:cs="Times New Roman"/>
                      <w:snapToGrid w:val="0"/>
                      <w:kern w:val="2"/>
                      <w:sz w:val="21"/>
                      <w:szCs w:val="21"/>
                    </w:rPr>
                    <w:t>2</w:t>
                  </w:r>
                </w:p>
              </w:tc>
              <w:tc>
                <w:tcPr>
                  <w:tcW w:w="1040"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折弯机</w:t>
                  </w:r>
                </w:p>
              </w:tc>
              <w:tc>
                <w:tcPr>
                  <w:tcW w:w="863"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2</w:t>
                  </w:r>
                </w:p>
              </w:tc>
              <w:tc>
                <w:tcPr>
                  <w:tcW w:w="385" w:type="pct"/>
                  <w:tcBorders>
                    <w:righ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9</w:t>
                  </w:r>
                </w:p>
              </w:tc>
              <w:tc>
                <w:tcPr>
                  <w:tcW w:w="385" w:type="pct"/>
                  <w:tcBorders>
                    <w:lef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15</w:t>
                  </w:r>
                </w:p>
              </w:tc>
              <w:tc>
                <w:tcPr>
                  <w:tcW w:w="385" w:type="pct"/>
                  <w:tcBorders>
                    <w:righ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58</w:t>
                  </w:r>
                </w:p>
              </w:tc>
              <w:tc>
                <w:tcPr>
                  <w:tcW w:w="385" w:type="pct"/>
                  <w:tcBorders>
                    <w:lef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12</w:t>
                  </w:r>
                </w:p>
              </w:tc>
              <w:tc>
                <w:tcPr>
                  <w:tcW w:w="1030"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z w:val="21"/>
                      <w:szCs w:val="21"/>
                    </w:rPr>
                  </w:pPr>
                  <w:r w:rsidRPr="00632448">
                    <w:rPr>
                      <w:rFonts w:ascii="Times New Roman" w:eastAsia="宋体" w:hAnsi="Times New Roman" w:cs="Times New Roman" w:hint="eastAsia"/>
                      <w:kern w:val="2"/>
                      <w:sz w:val="21"/>
                      <w:szCs w:val="21"/>
                    </w:rPr>
                    <w:t>80</w:t>
                  </w:r>
                  <w:r w:rsidRPr="00632448">
                    <w:rPr>
                      <w:rFonts w:ascii="Times New Roman" w:eastAsia="宋体" w:hAnsi="Times New Roman" w:cs="Times New Roman"/>
                      <w:kern w:val="2"/>
                      <w:sz w:val="21"/>
                      <w:szCs w:val="21"/>
                    </w:rPr>
                    <w:t>~</w:t>
                  </w:r>
                  <w:r w:rsidRPr="00632448">
                    <w:rPr>
                      <w:rFonts w:ascii="Times New Roman" w:eastAsia="宋体" w:hAnsi="Times New Roman" w:cs="Times New Roman" w:hint="eastAsia"/>
                      <w:kern w:val="2"/>
                      <w:sz w:val="21"/>
                      <w:szCs w:val="21"/>
                    </w:rPr>
                    <w:t>85</w:t>
                  </w:r>
                </w:p>
              </w:tc>
            </w:tr>
            <w:tr w:rsidR="00F851D1" w:rsidRPr="00632448" w:rsidTr="00F851D1">
              <w:trPr>
                <w:trHeight w:val="284"/>
                <w:jc w:val="center"/>
              </w:trPr>
              <w:tc>
                <w:tcPr>
                  <w:tcW w:w="527"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napToGrid w:val="0"/>
                      <w:kern w:val="2"/>
                      <w:sz w:val="21"/>
                      <w:szCs w:val="21"/>
                    </w:rPr>
                  </w:pPr>
                  <w:r w:rsidRPr="00632448">
                    <w:rPr>
                      <w:rFonts w:ascii="Times New Roman" w:eastAsia="宋体" w:hAnsi="Times New Roman" w:cs="Times New Roman"/>
                      <w:snapToGrid w:val="0"/>
                      <w:kern w:val="2"/>
                      <w:sz w:val="21"/>
                      <w:szCs w:val="21"/>
                    </w:rPr>
                    <w:t>3</w:t>
                  </w:r>
                </w:p>
              </w:tc>
              <w:tc>
                <w:tcPr>
                  <w:tcW w:w="1040"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冲床</w:t>
                  </w:r>
                </w:p>
              </w:tc>
              <w:tc>
                <w:tcPr>
                  <w:tcW w:w="863"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2</w:t>
                  </w:r>
                </w:p>
              </w:tc>
              <w:tc>
                <w:tcPr>
                  <w:tcW w:w="385" w:type="pct"/>
                  <w:tcBorders>
                    <w:righ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6</w:t>
                  </w:r>
                </w:p>
              </w:tc>
              <w:tc>
                <w:tcPr>
                  <w:tcW w:w="385" w:type="pct"/>
                  <w:tcBorders>
                    <w:lef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17</w:t>
                  </w:r>
                </w:p>
              </w:tc>
              <w:tc>
                <w:tcPr>
                  <w:tcW w:w="385" w:type="pct"/>
                  <w:tcBorders>
                    <w:righ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55</w:t>
                  </w:r>
                </w:p>
              </w:tc>
              <w:tc>
                <w:tcPr>
                  <w:tcW w:w="385" w:type="pct"/>
                  <w:tcBorders>
                    <w:lef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10</w:t>
                  </w:r>
                </w:p>
              </w:tc>
              <w:tc>
                <w:tcPr>
                  <w:tcW w:w="1030"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z w:val="21"/>
                      <w:szCs w:val="21"/>
                    </w:rPr>
                  </w:pPr>
                  <w:r w:rsidRPr="00632448">
                    <w:rPr>
                      <w:rFonts w:ascii="Times New Roman" w:eastAsia="宋体" w:hAnsi="Times New Roman" w:cs="Times New Roman" w:hint="eastAsia"/>
                      <w:kern w:val="2"/>
                      <w:sz w:val="21"/>
                      <w:szCs w:val="21"/>
                    </w:rPr>
                    <w:t>80</w:t>
                  </w:r>
                  <w:r w:rsidRPr="00632448">
                    <w:rPr>
                      <w:rFonts w:ascii="Times New Roman" w:eastAsia="宋体" w:hAnsi="Times New Roman" w:cs="Times New Roman"/>
                      <w:kern w:val="2"/>
                      <w:sz w:val="21"/>
                      <w:szCs w:val="21"/>
                    </w:rPr>
                    <w:t>~</w:t>
                  </w:r>
                  <w:r w:rsidRPr="00632448">
                    <w:rPr>
                      <w:rFonts w:ascii="Times New Roman" w:eastAsia="宋体" w:hAnsi="Times New Roman" w:cs="Times New Roman" w:hint="eastAsia"/>
                      <w:kern w:val="2"/>
                      <w:sz w:val="21"/>
                      <w:szCs w:val="21"/>
                    </w:rPr>
                    <w:t>85</w:t>
                  </w:r>
                </w:p>
              </w:tc>
            </w:tr>
            <w:tr w:rsidR="00F851D1" w:rsidRPr="00632448" w:rsidTr="00F851D1">
              <w:trPr>
                <w:trHeight w:val="284"/>
                <w:jc w:val="center"/>
              </w:trPr>
              <w:tc>
                <w:tcPr>
                  <w:tcW w:w="527"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napToGrid w:val="0"/>
                      <w:kern w:val="2"/>
                      <w:sz w:val="21"/>
                      <w:szCs w:val="21"/>
                    </w:rPr>
                  </w:pPr>
                  <w:r w:rsidRPr="00632448">
                    <w:rPr>
                      <w:rFonts w:ascii="Times New Roman" w:eastAsia="宋体" w:hAnsi="Times New Roman" w:cs="Times New Roman"/>
                      <w:snapToGrid w:val="0"/>
                      <w:kern w:val="2"/>
                      <w:sz w:val="21"/>
                      <w:szCs w:val="21"/>
                    </w:rPr>
                    <w:t>4</w:t>
                  </w:r>
                </w:p>
              </w:tc>
              <w:tc>
                <w:tcPr>
                  <w:tcW w:w="1040"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导向锯</w:t>
                  </w:r>
                </w:p>
              </w:tc>
              <w:tc>
                <w:tcPr>
                  <w:tcW w:w="863"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1</w:t>
                  </w:r>
                </w:p>
              </w:tc>
              <w:tc>
                <w:tcPr>
                  <w:tcW w:w="385" w:type="pct"/>
                  <w:tcBorders>
                    <w:righ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8</w:t>
                  </w:r>
                </w:p>
              </w:tc>
              <w:tc>
                <w:tcPr>
                  <w:tcW w:w="385" w:type="pct"/>
                  <w:tcBorders>
                    <w:lef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12</w:t>
                  </w:r>
                </w:p>
              </w:tc>
              <w:tc>
                <w:tcPr>
                  <w:tcW w:w="385" w:type="pct"/>
                  <w:tcBorders>
                    <w:righ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53</w:t>
                  </w:r>
                </w:p>
              </w:tc>
              <w:tc>
                <w:tcPr>
                  <w:tcW w:w="385" w:type="pct"/>
                  <w:tcBorders>
                    <w:lef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7</w:t>
                  </w:r>
                </w:p>
              </w:tc>
              <w:tc>
                <w:tcPr>
                  <w:tcW w:w="1030"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z w:val="21"/>
                      <w:szCs w:val="21"/>
                    </w:rPr>
                  </w:pPr>
                  <w:r w:rsidRPr="00632448">
                    <w:rPr>
                      <w:rFonts w:ascii="Times New Roman" w:eastAsia="宋体" w:hAnsi="Times New Roman" w:cs="Times New Roman" w:hint="eastAsia"/>
                      <w:kern w:val="2"/>
                      <w:sz w:val="21"/>
                      <w:szCs w:val="21"/>
                    </w:rPr>
                    <w:t>75~80</w:t>
                  </w:r>
                </w:p>
              </w:tc>
            </w:tr>
            <w:tr w:rsidR="00F851D1" w:rsidRPr="00632448" w:rsidTr="00F851D1">
              <w:trPr>
                <w:trHeight w:val="284"/>
                <w:jc w:val="center"/>
              </w:trPr>
              <w:tc>
                <w:tcPr>
                  <w:tcW w:w="527"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napToGrid w:val="0"/>
                      <w:kern w:val="2"/>
                      <w:sz w:val="21"/>
                      <w:szCs w:val="21"/>
                    </w:rPr>
                  </w:pPr>
                  <w:r w:rsidRPr="00632448">
                    <w:rPr>
                      <w:rFonts w:ascii="Times New Roman" w:eastAsia="宋体" w:hAnsi="Times New Roman" w:cs="Times New Roman"/>
                      <w:snapToGrid w:val="0"/>
                      <w:kern w:val="2"/>
                      <w:sz w:val="21"/>
                      <w:szCs w:val="21"/>
                    </w:rPr>
                    <w:t>5</w:t>
                  </w:r>
                </w:p>
              </w:tc>
              <w:tc>
                <w:tcPr>
                  <w:tcW w:w="1040"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开式可倾压力机</w:t>
                  </w:r>
                </w:p>
              </w:tc>
              <w:tc>
                <w:tcPr>
                  <w:tcW w:w="863" w:type="pct"/>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w:t>
                  </w:r>
                </w:p>
              </w:tc>
              <w:tc>
                <w:tcPr>
                  <w:tcW w:w="385" w:type="pct"/>
                  <w:tcBorders>
                    <w:righ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10</w:t>
                  </w:r>
                </w:p>
              </w:tc>
              <w:tc>
                <w:tcPr>
                  <w:tcW w:w="385" w:type="pct"/>
                  <w:tcBorders>
                    <w:lef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16</w:t>
                  </w:r>
                </w:p>
              </w:tc>
              <w:tc>
                <w:tcPr>
                  <w:tcW w:w="385" w:type="pct"/>
                  <w:tcBorders>
                    <w:righ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51</w:t>
                  </w:r>
                </w:p>
              </w:tc>
              <w:tc>
                <w:tcPr>
                  <w:tcW w:w="385" w:type="pct"/>
                  <w:tcBorders>
                    <w:lef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9</w:t>
                  </w:r>
                </w:p>
              </w:tc>
              <w:tc>
                <w:tcPr>
                  <w:tcW w:w="1030"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z w:val="21"/>
                      <w:szCs w:val="21"/>
                    </w:rPr>
                  </w:pPr>
                  <w:r w:rsidRPr="00632448">
                    <w:rPr>
                      <w:rFonts w:ascii="Times New Roman" w:eastAsia="宋体" w:hAnsi="Times New Roman" w:cs="Times New Roman"/>
                      <w:kern w:val="2"/>
                      <w:sz w:val="21"/>
                      <w:szCs w:val="21"/>
                    </w:rPr>
                    <w:t>75~80</w:t>
                  </w:r>
                </w:p>
              </w:tc>
            </w:tr>
            <w:tr w:rsidR="00F851D1" w:rsidRPr="00632448" w:rsidTr="00F851D1">
              <w:trPr>
                <w:trHeight w:val="284"/>
                <w:jc w:val="center"/>
              </w:trPr>
              <w:tc>
                <w:tcPr>
                  <w:tcW w:w="527"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snapToGrid w:val="0"/>
                      <w:kern w:val="2"/>
                      <w:sz w:val="21"/>
                      <w:szCs w:val="21"/>
                    </w:rPr>
                  </w:pPr>
                  <w:r w:rsidRPr="00632448">
                    <w:rPr>
                      <w:rFonts w:ascii="Times New Roman" w:eastAsia="宋体" w:hAnsi="Times New Roman" w:cs="Times New Roman" w:hint="eastAsia"/>
                      <w:snapToGrid w:val="0"/>
                      <w:kern w:val="2"/>
                      <w:sz w:val="21"/>
                      <w:szCs w:val="21"/>
                    </w:rPr>
                    <w:t>6</w:t>
                  </w:r>
                </w:p>
              </w:tc>
              <w:tc>
                <w:tcPr>
                  <w:tcW w:w="1040" w:type="pct"/>
                  <w:vAlign w:val="center"/>
                </w:tcPr>
                <w:p w:rsidR="00F851D1" w:rsidRPr="00632448" w:rsidRDefault="00F851D1" w:rsidP="00F371C0">
                  <w:pPr>
                    <w:widowControl w:val="0"/>
                    <w:adjustRightInd/>
                    <w:snapToGrid/>
                    <w:spacing w:after="0"/>
                    <w:jc w:val="center"/>
                    <w:rPr>
                      <w:rFonts w:ascii="Times New Roman" w:eastAsiaTheme="minorEastAsia" w:hAnsi="Times New Roman" w:cs="Times New Roman"/>
                      <w:bCs/>
                      <w:kern w:val="2"/>
                      <w:sz w:val="21"/>
                      <w:szCs w:val="24"/>
                    </w:rPr>
                  </w:pPr>
                  <w:r w:rsidRPr="00632448">
                    <w:rPr>
                      <w:rFonts w:ascii="Times New Roman" w:eastAsiaTheme="minorEastAsia" w:hAnsi="Times New Roman" w:cs="Times New Roman" w:hint="eastAsia"/>
                      <w:bCs/>
                      <w:kern w:val="2"/>
                      <w:sz w:val="21"/>
                      <w:szCs w:val="24"/>
                    </w:rPr>
                    <w:t>风机</w:t>
                  </w:r>
                </w:p>
              </w:tc>
              <w:tc>
                <w:tcPr>
                  <w:tcW w:w="863" w:type="pct"/>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4</w:t>
                  </w:r>
                </w:p>
              </w:tc>
              <w:tc>
                <w:tcPr>
                  <w:tcW w:w="385" w:type="pct"/>
                  <w:tcBorders>
                    <w:righ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10</w:t>
                  </w:r>
                </w:p>
              </w:tc>
              <w:tc>
                <w:tcPr>
                  <w:tcW w:w="385" w:type="pct"/>
                  <w:tcBorders>
                    <w:left w:val="single" w:sz="2" w:space="0" w:color="auto"/>
                  </w:tcBorders>
                  <w:vAlign w:val="center"/>
                </w:tcPr>
                <w:p w:rsidR="00F851D1" w:rsidRPr="00632448" w:rsidRDefault="00F851D1" w:rsidP="00F371C0">
                  <w:pPr>
                    <w:widowControl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15</w:t>
                  </w:r>
                </w:p>
              </w:tc>
              <w:tc>
                <w:tcPr>
                  <w:tcW w:w="385" w:type="pct"/>
                  <w:tcBorders>
                    <w:righ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57</w:t>
                  </w:r>
                </w:p>
              </w:tc>
              <w:tc>
                <w:tcPr>
                  <w:tcW w:w="385" w:type="pct"/>
                  <w:tcBorders>
                    <w:left w:val="single" w:sz="2" w:space="0" w:color="auto"/>
                  </w:tcBorders>
                  <w:vAlign w:val="center"/>
                </w:tcPr>
                <w:p w:rsidR="00F851D1" w:rsidRPr="00632448" w:rsidRDefault="00F851D1" w:rsidP="00F371C0">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6</w:t>
                  </w:r>
                </w:p>
              </w:tc>
              <w:tc>
                <w:tcPr>
                  <w:tcW w:w="1030" w:type="pct"/>
                  <w:vAlign w:val="center"/>
                </w:tcPr>
                <w:p w:rsidR="00F851D1" w:rsidRPr="00632448" w:rsidRDefault="00F851D1" w:rsidP="00F371C0">
                  <w:pPr>
                    <w:widowControl w:val="0"/>
                    <w:adjustRightInd/>
                    <w:snapToGrid/>
                    <w:spacing w:after="0"/>
                    <w:ind w:leftChars="50" w:left="11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80~85</w:t>
                  </w:r>
                </w:p>
              </w:tc>
            </w:tr>
          </w:tbl>
          <w:p w:rsidR="000208F1" w:rsidRPr="00632448" w:rsidRDefault="000208F1" w:rsidP="008A34C9">
            <w:pPr>
              <w:spacing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imes New Roman" w:cs="Times New Roman" w:hint="eastAsia"/>
                <w:sz w:val="24"/>
                <w:szCs w:val="24"/>
              </w:rPr>
              <w:t>4</w:t>
            </w:r>
            <w:r w:rsidRPr="00632448">
              <w:rPr>
                <w:rFonts w:ascii="Times New Roman" w:eastAsiaTheme="minorEastAsia" w:hAnsi="Times New Roman" w:cs="Times New Roman" w:hint="eastAsia"/>
                <w:sz w:val="24"/>
                <w:szCs w:val="24"/>
              </w:rPr>
              <w:t>、固废</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本项目生产过程无危险废物产生，主要</w:t>
            </w:r>
            <w:r w:rsidRPr="00632448">
              <w:rPr>
                <w:rFonts w:ascii="Times New Roman" w:eastAsia="宋体" w:hAnsi="Times New Roman" w:cs="Times New Roman"/>
                <w:kern w:val="2"/>
                <w:sz w:val="24"/>
                <w:szCs w:val="24"/>
              </w:rPr>
              <w:t>固废</w:t>
            </w:r>
            <w:r w:rsidRPr="00632448">
              <w:rPr>
                <w:rFonts w:ascii="Times New Roman" w:eastAsia="宋体" w:hAnsi="Times New Roman" w:cs="Times New Roman" w:hint="eastAsia"/>
                <w:kern w:val="2"/>
                <w:sz w:val="24"/>
                <w:szCs w:val="24"/>
              </w:rPr>
              <w:t>为废边角料、废包装材料、收集</w:t>
            </w:r>
            <w:r w:rsidR="001F3CA5" w:rsidRPr="00632448">
              <w:rPr>
                <w:rFonts w:ascii="Times New Roman" w:eastAsia="宋体" w:hAnsi="Times New Roman" w:cs="Times New Roman" w:hint="eastAsia"/>
                <w:kern w:val="2"/>
                <w:sz w:val="24"/>
                <w:szCs w:val="24"/>
              </w:rPr>
              <w:t>粉尘</w:t>
            </w:r>
            <w:r w:rsidRPr="00632448">
              <w:rPr>
                <w:rFonts w:ascii="Times New Roman" w:eastAsia="宋体" w:hAnsi="Times New Roman" w:cs="Times New Roman" w:hint="eastAsia"/>
                <w:kern w:val="2"/>
                <w:sz w:val="24"/>
                <w:szCs w:val="24"/>
              </w:rPr>
              <w:t>、废焊渣以及</w:t>
            </w:r>
            <w:r w:rsidRPr="00632448">
              <w:rPr>
                <w:rFonts w:ascii="Times New Roman" w:eastAsia="宋体" w:hAnsi="Times New Roman" w:cs="Times New Roman"/>
                <w:kern w:val="2"/>
                <w:sz w:val="24"/>
                <w:szCs w:val="24"/>
              </w:rPr>
              <w:t>生活垃圾。</w:t>
            </w:r>
          </w:p>
          <w:p w:rsidR="000208F1" w:rsidRPr="00632448" w:rsidRDefault="000208F1" w:rsidP="000208F1">
            <w:pPr>
              <w:widowControl w:val="0"/>
              <w:numPr>
                <w:ilvl w:val="0"/>
                <w:numId w:val="1"/>
              </w:numPr>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生活垃圾</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本项目劳动定员</w:t>
            </w:r>
            <w:r w:rsidR="001F3CA5" w:rsidRPr="00632448">
              <w:rPr>
                <w:rFonts w:ascii="Times New Roman" w:eastAsia="宋体" w:hAnsi="Times New Roman" w:cs="Times New Roman" w:hint="eastAsia"/>
                <w:sz w:val="24"/>
                <w:szCs w:val="24"/>
              </w:rPr>
              <w:t>7</w:t>
            </w:r>
            <w:r w:rsidRPr="00632448">
              <w:rPr>
                <w:rFonts w:ascii="Times New Roman" w:eastAsia="宋体" w:hAnsi="Times New Roman" w:cs="Times New Roman"/>
                <w:sz w:val="24"/>
                <w:szCs w:val="24"/>
              </w:rPr>
              <w:t>人，职工生活垃圾按照每人每天</w:t>
            </w:r>
            <w:r w:rsidRPr="00632448">
              <w:rPr>
                <w:rFonts w:ascii="Times New Roman" w:eastAsia="宋体" w:hAnsi="Times New Roman" w:cs="Times New Roman"/>
                <w:sz w:val="24"/>
                <w:szCs w:val="24"/>
              </w:rPr>
              <w:t>0.5kg/</w:t>
            </w:r>
            <w:r w:rsidRPr="00632448">
              <w:rPr>
                <w:rFonts w:ascii="Times New Roman" w:eastAsia="宋体" w:hAnsi="Times New Roman" w:cs="Times New Roman"/>
                <w:sz w:val="24"/>
                <w:szCs w:val="24"/>
              </w:rPr>
              <w:t>人</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日核算，则生活垃圾产生量为</w:t>
            </w:r>
            <w:r w:rsidR="001F3CA5" w:rsidRPr="00632448">
              <w:rPr>
                <w:rFonts w:ascii="Times New Roman" w:eastAsia="宋体" w:hAnsi="Times New Roman" w:cs="Times New Roman" w:hint="eastAsia"/>
                <w:sz w:val="24"/>
                <w:szCs w:val="24"/>
              </w:rPr>
              <w:t>1.05</w:t>
            </w:r>
            <w:r w:rsidRPr="00632448">
              <w:rPr>
                <w:rFonts w:ascii="Times New Roman" w:eastAsia="宋体" w:hAnsi="Times New Roman" w:cs="Times New Roman"/>
                <w:sz w:val="24"/>
                <w:szCs w:val="24"/>
              </w:rPr>
              <w:t>t/a</w:t>
            </w:r>
            <w:r w:rsidRPr="00632448">
              <w:rPr>
                <w:rFonts w:ascii="Times New Roman" w:eastAsia="宋体" w:hAnsi="Times New Roman" w:cs="Times New Roman"/>
                <w:sz w:val="24"/>
                <w:szCs w:val="24"/>
              </w:rPr>
              <w:t>，生活垃圾收集后由环卫部门定期清运</w:t>
            </w:r>
            <w:r w:rsidRPr="00632448">
              <w:rPr>
                <w:rFonts w:ascii="Times New Roman" w:eastAsia="宋体" w:hAnsi="Times New Roman" w:cs="Times New Roman"/>
                <w:kern w:val="2"/>
                <w:sz w:val="24"/>
                <w:szCs w:val="24"/>
              </w:rPr>
              <w:t>。</w:t>
            </w:r>
          </w:p>
          <w:p w:rsidR="000208F1" w:rsidRPr="00632448" w:rsidRDefault="000208F1" w:rsidP="00F371C0">
            <w:pPr>
              <w:widowControl w:val="0"/>
              <w:adjustRightInd/>
              <w:snapToGrid/>
              <w:spacing w:line="360" w:lineRule="auto"/>
              <w:ind w:left="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2</w:t>
            </w:r>
            <w:r w:rsidRPr="00632448">
              <w:rPr>
                <w:rFonts w:ascii="Times New Roman" w:eastAsia="宋体" w:hAnsi="Times New Roman" w:cs="Times New Roman" w:hint="eastAsia"/>
                <w:kern w:val="2"/>
                <w:sz w:val="24"/>
                <w:szCs w:val="24"/>
              </w:rPr>
              <w:t>）废包装材料</w:t>
            </w:r>
          </w:p>
          <w:p w:rsidR="000208F1" w:rsidRPr="00632448" w:rsidRDefault="001F3CA5"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原辅材料开箱</w:t>
            </w:r>
            <w:r w:rsidR="000208F1" w:rsidRPr="00632448">
              <w:rPr>
                <w:rFonts w:ascii="Times New Roman" w:eastAsia="宋体" w:hAnsi="Times New Roman" w:cs="Times New Roman" w:hint="eastAsia"/>
                <w:kern w:val="2"/>
                <w:sz w:val="24"/>
                <w:szCs w:val="24"/>
              </w:rPr>
              <w:t>、成品包装等工序产生少量废包装材料，主要为废包装膜、废纸盒等，产生量为</w:t>
            </w:r>
            <w:r w:rsidRPr="00632448">
              <w:rPr>
                <w:rFonts w:ascii="Times New Roman" w:eastAsia="宋体" w:hAnsi="Times New Roman" w:cs="Times New Roman" w:hint="eastAsia"/>
                <w:kern w:val="2"/>
                <w:sz w:val="24"/>
                <w:szCs w:val="24"/>
              </w:rPr>
              <w:t>0.6</w:t>
            </w:r>
            <w:r w:rsidR="000208F1" w:rsidRPr="00632448">
              <w:rPr>
                <w:rFonts w:ascii="Times New Roman" w:eastAsia="宋体" w:hAnsi="Times New Roman" w:cs="Times New Roman" w:hint="eastAsia"/>
                <w:kern w:val="2"/>
                <w:sz w:val="24"/>
                <w:szCs w:val="24"/>
              </w:rPr>
              <w:t>t/a</w:t>
            </w:r>
            <w:r w:rsidR="000208F1" w:rsidRPr="00632448">
              <w:rPr>
                <w:rFonts w:ascii="Times New Roman" w:eastAsia="宋体" w:hAnsi="Times New Roman" w:cs="Times New Roman" w:hint="eastAsia"/>
                <w:kern w:val="2"/>
                <w:sz w:val="24"/>
                <w:szCs w:val="24"/>
              </w:rPr>
              <w:t>。经收集暂存于一般固废间，外售物质单位。</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3</w:t>
            </w:r>
            <w:r w:rsidRPr="00632448">
              <w:rPr>
                <w:rFonts w:ascii="Times New Roman" w:eastAsia="宋体" w:hAnsi="Times New Roman" w:cs="Times New Roman" w:hint="eastAsia"/>
                <w:kern w:val="2"/>
                <w:sz w:val="24"/>
                <w:szCs w:val="24"/>
              </w:rPr>
              <w:t>）钢材边角料</w:t>
            </w:r>
            <w:r w:rsidR="008A34C9" w:rsidRPr="00632448">
              <w:rPr>
                <w:rFonts w:ascii="Times New Roman" w:eastAsia="宋体" w:hAnsi="Times New Roman" w:cs="Times New Roman" w:hint="eastAsia"/>
                <w:kern w:val="2"/>
                <w:sz w:val="24"/>
                <w:szCs w:val="24"/>
              </w:rPr>
              <w:t>、木材边角料</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项目在</w:t>
            </w:r>
            <w:r w:rsidR="001F3CA5" w:rsidRPr="00632448">
              <w:rPr>
                <w:rFonts w:ascii="Times New Roman" w:eastAsia="宋体" w:hAnsi="Times New Roman" w:cs="Times New Roman" w:hint="eastAsia"/>
                <w:kern w:val="2"/>
                <w:sz w:val="24"/>
                <w:szCs w:val="24"/>
              </w:rPr>
              <w:t>剪板工序</w:t>
            </w:r>
            <w:r w:rsidRPr="00632448">
              <w:rPr>
                <w:rFonts w:ascii="Times New Roman" w:eastAsia="宋体" w:hAnsi="Times New Roman" w:cs="Times New Roman" w:hint="eastAsia"/>
                <w:kern w:val="2"/>
                <w:sz w:val="24"/>
                <w:szCs w:val="24"/>
              </w:rPr>
              <w:t>产生少量金属边角料，产生量为</w:t>
            </w:r>
            <w:r w:rsidR="001F3CA5" w:rsidRPr="00632448">
              <w:rPr>
                <w:rFonts w:ascii="Times New Roman" w:eastAsia="宋体" w:hAnsi="Times New Roman" w:cs="Times New Roman" w:hint="eastAsia"/>
                <w:kern w:val="2"/>
                <w:sz w:val="24"/>
                <w:szCs w:val="24"/>
              </w:rPr>
              <w:t>0.3</w:t>
            </w:r>
            <w:r w:rsidRPr="00632448">
              <w:rPr>
                <w:rFonts w:ascii="Times New Roman" w:eastAsia="宋体" w:hAnsi="Times New Roman" w:cs="Times New Roman" w:hint="eastAsia"/>
                <w:kern w:val="2"/>
                <w:sz w:val="24"/>
                <w:szCs w:val="24"/>
              </w:rPr>
              <w:t>t/a</w:t>
            </w:r>
            <w:r w:rsidRPr="00632448">
              <w:rPr>
                <w:rFonts w:ascii="Times New Roman" w:eastAsia="宋体" w:hAnsi="Times New Roman" w:cs="Times New Roman" w:hint="eastAsia"/>
                <w:kern w:val="2"/>
                <w:sz w:val="24"/>
                <w:szCs w:val="24"/>
              </w:rPr>
              <w:t>，</w:t>
            </w:r>
            <w:r w:rsidR="008A34C9" w:rsidRPr="00632448">
              <w:rPr>
                <w:rFonts w:ascii="Times New Roman" w:eastAsia="宋体" w:hAnsi="Times New Roman" w:cs="Times New Roman" w:hint="eastAsia"/>
                <w:kern w:val="2"/>
                <w:sz w:val="24"/>
                <w:szCs w:val="24"/>
              </w:rPr>
              <w:t>锯木过程产生少量木材边角料，产生量约</w:t>
            </w:r>
            <w:r w:rsidR="008A34C9" w:rsidRPr="00632448">
              <w:rPr>
                <w:rFonts w:ascii="Times New Roman" w:eastAsia="宋体" w:hAnsi="Times New Roman" w:cs="Times New Roman" w:hint="eastAsia"/>
                <w:kern w:val="2"/>
                <w:sz w:val="24"/>
                <w:szCs w:val="24"/>
              </w:rPr>
              <w:t>0.25t/a</w:t>
            </w:r>
            <w:r w:rsidR="008A34C9"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经收集后暂存于车间一般固废区，外售物资单位。</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4</w:t>
            </w:r>
            <w:r w:rsidRPr="00632448">
              <w:rPr>
                <w:rFonts w:ascii="Times New Roman" w:eastAsia="宋体" w:hAnsi="Times New Roman" w:cs="Times New Roman" w:hint="eastAsia"/>
                <w:kern w:val="2"/>
                <w:sz w:val="24"/>
                <w:szCs w:val="24"/>
              </w:rPr>
              <w:t>）收集</w:t>
            </w:r>
            <w:r w:rsidR="001F3CA5" w:rsidRPr="00632448">
              <w:rPr>
                <w:rFonts w:ascii="Times New Roman" w:eastAsia="宋体" w:hAnsi="Times New Roman" w:cs="Times New Roman" w:hint="eastAsia"/>
                <w:kern w:val="2"/>
                <w:sz w:val="24"/>
                <w:szCs w:val="24"/>
              </w:rPr>
              <w:t>烟（粉）</w:t>
            </w:r>
            <w:r w:rsidRPr="00632448">
              <w:rPr>
                <w:rFonts w:ascii="Times New Roman" w:eastAsia="宋体" w:hAnsi="Times New Roman" w:cs="Times New Roman" w:hint="eastAsia"/>
                <w:kern w:val="2"/>
                <w:sz w:val="24"/>
                <w:szCs w:val="24"/>
              </w:rPr>
              <w:t>尘</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项目</w:t>
            </w:r>
            <w:r w:rsidR="001F3CA5" w:rsidRPr="00632448">
              <w:rPr>
                <w:rFonts w:ascii="Times New Roman" w:eastAsia="宋体" w:hAnsi="Times New Roman" w:cs="Times New Roman" w:hint="eastAsia"/>
                <w:kern w:val="2"/>
                <w:sz w:val="24"/>
                <w:szCs w:val="24"/>
              </w:rPr>
              <w:t>锯木</w:t>
            </w:r>
            <w:r w:rsidRPr="00632448">
              <w:rPr>
                <w:rFonts w:ascii="Times New Roman" w:eastAsia="宋体" w:hAnsi="Times New Roman" w:cs="Times New Roman" w:hint="eastAsia"/>
                <w:kern w:val="2"/>
                <w:sz w:val="24"/>
                <w:szCs w:val="24"/>
              </w:rPr>
              <w:t>、焊接等</w:t>
            </w:r>
            <w:r w:rsidR="001F3CA5" w:rsidRPr="00632448">
              <w:rPr>
                <w:rFonts w:ascii="Times New Roman" w:eastAsia="宋体" w:hAnsi="Times New Roman" w:cs="Times New Roman" w:hint="eastAsia"/>
                <w:kern w:val="2"/>
                <w:sz w:val="24"/>
                <w:szCs w:val="24"/>
              </w:rPr>
              <w:t>烟（粉）尘</w:t>
            </w:r>
            <w:r w:rsidRPr="00632448">
              <w:rPr>
                <w:rFonts w:ascii="Times New Roman" w:eastAsia="宋体" w:hAnsi="Times New Roman" w:cs="Times New Roman" w:hint="eastAsia"/>
                <w:kern w:val="2"/>
                <w:sz w:val="24"/>
                <w:szCs w:val="24"/>
              </w:rPr>
              <w:t>通过布袋收尘器收集治理，根据工程分析，烟</w:t>
            </w:r>
            <w:r w:rsidR="001F3CA5" w:rsidRPr="00632448">
              <w:rPr>
                <w:rFonts w:ascii="Times New Roman" w:eastAsia="宋体" w:hAnsi="Times New Roman" w:cs="Times New Roman" w:hint="eastAsia"/>
                <w:kern w:val="2"/>
                <w:sz w:val="24"/>
                <w:szCs w:val="24"/>
              </w:rPr>
              <w:t>（粉尘）</w:t>
            </w:r>
            <w:r w:rsidRPr="00632448">
              <w:rPr>
                <w:rFonts w:ascii="Times New Roman" w:eastAsia="宋体" w:hAnsi="Times New Roman" w:cs="Times New Roman" w:hint="eastAsia"/>
                <w:kern w:val="2"/>
                <w:sz w:val="24"/>
                <w:szCs w:val="24"/>
              </w:rPr>
              <w:t>尘收集量为</w:t>
            </w:r>
            <w:r w:rsidRPr="00632448">
              <w:rPr>
                <w:rFonts w:ascii="Times New Roman" w:eastAsia="宋体" w:hAnsi="Times New Roman" w:cs="Times New Roman" w:hint="eastAsia"/>
                <w:kern w:val="2"/>
                <w:sz w:val="24"/>
                <w:szCs w:val="24"/>
              </w:rPr>
              <w:t>0.</w:t>
            </w:r>
            <w:r w:rsidR="001F3CA5" w:rsidRPr="00632448">
              <w:rPr>
                <w:rFonts w:ascii="Times New Roman" w:eastAsia="宋体" w:hAnsi="Times New Roman" w:cs="Times New Roman" w:hint="eastAsia"/>
                <w:kern w:val="2"/>
                <w:sz w:val="24"/>
                <w:szCs w:val="24"/>
              </w:rPr>
              <w:t>01</w:t>
            </w:r>
            <w:r w:rsidRPr="00632448">
              <w:rPr>
                <w:rFonts w:ascii="Times New Roman" w:eastAsia="宋体" w:hAnsi="Times New Roman" w:cs="Times New Roman" w:hint="eastAsia"/>
                <w:kern w:val="2"/>
                <w:sz w:val="24"/>
                <w:szCs w:val="24"/>
              </w:rPr>
              <w:t>t/a</w:t>
            </w:r>
            <w:r w:rsidRPr="00632448">
              <w:rPr>
                <w:rFonts w:ascii="Times New Roman" w:eastAsia="宋体" w:hAnsi="Times New Roman" w:cs="Times New Roman" w:hint="eastAsia"/>
                <w:kern w:val="2"/>
                <w:sz w:val="24"/>
                <w:szCs w:val="24"/>
              </w:rPr>
              <w:t>，主要成分为金属及其氧化物</w:t>
            </w:r>
            <w:r w:rsidR="001F3CA5" w:rsidRPr="00632448">
              <w:rPr>
                <w:rFonts w:ascii="Times New Roman" w:eastAsia="宋体" w:hAnsi="Times New Roman" w:cs="Times New Roman" w:hint="eastAsia"/>
                <w:kern w:val="2"/>
                <w:sz w:val="24"/>
                <w:szCs w:val="24"/>
              </w:rPr>
              <w:t>、木屑</w:t>
            </w:r>
            <w:r w:rsidRPr="00632448">
              <w:rPr>
                <w:rFonts w:ascii="Times New Roman" w:eastAsia="宋体" w:hAnsi="Times New Roman" w:cs="Times New Roman" w:hint="eastAsia"/>
                <w:kern w:val="2"/>
                <w:sz w:val="24"/>
                <w:szCs w:val="24"/>
              </w:rPr>
              <w:t>，属于一般固废，定期清理布袋，暂存于车间一般固废区，外售物资单位。</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5</w:t>
            </w:r>
            <w:r w:rsidRPr="00632448">
              <w:rPr>
                <w:rFonts w:ascii="Times New Roman" w:eastAsia="宋体" w:hAnsi="Times New Roman" w:cs="Times New Roman" w:hint="eastAsia"/>
                <w:kern w:val="2"/>
                <w:sz w:val="24"/>
                <w:szCs w:val="24"/>
              </w:rPr>
              <w:t>）焊渣</w:t>
            </w:r>
          </w:p>
          <w:p w:rsidR="000208F1" w:rsidRPr="00632448" w:rsidRDefault="000208F1" w:rsidP="00F371C0">
            <w:pPr>
              <w:widowControl w:val="0"/>
              <w:adjustRightIn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焊丝焊接过程不产生废旧焊芯，主要在焊接过程产生少量焊渣，产生量约</w:t>
            </w:r>
            <w:r w:rsidR="001F3CA5" w:rsidRPr="00632448">
              <w:rPr>
                <w:rFonts w:ascii="Times New Roman" w:eastAsia="宋体" w:hAnsi="Times New Roman" w:cs="Times New Roman" w:hint="eastAsia"/>
                <w:kern w:val="2"/>
                <w:sz w:val="24"/>
                <w:szCs w:val="24"/>
              </w:rPr>
              <w:t>0.008</w:t>
            </w:r>
            <w:r w:rsidRPr="00632448">
              <w:rPr>
                <w:rFonts w:ascii="Times New Roman" w:eastAsia="宋体" w:hAnsi="Times New Roman" w:cs="Times New Roman" w:hint="eastAsia"/>
                <w:kern w:val="2"/>
                <w:sz w:val="24"/>
                <w:szCs w:val="24"/>
              </w:rPr>
              <w:t>t/a</w:t>
            </w:r>
            <w:r w:rsidRPr="00632448">
              <w:rPr>
                <w:rFonts w:ascii="Times New Roman" w:eastAsia="宋体" w:hAnsi="Times New Roman" w:cs="Times New Roman" w:hint="eastAsia"/>
                <w:kern w:val="2"/>
                <w:sz w:val="24"/>
                <w:szCs w:val="24"/>
              </w:rPr>
              <w:t>，主要成分为金属及其氧化物，经收集暂存车间一般固废区，外售物资单位。</w:t>
            </w:r>
          </w:p>
          <w:p w:rsidR="007A5230" w:rsidRPr="00632448" w:rsidRDefault="007A5230" w:rsidP="00F371C0">
            <w:pPr>
              <w:widowControl w:val="0"/>
              <w:adjustRightInd/>
              <w:spacing w:line="360" w:lineRule="auto"/>
              <w:ind w:firstLineChars="200" w:firstLine="480"/>
              <w:jc w:val="both"/>
              <w:rPr>
                <w:rFonts w:ascii="Times New Roman" w:eastAsia="宋体" w:hAnsi="Times New Roman" w:cs="Times New Roman"/>
                <w:kern w:val="2"/>
                <w:sz w:val="24"/>
                <w:szCs w:val="24"/>
              </w:rPr>
            </w:pPr>
          </w:p>
          <w:p w:rsidR="007A5230" w:rsidRPr="00632448" w:rsidRDefault="007A5230" w:rsidP="00F371C0">
            <w:pPr>
              <w:widowControl w:val="0"/>
              <w:adjustRightInd/>
              <w:spacing w:line="360" w:lineRule="auto"/>
              <w:ind w:firstLineChars="200" w:firstLine="480"/>
              <w:jc w:val="both"/>
              <w:rPr>
                <w:rFonts w:ascii="Times New Roman" w:eastAsia="宋体" w:hAnsi="Times New Roman" w:cs="Times New Roman"/>
                <w:kern w:val="2"/>
                <w:sz w:val="24"/>
                <w:szCs w:val="24"/>
              </w:rPr>
            </w:pPr>
          </w:p>
          <w:p w:rsidR="007A5230" w:rsidRPr="00632448" w:rsidRDefault="007A5230" w:rsidP="00F371C0">
            <w:pPr>
              <w:widowControl w:val="0"/>
              <w:adjustRightInd/>
              <w:spacing w:line="360" w:lineRule="auto"/>
              <w:ind w:firstLineChars="200" w:firstLine="480"/>
              <w:jc w:val="both"/>
              <w:rPr>
                <w:rFonts w:ascii="Times New Roman" w:eastAsia="宋体" w:hAnsi="Times New Roman" w:cs="Times New Roman"/>
                <w:kern w:val="2"/>
                <w:sz w:val="24"/>
                <w:szCs w:val="24"/>
              </w:rPr>
            </w:pPr>
          </w:p>
          <w:p w:rsidR="007A5230" w:rsidRPr="00632448" w:rsidRDefault="007A5230" w:rsidP="00F371C0">
            <w:pPr>
              <w:widowControl w:val="0"/>
              <w:adjustRightInd/>
              <w:spacing w:line="360" w:lineRule="auto"/>
              <w:ind w:firstLineChars="200" w:firstLine="480"/>
              <w:jc w:val="both"/>
              <w:rPr>
                <w:rFonts w:ascii="Times New Roman" w:eastAsia="宋体" w:hAnsi="Times New Roman" w:cs="Times New Roman"/>
                <w:kern w:val="2"/>
                <w:sz w:val="24"/>
                <w:szCs w:val="24"/>
              </w:rPr>
            </w:pPr>
          </w:p>
          <w:p w:rsidR="007A5230" w:rsidRPr="00632448" w:rsidRDefault="007A5230" w:rsidP="00F371C0">
            <w:pPr>
              <w:widowControl w:val="0"/>
              <w:adjustRightInd/>
              <w:spacing w:line="360" w:lineRule="auto"/>
              <w:ind w:firstLineChars="200" w:firstLine="480"/>
              <w:jc w:val="both"/>
              <w:rPr>
                <w:rFonts w:ascii="Times New Roman" w:eastAsia="宋体" w:hAnsi="Times New Roman" w:cs="Times New Roman"/>
                <w:kern w:val="2"/>
                <w:sz w:val="24"/>
                <w:szCs w:val="24"/>
              </w:rPr>
            </w:pPr>
          </w:p>
          <w:p w:rsidR="007A5230" w:rsidRPr="00632448" w:rsidRDefault="007A5230" w:rsidP="00F371C0">
            <w:pPr>
              <w:widowControl w:val="0"/>
              <w:adjustRightInd/>
              <w:spacing w:line="360" w:lineRule="auto"/>
              <w:ind w:firstLineChars="200" w:firstLine="480"/>
              <w:jc w:val="both"/>
              <w:rPr>
                <w:rFonts w:ascii="Times New Roman" w:eastAsia="宋体" w:hAnsi="Times New Roman" w:cs="Times New Roman"/>
                <w:kern w:val="2"/>
                <w:sz w:val="24"/>
                <w:szCs w:val="24"/>
              </w:rPr>
            </w:pPr>
          </w:p>
          <w:p w:rsidR="000208F1" w:rsidRPr="00632448" w:rsidRDefault="000208F1" w:rsidP="008A34C9">
            <w:pPr>
              <w:widowControl w:val="0"/>
              <w:jc w:val="center"/>
              <w:rPr>
                <w:rFonts w:ascii="Times New Roman" w:eastAsia="宋体" w:hAnsi="Times New Roman" w:cs="Times New Roman"/>
                <w:b/>
                <w:kern w:val="2"/>
                <w:sz w:val="24"/>
                <w:szCs w:val="24"/>
              </w:rPr>
            </w:pPr>
            <w:r w:rsidRPr="00632448">
              <w:rPr>
                <w:rFonts w:ascii="Times New Roman" w:eastAsia="宋体" w:hAnsi="Times New Roman" w:cs="Times New Roman"/>
                <w:b/>
                <w:kern w:val="2"/>
                <w:sz w:val="24"/>
                <w:szCs w:val="24"/>
              </w:rPr>
              <w:lastRenderedPageBreak/>
              <w:t>表</w:t>
            </w:r>
            <w:r w:rsidRPr="00632448">
              <w:rPr>
                <w:rFonts w:ascii="Times New Roman" w:eastAsia="宋体" w:hAnsi="Times New Roman" w:cs="Times New Roman" w:hint="eastAsia"/>
                <w:b/>
                <w:kern w:val="2"/>
                <w:sz w:val="24"/>
                <w:szCs w:val="24"/>
              </w:rPr>
              <w:t>5.6</w:t>
            </w:r>
            <w:r w:rsidRPr="00632448">
              <w:rPr>
                <w:rFonts w:ascii="Times New Roman" w:eastAsia="宋体" w:hAnsi="Times New Roman" w:cs="Times New Roman"/>
                <w:b/>
                <w:kern w:val="2"/>
                <w:sz w:val="24"/>
                <w:szCs w:val="24"/>
              </w:rPr>
              <w:t xml:space="preserve">  </w:t>
            </w:r>
            <w:r w:rsidRPr="00632448">
              <w:rPr>
                <w:rFonts w:ascii="Times New Roman" w:eastAsia="宋体" w:hAnsi="Times New Roman" w:cs="Times New Roman"/>
                <w:b/>
                <w:kern w:val="2"/>
                <w:sz w:val="24"/>
                <w:szCs w:val="24"/>
              </w:rPr>
              <w:t>项目固废产生情况汇总表</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1906"/>
              <w:gridCol w:w="2243"/>
              <w:gridCol w:w="565"/>
              <w:gridCol w:w="2103"/>
              <w:gridCol w:w="1796"/>
            </w:tblGrid>
            <w:tr w:rsidR="000208F1" w:rsidRPr="00632448" w:rsidTr="00F371C0">
              <w:trPr>
                <w:trHeight w:val="299"/>
                <w:jc w:val="center"/>
              </w:trPr>
              <w:tc>
                <w:tcPr>
                  <w:tcW w:w="570"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b/>
                      <w:bCs/>
                      <w:kern w:val="2"/>
                      <w:sz w:val="21"/>
                    </w:rPr>
                  </w:pPr>
                  <w:r w:rsidRPr="00632448">
                    <w:rPr>
                      <w:rFonts w:ascii="Times New Roman" w:eastAsia="宋体" w:hAnsi="Times New Roman" w:cs="Times New Roman"/>
                      <w:b/>
                      <w:bCs/>
                      <w:kern w:val="2"/>
                      <w:sz w:val="21"/>
                    </w:rPr>
                    <w:t>序号</w:t>
                  </w:r>
                </w:p>
              </w:tc>
              <w:tc>
                <w:tcPr>
                  <w:tcW w:w="190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b/>
                      <w:bCs/>
                      <w:kern w:val="2"/>
                      <w:sz w:val="21"/>
                    </w:rPr>
                  </w:pPr>
                  <w:r w:rsidRPr="00632448">
                    <w:rPr>
                      <w:rFonts w:ascii="Times New Roman" w:eastAsia="宋体" w:hAnsi="Times New Roman" w:cs="Times New Roman"/>
                      <w:b/>
                      <w:bCs/>
                      <w:kern w:val="2"/>
                      <w:sz w:val="21"/>
                    </w:rPr>
                    <w:t>副产物名称</w:t>
                  </w:r>
                </w:p>
              </w:tc>
              <w:tc>
                <w:tcPr>
                  <w:tcW w:w="224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bCs/>
                      <w:kern w:val="2"/>
                      <w:sz w:val="21"/>
                    </w:rPr>
                  </w:pPr>
                  <w:r w:rsidRPr="00632448">
                    <w:rPr>
                      <w:rFonts w:ascii="Times New Roman" w:eastAsia="宋体" w:hAnsi="Times New Roman" w:cs="Times New Roman"/>
                      <w:bCs/>
                      <w:kern w:val="2"/>
                      <w:sz w:val="21"/>
                    </w:rPr>
                    <w:t>产生工序</w:t>
                  </w:r>
                </w:p>
              </w:tc>
              <w:tc>
                <w:tcPr>
                  <w:tcW w:w="565"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b/>
                      <w:bCs/>
                      <w:kern w:val="2"/>
                      <w:sz w:val="21"/>
                    </w:rPr>
                  </w:pPr>
                  <w:r w:rsidRPr="00632448">
                    <w:rPr>
                      <w:rFonts w:ascii="Times New Roman" w:eastAsia="宋体" w:hAnsi="Times New Roman" w:cs="Times New Roman"/>
                      <w:b/>
                      <w:bCs/>
                      <w:kern w:val="2"/>
                      <w:sz w:val="21"/>
                    </w:rPr>
                    <w:t>形态</w:t>
                  </w:r>
                </w:p>
              </w:tc>
              <w:tc>
                <w:tcPr>
                  <w:tcW w:w="210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b/>
                      <w:bCs/>
                      <w:kern w:val="2"/>
                      <w:sz w:val="21"/>
                    </w:rPr>
                  </w:pPr>
                  <w:r w:rsidRPr="00632448">
                    <w:rPr>
                      <w:rFonts w:ascii="Times New Roman" w:eastAsia="宋体" w:hAnsi="Times New Roman" w:cs="Times New Roman"/>
                      <w:b/>
                      <w:bCs/>
                      <w:kern w:val="2"/>
                      <w:sz w:val="21"/>
                    </w:rPr>
                    <w:t>主要成分</w:t>
                  </w:r>
                </w:p>
              </w:tc>
              <w:tc>
                <w:tcPr>
                  <w:tcW w:w="179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b/>
                      <w:bCs/>
                      <w:kern w:val="2"/>
                      <w:sz w:val="21"/>
                    </w:rPr>
                  </w:pPr>
                  <w:r w:rsidRPr="00632448">
                    <w:rPr>
                      <w:rFonts w:ascii="Times New Roman" w:eastAsia="宋体" w:hAnsi="Times New Roman" w:cs="Times New Roman"/>
                      <w:b/>
                      <w:bCs/>
                      <w:kern w:val="2"/>
                      <w:sz w:val="21"/>
                    </w:rPr>
                    <w:t>产生量（</w:t>
                  </w:r>
                  <w:r w:rsidRPr="00632448">
                    <w:rPr>
                      <w:rFonts w:ascii="Times New Roman" w:eastAsia="宋体" w:hAnsi="Times New Roman" w:cs="Times New Roman"/>
                      <w:b/>
                      <w:bCs/>
                      <w:kern w:val="2"/>
                      <w:sz w:val="21"/>
                    </w:rPr>
                    <w:t>t/a</w:t>
                  </w:r>
                  <w:r w:rsidRPr="00632448">
                    <w:rPr>
                      <w:rFonts w:ascii="Times New Roman" w:eastAsia="宋体" w:hAnsi="Times New Roman" w:cs="Times New Roman"/>
                      <w:b/>
                      <w:bCs/>
                      <w:kern w:val="2"/>
                      <w:sz w:val="21"/>
                    </w:rPr>
                    <w:t>）</w:t>
                  </w:r>
                </w:p>
              </w:tc>
            </w:tr>
            <w:tr w:rsidR="000208F1" w:rsidRPr="00632448" w:rsidTr="00F371C0">
              <w:trPr>
                <w:trHeight w:val="299"/>
                <w:jc w:val="center"/>
              </w:trPr>
              <w:tc>
                <w:tcPr>
                  <w:tcW w:w="570"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kern w:val="2"/>
                      <w:sz w:val="21"/>
                    </w:rPr>
                    <w:t>1</w:t>
                  </w:r>
                </w:p>
              </w:tc>
              <w:tc>
                <w:tcPr>
                  <w:tcW w:w="190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kern w:val="2"/>
                      <w:sz w:val="21"/>
                    </w:rPr>
                    <w:t>生活垃圾</w:t>
                  </w:r>
                </w:p>
              </w:tc>
              <w:tc>
                <w:tcPr>
                  <w:tcW w:w="224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kern w:val="2"/>
                      <w:sz w:val="21"/>
                    </w:rPr>
                    <w:t>职工生活</w:t>
                  </w:r>
                </w:p>
              </w:tc>
              <w:tc>
                <w:tcPr>
                  <w:tcW w:w="565"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kern w:val="2"/>
                      <w:sz w:val="21"/>
                    </w:rPr>
                    <w:t>固态</w:t>
                  </w:r>
                </w:p>
              </w:tc>
              <w:tc>
                <w:tcPr>
                  <w:tcW w:w="210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kern w:val="2"/>
                      <w:sz w:val="21"/>
                    </w:rPr>
                    <w:t>生活垃圾</w:t>
                  </w:r>
                </w:p>
              </w:tc>
              <w:tc>
                <w:tcPr>
                  <w:tcW w:w="1796" w:type="dxa"/>
                  <w:vAlign w:val="center"/>
                </w:tcPr>
                <w:p w:rsidR="000208F1" w:rsidRPr="00632448" w:rsidRDefault="001F3CA5"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1.05</w:t>
                  </w:r>
                </w:p>
              </w:tc>
            </w:tr>
            <w:tr w:rsidR="000208F1" w:rsidRPr="00632448" w:rsidTr="00F371C0">
              <w:trPr>
                <w:trHeight w:val="299"/>
                <w:jc w:val="center"/>
              </w:trPr>
              <w:tc>
                <w:tcPr>
                  <w:tcW w:w="570"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2</w:t>
                  </w:r>
                </w:p>
              </w:tc>
              <w:tc>
                <w:tcPr>
                  <w:tcW w:w="190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废包装材料</w:t>
                  </w:r>
                </w:p>
              </w:tc>
              <w:tc>
                <w:tcPr>
                  <w:tcW w:w="224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原辅材料开包</w:t>
                  </w:r>
                </w:p>
              </w:tc>
              <w:tc>
                <w:tcPr>
                  <w:tcW w:w="565"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固态</w:t>
                  </w:r>
                </w:p>
              </w:tc>
              <w:tc>
                <w:tcPr>
                  <w:tcW w:w="210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保护膜、纸盒</w:t>
                  </w:r>
                </w:p>
              </w:tc>
              <w:tc>
                <w:tcPr>
                  <w:tcW w:w="1796" w:type="dxa"/>
                  <w:vAlign w:val="center"/>
                </w:tcPr>
                <w:p w:rsidR="000208F1" w:rsidRPr="00632448" w:rsidRDefault="001F3CA5"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0.6</w:t>
                  </w:r>
                </w:p>
              </w:tc>
            </w:tr>
            <w:tr w:rsidR="000208F1" w:rsidRPr="00632448" w:rsidTr="00F371C0">
              <w:trPr>
                <w:trHeight w:val="310"/>
                <w:jc w:val="center"/>
              </w:trPr>
              <w:tc>
                <w:tcPr>
                  <w:tcW w:w="570"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3</w:t>
                  </w:r>
                </w:p>
              </w:tc>
              <w:tc>
                <w:tcPr>
                  <w:tcW w:w="190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钢材边角料</w:t>
                  </w:r>
                </w:p>
              </w:tc>
              <w:tc>
                <w:tcPr>
                  <w:tcW w:w="2243" w:type="dxa"/>
                  <w:vAlign w:val="center"/>
                </w:tcPr>
                <w:p w:rsidR="000208F1" w:rsidRPr="00632448" w:rsidRDefault="008A34C9"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下料</w:t>
                  </w:r>
                </w:p>
              </w:tc>
              <w:tc>
                <w:tcPr>
                  <w:tcW w:w="565"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固态</w:t>
                  </w:r>
                </w:p>
              </w:tc>
              <w:tc>
                <w:tcPr>
                  <w:tcW w:w="210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钢</w:t>
                  </w:r>
                  <w:r w:rsidR="008A34C9" w:rsidRPr="00632448">
                    <w:rPr>
                      <w:rFonts w:ascii="Times New Roman" w:eastAsia="宋体" w:hAnsi="Times New Roman" w:cs="Times New Roman" w:hint="eastAsia"/>
                      <w:kern w:val="2"/>
                      <w:sz w:val="21"/>
                    </w:rPr>
                    <w:t>材</w:t>
                  </w:r>
                </w:p>
              </w:tc>
              <w:tc>
                <w:tcPr>
                  <w:tcW w:w="1796" w:type="dxa"/>
                  <w:vAlign w:val="center"/>
                </w:tcPr>
                <w:p w:rsidR="000208F1" w:rsidRPr="00632448" w:rsidRDefault="001F3CA5"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0.3</w:t>
                  </w:r>
                </w:p>
              </w:tc>
            </w:tr>
            <w:tr w:rsidR="000208F1" w:rsidRPr="00632448" w:rsidTr="00F371C0">
              <w:trPr>
                <w:trHeight w:val="310"/>
                <w:jc w:val="center"/>
              </w:trPr>
              <w:tc>
                <w:tcPr>
                  <w:tcW w:w="570"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4</w:t>
                  </w:r>
                </w:p>
              </w:tc>
              <w:tc>
                <w:tcPr>
                  <w:tcW w:w="190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收集烟</w:t>
                  </w:r>
                  <w:r w:rsidR="00026551" w:rsidRPr="00632448">
                    <w:rPr>
                      <w:rFonts w:ascii="Times New Roman" w:eastAsia="宋体" w:hAnsi="Times New Roman" w:cs="Times New Roman" w:hint="eastAsia"/>
                      <w:kern w:val="2"/>
                      <w:sz w:val="21"/>
                    </w:rPr>
                    <w:t>（粉）</w:t>
                  </w:r>
                  <w:r w:rsidRPr="00632448">
                    <w:rPr>
                      <w:rFonts w:ascii="Times New Roman" w:eastAsia="宋体" w:hAnsi="Times New Roman" w:cs="Times New Roman" w:hint="eastAsia"/>
                      <w:kern w:val="2"/>
                      <w:sz w:val="21"/>
                    </w:rPr>
                    <w:t>尘</w:t>
                  </w:r>
                </w:p>
              </w:tc>
              <w:tc>
                <w:tcPr>
                  <w:tcW w:w="224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布袋除尘器</w:t>
                  </w:r>
                </w:p>
              </w:tc>
              <w:tc>
                <w:tcPr>
                  <w:tcW w:w="565"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固态</w:t>
                  </w:r>
                </w:p>
              </w:tc>
              <w:tc>
                <w:tcPr>
                  <w:tcW w:w="210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金属及其氧化物</w:t>
                  </w:r>
                </w:p>
              </w:tc>
              <w:tc>
                <w:tcPr>
                  <w:tcW w:w="1796" w:type="dxa"/>
                  <w:vAlign w:val="center"/>
                </w:tcPr>
                <w:p w:rsidR="000208F1" w:rsidRPr="00632448" w:rsidRDefault="001F3CA5"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0.01</w:t>
                  </w:r>
                </w:p>
              </w:tc>
            </w:tr>
            <w:tr w:rsidR="000208F1" w:rsidRPr="00632448" w:rsidTr="00F371C0">
              <w:trPr>
                <w:trHeight w:val="310"/>
                <w:jc w:val="center"/>
              </w:trPr>
              <w:tc>
                <w:tcPr>
                  <w:tcW w:w="570"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5</w:t>
                  </w:r>
                </w:p>
              </w:tc>
              <w:tc>
                <w:tcPr>
                  <w:tcW w:w="1906"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废焊渣</w:t>
                  </w:r>
                </w:p>
              </w:tc>
              <w:tc>
                <w:tcPr>
                  <w:tcW w:w="224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焊接</w:t>
                  </w:r>
                </w:p>
              </w:tc>
              <w:tc>
                <w:tcPr>
                  <w:tcW w:w="565"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固态</w:t>
                  </w:r>
                </w:p>
              </w:tc>
              <w:tc>
                <w:tcPr>
                  <w:tcW w:w="2103" w:type="dxa"/>
                  <w:vAlign w:val="center"/>
                </w:tcPr>
                <w:p w:rsidR="000208F1" w:rsidRPr="00632448" w:rsidRDefault="000208F1"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金属及其氧化物</w:t>
                  </w:r>
                </w:p>
              </w:tc>
              <w:tc>
                <w:tcPr>
                  <w:tcW w:w="1796" w:type="dxa"/>
                  <w:vAlign w:val="center"/>
                </w:tcPr>
                <w:p w:rsidR="000208F1" w:rsidRPr="00632448" w:rsidRDefault="001F3CA5"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0.008</w:t>
                  </w:r>
                </w:p>
              </w:tc>
            </w:tr>
            <w:tr w:rsidR="008A34C9" w:rsidRPr="00632448" w:rsidTr="00F371C0">
              <w:trPr>
                <w:trHeight w:val="310"/>
                <w:jc w:val="center"/>
              </w:trPr>
              <w:tc>
                <w:tcPr>
                  <w:tcW w:w="570" w:type="dxa"/>
                  <w:vAlign w:val="center"/>
                </w:tcPr>
                <w:p w:rsidR="008A34C9" w:rsidRPr="00632448" w:rsidRDefault="008A34C9"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6</w:t>
                  </w:r>
                </w:p>
              </w:tc>
              <w:tc>
                <w:tcPr>
                  <w:tcW w:w="1906" w:type="dxa"/>
                  <w:vAlign w:val="center"/>
                </w:tcPr>
                <w:p w:rsidR="008A34C9" w:rsidRPr="00632448" w:rsidRDefault="008A34C9"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木材边角料</w:t>
                  </w:r>
                </w:p>
              </w:tc>
              <w:tc>
                <w:tcPr>
                  <w:tcW w:w="2243" w:type="dxa"/>
                  <w:vAlign w:val="center"/>
                </w:tcPr>
                <w:p w:rsidR="008A34C9" w:rsidRPr="00632448" w:rsidRDefault="008A34C9"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锯木</w:t>
                  </w:r>
                </w:p>
              </w:tc>
              <w:tc>
                <w:tcPr>
                  <w:tcW w:w="565" w:type="dxa"/>
                  <w:vAlign w:val="center"/>
                </w:tcPr>
                <w:p w:rsidR="008A34C9" w:rsidRPr="00632448" w:rsidRDefault="008A34C9"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固体</w:t>
                  </w:r>
                </w:p>
              </w:tc>
              <w:tc>
                <w:tcPr>
                  <w:tcW w:w="2103" w:type="dxa"/>
                  <w:vAlign w:val="center"/>
                </w:tcPr>
                <w:p w:rsidR="008A34C9" w:rsidRPr="00632448" w:rsidRDefault="008A34C9"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木材</w:t>
                  </w:r>
                </w:p>
              </w:tc>
              <w:tc>
                <w:tcPr>
                  <w:tcW w:w="1796" w:type="dxa"/>
                  <w:vAlign w:val="center"/>
                </w:tcPr>
                <w:p w:rsidR="008A34C9" w:rsidRPr="00632448" w:rsidRDefault="008A34C9" w:rsidP="00F371C0">
                  <w:pPr>
                    <w:widowControl w:val="0"/>
                    <w:adjustRightInd/>
                    <w:snapToGrid/>
                    <w:spacing w:after="0"/>
                    <w:jc w:val="center"/>
                    <w:rPr>
                      <w:rFonts w:ascii="Times New Roman" w:eastAsia="宋体" w:hAnsi="Times New Roman" w:cs="Times New Roman"/>
                      <w:kern w:val="2"/>
                      <w:sz w:val="21"/>
                    </w:rPr>
                  </w:pPr>
                  <w:r w:rsidRPr="00632448">
                    <w:rPr>
                      <w:rFonts w:ascii="Times New Roman" w:eastAsia="宋体" w:hAnsi="Times New Roman" w:cs="Times New Roman" w:hint="eastAsia"/>
                      <w:kern w:val="2"/>
                      <w:sz w:val="21"/>
                    </w:rPr>
                    <w:t>0.25</w:t>
                  </w:r>
                </w:p>
              </w:tc>
            </w:tr>
          </w:tbl>
          <w:p w:rsidR="000208F1" w:rsidRPr="00632448" w:rsidRDefault="000208F1"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F371C0">
            <w:pPr>
              <w:spacing w:line="220" w:lineRule="atLeast"/>
            </w:pPr>
          </w:p>
          <w:p w:rsidR="008A34C9" w:rsidRPr="00632448" w:rsidRDefault="008A34C9" w:rsidP="007A5230">
            <w:pPr>
              <w:spacing w:line="220" w:lineRule="atLeast"/>
            </w:pPr>
          </w:p>
        </w:tc>
      </w:tr>
    </w:tbl>
    <w:p w:rsidR="001F3CA5" w:rsidRPr="00632448" w:rsidRDefault="001F3CA5" w:rsidP="001F3CA5">
      <w:pPr>
        <w:pageBreakBefore/>
        <w:widowControl w:val="0"/>
        <w:adjustRightInd/>
        <w:snapToGrid/>
        <w:spacing w:after="0"/>
        <w:jc w:val="both"/>
        <w:outlineLvl w:val="0"/>
        <w:rPr>
          <w:rFonts w:ascii="宋体" w:eastAsia="宋体" w:hAnsi="宋体" w:cs="Times New Roman"/>
          <w:b/>
          <w:kern w:val="2"/>
          <w:sz w:val="28"/>
          <w:szCs w:val="28"/>
        </w:rPr>
      </w:pPr>
      <w:r w:rsidRPr="00632448">
        <w:rPr>
          <w:rFonts w:ascii="宋体" w:eastAsia="宋体" w:hAnsi="宋体" w:cs="Times New Roman" w:hint="eastAsia"/>
          <w:b/>
          <w:kern w:val="2"/>
          <w:sz w:val="28"/>
          <w:szCs w:val="28"/>
        </w:rPr>
        <w:lastRenderedPageBreak/>
        <w:t>项目主要污染物产生及预计排放情况</w:t>
      </w:r>
    </w:p>
    <w:tbl>
      <w:tblPr>
        <w:tblpPr w:leftFromText="180" w:rightFromText="180" w:vertAnchor="text" w:horzAnchor="margin" w:tblpXSpec="center" w:tblpY="106"/>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559"/>
        <w:gridCol w:w="1876"/>
        <w:gridCol w:w="2376"/>
        <w:gridCol w:w="2410"/>
      </w:tblGrid>
      <w:tr w:rsidR="001F3CA5" w:rsidRPr="00632448" w:rsidTr="00F371C0">
        <w:trPr>
          <w:trHeight w:val="397"/>
        </w:trPr>
        <w:tc>
          <w:tcPr>
            <w:tcW w:w="1101" w:type="dxa"/>
            <w:tcBorders>
              <w:tl2br w:val="single" w:sz="4" w:space="0" w:color="auto"/>
            </w:tcBorders>
            <w:vAlign w:val="center"/>
          </w:tcPr>
          <w:p w:rsidR="001F3CA5" w:rsidRPr="00632448" w:rsidRDefault="001F3CA5" w:rsidP="00F371C0">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内容</w:t>
            </w:r>
          </w:p>
          <w:p w:rsidR="001F3CA5" w:rsidRPr="00632448" w:rsidRDefault="001F3CA5" w:rsidP="00F371C0">
            <w:pPr>
              <w:spacing w:after="0"/>
              <w:jc w:val="both"/>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类型</w:t>
            </w:r>
          </w:p>
        </w:tc>
        <w:tc>
          <w:tcPr>
            <w:tcW w:w="1559" w:type="dxa"/>
            <w:tcBorders>
              <w:bottom w:val="single" w:sz="8" w:space="0" w:color="auto"/>
            </w:tcBorders>
            <w:vAlign w:val="center"/>
          </w:tcPr>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排放源</w:t>
            </w:r>
          </w:p>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（编号）</w:t>
            </w:r>
          </w:p>
        </w:tc>
        <w:tc>
          <w:tcPr>
            <w:tcW w:w="1876" w:type="dxa"/>
            <w:tcBorders>
              <w:bottom w:val="single" w:sz="8" w:space="0" w:color="auto"/>
            </w:tcBorders>
            <w:vAlign w:val="center"/>
          </w:tcPr>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污染物</w:t>
            </w:r>
          </w:p>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名称</w:t>
            </w:r>
          </w:p>
        </w:tc>
        <w:tc>
          <w:tcPr>
            <w:tcW w:w="2376" w:type="dxa"/>
            <w:vAlign w:val="center"/>
          </w:tcPr>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处理前产生速率（浓度）及产生量</w:t>
            </w:r>
            <w:r w:rsidRPr="00632448">
              <w:rPr>
                <w:rFonts w:ascii="Times New Roman" w:eastAsia="宋体" w:hAnsi="Times New Roman" w:cs="Times New Roman"/>
                <w:b/>
                <w:bCs/>
                <w:sz w:val="21"/>
                <w:szCs w:val="21"/>
              </w:rPr>
              <w:t>(</w:t>
            </w:r>
            <w:r w:rsidRPr="00632448">
              <w:rPr>
                <w:rFonts w:ascii="Times New Roman" w:eastAsia="宋体" w:hAnsi="宋体" w:cs="Times New Roman"/>
                <w:b/>
                <w:bCs/>
                <w:sz w:val="21"/>
                <w:szCs w:val="21"/>
              </w:rPr>
              <w:t>单位</w:t>
            </w:r>
            <w:r w:rsidRPr="00632448">
              <w:rPr>
                <w:rFonts w:ascii="Times New Roman" w:eastAsia="宋体" w:hAnsi="Times New Roman" w:cs="Times New Roman"/>
                <w:b/>
                <w:bCs/>
                <w:sz w:val="21"/>
                <w:szCs w:val="21"/>
              </w:rPr>
              <w:t>)</w:t>
            </w:r>
          </w:p>
        </w:tc>
        <w:tc>
          <w:tcPr>
            <w:tcW w:w="2410" w:type="dxa"/>
            <w:vAlign w:val="center"/>
          </w:tcPr>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处理后排放速率</w:t>
            </w:r>
          </w:p>
          <w:p w:rsidR="001F3CA5" w:rsidRPr="00632448" w:rsidRDefault="001F3CA5" w:rsidP="00F371C0">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及排放量</w:t>
            </w:r>
            <w:r w:rsidRPr="00632448">
              <w:rPr>
                <w:rFonts w:ascii="Times New Roman" w:eastAsia="宋体" w:hAnsi="Times New Roman" w:cs="Times New Roman"/>
                <w:b/>
                <w:bCs/>
                <w:sz w:val="21"/>
                <w:szCs w:val="21"/>
              </w:rPr>
              <w:t>(</w:t>
            </w:r>
            <w:r w:rsidRPr="00632448">
              <w:rPr>
                <w:rFonts w:ascii="Times New Roman" w:eastAsia="宋体" w:hAnsi="宋体" w:cs="Times New Roman"/>
                <w:b/>
                <w:bCs/>
                <w:sz w:val="21"/>
                <w:szCs w:val="21"/>
              </w:rPr>
              <w:t>单位</w:t>
            </w:r>
            <w:r w:rsidRPr="00632448">
              <w:rPr>
                <w:rFonts w:ascii="Times New Roman" w:eastAsia="宋体" w:hAnsi="Times New Roman" w:cs="Times New Roman"/>
                <w:b/>
                <w:bCs/>
                <w:sz w:val="21"/>
                <w:szCs w:val="21"/>
              </w:rPr>
              <w:t>)</w:t>
            </w:r>
          </w:p>
        </w:tc>
      </w:tr>
      <w:tr w:rsidR="00026551" w:rsidRPr="00632448" w:rsidTr="00F371C0">
        <w:trPr>
          <w:trHeight w:val="397"/>
        </w:trPr>
        <w:tc>
          <w:tcPr>
            <w:tcW w:w="1101" w:type="dxa"/>
            <w:vMerge w:val="restart"/>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大气污染</w:t>
            </w:r>
          </w:p>
          <w:p w:rsidR="00026551" w:rsidRPr="00632448" w:rsidRDefault="00026551" w:rsidP="00026551">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物</w:t>
            </w:r>
          </w:p>
        </w:tc>
        <w:tc>
          <w:tcPr>
            <w:tcW w:w="1559" w:type="dxa"/>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生产车间</w:t>
            </w:r>
          </w:p>
        </w:tc>
        <w:tc>
          <w:tcPr>
            <w:tcW w:w="1876" w:type="dxa"/>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颗粒物</w:t>
            </w:r>
          </w:p>
        </w:tc>
        <w:tc>
          <w:tcPr>
            <w:tcW w:w="2376" w:type="dxa"/>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0.012kg/h</w:t>
            </w:r>
            <w:r w:rsidRPr="00632448">
              <w:rPr>
                <w:rFonts w:ascii="Times New Roman" w:eastAsia="宋体" w:hAnsi="Times New Roman" w:cs="Times New Roman" w:hint="eastAsia"/>
                <w:sz w:val="21"/>
                <w:szCs w:val="21"/>
              </w:rPr>
              <w:t>，</w:t>
            </w:r>
            <w:r w:rsidRPr="00632448">
              <w:rPr>
                <w:rFonts w:ascii="Times New Roman" w:eastAsia="宋体" w:hAnsi="Times New Roman" w:cs="Times New Roman" w:hint="eastAsia"/>
                <w:sz w:val="21"/>
                <w:szCs w:val="21"/>
              </w:rPr>
              <w:t>0.014t/a</w:t>
            </w:r>
          </w:p>
        </w:tc>
        <w:tc>
          <w:tcPr>
            <w:tcW w:w="2410" w:type="dxa"/>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0.003kg/h</w:t>
            </w:r>
            <w:r w:rsidRPr="00632448">
              <w:rPr>
                <w:rFonts w:ascii="Times New Roman" w:eastAsia="宋体" w:hAnsi="Times New Roman" w:cs="Times New Roman" w:hint="eastAsia"/>
                <w:sz w:val="21"/>
                <w:szCs w:val="21"/>
              </w:rPr>
              <w:t>，</w:t>
            </w:r>
            <w:r w:rsidRPr="00632448">
              <w:rPr>
                <w:rFonts w:ascii="Times New Roman" w:eastAsia="宋体" w:hAnsi="Times New Roman" w:cs="Times New Roman" w:hint="eastAsia"/>
                <w:sz w:val="21"/>
                <w:szCs w:val="21"/>
              </w:rPr>
              <w:t>0.004t/a</w:t>
            </w:r>
          </w:p>
        </w:tc>
      </w:tr>
      <w:tr w:rsidR="00026551" w:rsidRPr="00632448" w:rsidTr="00F371C0">
        <w:trPr>
          <w:trHeight w:val="397"/>
        </w:trPr>
        <w:tc>
          <w:tcPr>
            <w:tcW w:w="1101" w:type="dxa"/>
            <w:vMerge/>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p>
        </w:tc>
        <w:tc>
          <w:tcPr>
            <w:tcW w:w="1559" w:type="dxa"/>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食堂</w:t>
            </w:r>
          </w:p>
        </w:tc>
        <w:tc>
          <w:tcPr>
            <w:tcW w:w="1876" w:type="dxa"/>
            <w:tcBorders>
              <w:top w:val="single" w:sz="4"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食堂油烟</w:t>
            </w:r>
          </w:p>
        </w:tc>
        <w:tc>
          <w:tcPr>
            <w:tcW w:w="2376" w:type="dxa"/>
            <w:tcBorders>
              <w:top w:val="single" w:sz="4" w:space="0" w:color="auto"/>
              <w:bottom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1.67mg/m</w:t>
            </w:r>
            <w:r w:rsidRPr="00632448">
              <w:rPr>
                <w:rFonts w:ascii="Times New Roman" w:eastAsia="宋体" w:hAnsi="Times New Roman" w:cs="Times New Roman" w:hint="eastAsia"/>
                <w:sz w:val="21"/>
                <w:szCs w:val="21"/>
                <w:vertAlign w:val="superscript"/>
              </w:rPr>
              <w:t>3</w:t>
            </w:r>
            <w:r w:rsidRPr="00632448">
              <w:rPr>
                <w:rFonts w:ascii="Times New Roman" w:eastAsia="宋体" w:hAnsi="Times New Roman" w:cs="Times New Roman" w:hint="eastAsia"/>
                <w:sz w:val="21"/>
                <w:szCs w:val="21"/>
              </w:rPr>
              <w:t>，</w:t>
            </w:r>
            <w:r w:rsidRPr="00632448">
              <w:rPr>
                <w:rFonts w:ascii="Times New Roman" w:eastAsia="宋体" w:hAnsi="Times New Roman" w:cs="Times New Roman" w:hint="eastAsia"/>
                <w:sz w:val="21"/>
                <w:szCs w:val="21"/>
              </w:rPr>
              <w:t>0.001t/a</w:t>
            </w:r>
          </w:p>
        </w:tc>
        <w:tc>
          <w:tcPr>
            <w:tcW w:w="2410" w:type="dxa"/>
            <w:tcBorders>
              <w:top w:val="single" w:sz="4" w:space="0" w:color="auto"/>
              <w:bottom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0.67mg/m</w:t>
            </w:r>
            <w:r w:rsidRPr="00632448">
              <w:rPr>
                <w:rFonts w:ascii="Times New Roman" w:eastAsia="宋体" w:hAnsi="Times New Roman" w:cs="Times New Roman" w:hint="eastAsia"/>
                <w:sz w:val="21"/>
                <w:szCs w:val="21"/>
                <w:vertAlign w:val="superscript"/>
              </w:rPr>
              <w:t>3</w:t>
            </w:r>
            <w:r w:rsidRPr="00632448">
              <w:rPr>
                <w:rFonts w:ascii="Times New Roman" w:eastAsia="宋体" w:hAnsi="Times New Roman" w:cs="Times New Roman" w:hint="eastAsia"/>
                <w:sz w:val="21"/>
                <w:szCs w:val="21"/>
              </w:rPr>
              <w:t>，</w:t>
            </w:r>
            <w:r w:rsidRPr="00632448">
              <w:rPr>
                <w:rFonts w:ascii="Times New Roman" w:eastAsia="宋体" w:hAnsi="Times New Roman" w:cs="Times New Roman" w:hint="eastAsia"/>
                <w:sz w:val="21"/>
                <w:szCs w:val="21"/>
              </w:rPr>
              <w:t>0.0004t/a</w:t>
            </w:r>
          </w:p>
        </w:tc>
      </w:tr>
      <w:tr w:rsidR="00026551" w:rsidRPr="00632448" w:rsidTr="00F371C0">
        <w:trPr>
          <w:trHeight w:val="397"/>
        </w:trPr>
        <w:tc>
          <w:tcPr>
            <w:tcW w:w="1101" w:type="dxa"/>
            <w:vMerge w:val="restart"/>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水污</w:t>
            </w:r>
          </w:p>
          <w:p w:rsidR="00026551" w:rsidRPr="00632448" w:rsidRDefault="00026551" w:rsidP="00026551">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染物</w:t>
            </w:r>
          </w:p>
        </w:tc>
        <w:tc>
          <w:tcPr>
            <w:tcW w:w="1559" w:type="dxa"/>
            <w:vMerge w:val="restart"/>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bCs/>
                <w:spacing w:val="24"/>
                <w:sz w:val="21"/>
                <w:szCs w:val="21"/>
              </w:rPr>
            </w:pPr>
            <w:r w:rsidRPr="00632448">
              <w:rPr>
                <w:rFonts w:ascii="Times New Roman" w:eastAsia="宋体" w:hAnsi="宋体" w:cs="Times New Roman"/>
                <w:bCs/>
                <w:spacing w:val="24"/>
                <w:sz w:val="21"/>
                <w:szCs w:val="21"/>
              </w:rPr>
              <w:t>生活废水</w:t>
            </w:r>
            <w:r w:rsidRPr="00632448">
              <w:rPr>
                <w:rFonts w:ascii="Times New Roman" w:eastAsia="宋体" w:hAnsi="Times New Roman" w:cs="Times New Roman" w:hint="eastAsia"/>
                <w:bCs/>
                <w:spacing w:val="24"/>
                <w:sz w:val="21"/>
                <w:szCs w:val="21"/>
              </w:rPr>
              <w:t>142.8</w:t>
            </w:r>
            <w:r w:rsidRPr="00632448">
              <w:rPr>
                <w:rFonts w:ascii="Times New Roman" w:eastAsia="宋体" w:hAnsi="Times New Roman" w:cs="Times New Roman"/>
                <w:bCs/>
                <w:spacing w:val="24"/>
                <w:sz w:val="21"/>
                <w:szCs w:val="21"/>
              </w:rPr>
              <w:t>t/a</w:t>
            </w:r>
          </w:p>
        </w:tc>
        <w:tc>
          <w:tcPr>
            <w:tcW w:w="1876" w:type="dxa"/>
            <w:tcBorders>
              <w:top w:val="single" w:sz="6" w:space="0" w:color="auto"/>
              <w:bottom w:val="single" w:sz="8" w:space="0" w:color="auto"/>
            </w:tcBorders>
            <w:vAlign w:val="center"/>
          </w:tcPr>
          <w:p w:rsidR="00026551" w:rsidRPr="00632448" w:rsidRDefault="00026551" w:rsidP="00026551">
            <w:pPr>
              <w:widowControl w:val="0"/>
              <w:autoSpaceDE w:val="0"/>
              <w:autoSpaceDN w:val="0"/>
              <w:snapToGrid/>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COD</w:t>
            </w:r>
          </w:p>
        </w:tc>
        <w:tc>
          <w:tcPr>
            <w:tcW w:w="2376"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30</w:t>
            </w:r>
            <w:r w:rsidRPr="00632448">
              <w:rPr>
                <w:rFonts w:ascii="Times New Roman" w:eastAsia="宋体" w:hAnsi="Times New Roman" w:cs="Times New Roman"/>
                <w:sz w:val="21"/>
                <w:szCs w:val="21"/>
              </w:rPr>
              <w:t>0mg/L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0.043</w:t>
            </w:r>
            <w:r w:rsidRPr="00632448">
              <w:rPr>
                <w:rFonts w:ascii="Times New Roman" w:eastAsia="宋体" w:hAnsi="Times New Roman" w:cs="Times New Roman"/>
                <w:sz w:val="21"/>
                <w:szCs w:val="21"/>
              </w:rPr>
              <w:t>t/a</w:t>
            </w:r>
          </w:p>
        </w:tc>
        <w:tc>
          <w:tcPr>
            <w:tcW w:w="2410"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240</w:t>
            </w:r>
            <w:r w:rsidRPr="00632448">
              <w:rPr>
                <w:rFonts w:ascii="Times New Roman" w:eastAsia="宋体" w:hAnsi="Times New Roman" w:cs="Times New Roman"/>
                <w:sz w:val="21"/>
                <w:szCs w:val="21"/>
              </w:rPr>
              <w:t>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0.034</w:t>
            </w:r>
            <w:r w:rsidRPr="00632448">
              <w:rPr>
                <w:rFonts w:ascii="Times New Roman" w:eastAsia="宋体" w:hAnsi="Times New Roman" w:cs="Times New Roman"/>
                <w:sz w:val="21"/>
                <w:szCs w:val="21"/>
              </w:rPr>
              <w:t>t/a</w:t>
            </w:r>
          </w:p>
        </w:tc>
      </w:tr>
      <w:tr w:rsidR="00026551" w:rsidRPr="00632448" w:rsidTr="00F371C0">
        <w:trPr>
          <w:trHeight w:val="397"/>
        </w:trPr>
        <w:tc>
          <w:tcPr>
            <w:tcW w:w="1101" w:type="dxa"/>
            <w:vMerge/>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p>
        </w:tc>
        <w:tc>
          <w:tcPr>
            <w:tcW w:w="1559" w:type="dxa"/>
            <w:vMerge/>
            <w:vAlign w:val="center"/>
          </w:tcPr>
          <w:p w:rsidR="00026551" w:rsidRPr="00632448" w:rsidRDefault="00026551" w:rsidP="00026551">
            <w:pPr>
              <w:spacing w:after="0" w:line="276" w:lineRule="auto"/>
              <w:jc w:val="center"/>
              <w:rPr>
                <w:rFonts w:ascii="Times New Roman" w:eastAsia="宋体" w:hAnsi="Times New Roman" w:cs="Times New Roman"/>
                <w:bCs/>
                <w:spacing w:val="24"/>
                <w:sz w:val="21"/>
                <w:szCs w:val="21"/>
              </w:rPr>
            </w:pPr>
          </w:p>
        </w:tc>
        <w:tc>
          <w:tcPr>
            <w:tcW w:w="1876" w:type="dxa"/>
            <w:tcBorders>
              <w:top w:val="single" w:sz="6" w:space="0" w:color="auto"/>
              <w:bottom w:val="single" w:sz="8" w:space="0" w:color="auto"/>
            </w:tcBorders>
            <w:vAlign w:val="center"/>
          </w:tcPr>
          <w:p w:rsidR="00026551" w:rsidRPr="00632448" w:rsidRDefault="00026551" w:rsidP="00026551">
            <w:pPr>
              <w:widowControl w:val="0"/>
              <w:autoSpaceDE w:val="0"/>
              <w:autoSpaceDN w:val="0"/>
              <w:snapToGrid/>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BOD</w:t>
            </w:r>
            <w:r w:rsidRPr="00632448">
              <w:rPr>
                <w:rFonts w:ascii="Times New Roman" w:eastAsia="宋体" w:hAnsi="Times New Roman" w:cs="Times New Roman"/>
                <w:sz w:val="21"/>
                <w:szCs w:val="21"/>
                <w:vertAlign w:val="subscript"/>
              </w:rPr>
              <w:t>5</w:t>
            </w:r>
          </w:p>
        </w:tc>
        <w:tc>
          <w:tcPr>
            <w:tcW w:w="2376"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18</w:t>
            </w:r>
            <w:r w:rsidRPr="00632448">
              <w:rPr>
                <w:rFonts w:ascii="Times New Roman" w:eastAsia="宋体" w:hAnsi="Times New Roman" w:cs="Times New Roman"/>
                <w:sz w:val="21"/>
                <w:szCs w:val="21"/>
              </w:rPr>
              <w:t>0mg/L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0.026</w:t>
            </w:r>
            <w:r w:rsidRPr="00632448">
              <w:rPr>
                <w:rFonts w:ascii="Times New Roman" w:eastAsia="宋体" w:hAnsi="Times New Roman" w:cs="Times New Roman"/>
                <w:sz w:val="21"/>
                <w:szCs w:val="21"/>
              </w:rPr>
              <w:t>t/a</w:t>
            </w:r>
          </w:p>
        </w:tc>
        <w:tc>
          <w:tcPr>
            <w:tcW w:w="2410"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140</w:t>
            </w:r>
            <w:r w:rsidRPr="00632448">
              <w:rPr>
                <w:rFonts w:ascii="Times New Roman" w:eastAsia="宋体" w:hAnsi="Times New Roman" w:cs="Times New Roman"/>
                <w:sz w:val="21"/>
                <w:szCs w:val="21"/>
              </w:rPr>
              <w:t>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0.020</w:t>
            </w:r>
            <w:r w:rsidRPr="00632448">
              <w:rPr>
                <w:rFonts w:ascii="Times New Roman" w:eastAsia="宋体" w:hAnsi="Times New Roman" w:cs="Times New Roman"/>
                <w:sz w:val="21"/>
                <w:szCs w:val="21"/>
              </w:rPr>
              <w:t>t/a</w:t>
            </w:r>
          </w:p>
        </w:tc>
      </w:tr>
      <w:tr w:rsidR="00026551" w:rsidRPr="00632448" w:rsidTr="00F371C0">
        <w:trPr>
          <w:trHeight w:val="397"/>
        </w:trPr>
        <w:tc>
          <w:tcPr>
            <w:tcW w:w="1101" w:type="dxa"/>
            <w:vMerge/>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p>
        </w:tc>
        <w:tc>
          <w:tcPr>
            <w:tcW w:w="1559" w:type="dxa"/>
            <w:vMerge/>
            <w:vAlign w:val="center"/>
          </w:tcPr>
          <w:p w:rsidR="00026551" w:rsidRPr="00632448" w:rsidRDefault="00026551" w:rsidP="00026551">
            <w:pPr>
              <w:spacing w:after="0" w:line="276" w:lineRule="auto"/>
              <w:jc w:val="center"/>
              <w:rPr>
                <w:rFonts w:ascii="Times New Roman" w:eastAsia="宋体" w:hAnsi="Times New Roman" w:cs="Times New Roman"/>
                <w:bCs/>
                <w:spacing w:val="24"/>
                <w:sz w:val="21"/>
                <w:szCs w:val="21"/>
              </w:rPr>
            </w:pPr>
          </w:p>
        </w:tc>
        <w:tc>
          <w:tcPr>
            <w:tcW w:w="1876" w:type="dxa"/>
            <w:tcBorders>
              <w:top w:val="single" w:sz="6" w:space="0" w:color="auto"/>
              <w:bottom w:val="single" w:sz="8" w:space="0" w:color="auto"/>
            </w:tcBorders>
            <w:vAlign w:val="center"/>
          </w:tcPr>
          <w:p w:rsidR="00026551" w:rsidRPr="00632448" w:rsidRDefault="00026551" w:rsidP="00026551">
            <w:pPr>
              <w:widowControl w:val="0"/>
              <w:autoSpaceDE w:val="0"/>
              <w:autoSpaceDN w:val="0"/>
              <w:snapToGrid/>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SS</w:t>
            </w:r>
          </w:p>
        </w:tc>
        <w:tc>
          <w:tcPr>
            <w:tcW w:w="2376"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20</w:t>
            </w:r>
            <w:r w:rsidRPr="00632448">
              <w:rPr>
                <w:rFonts w:ascii="Times New Roman" w:eastAsia="宋体" w:hAnsi="Times New Roman" w:cs="Times New Roman"/>
                <w:sz w:val="21"/>
                <w:szCs w:val="21"/>
              </w:rPr>
              <w:t>0mg/L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0.029</w:t>
            </w:r>
            <w:r w:rsidRPr="00632448">
              <w:rPr>
                <w:rFonts w:ascii="Times New Roman" w:eastAsia="宋体" w:hAnsi="Times New Roman" w:cs="Times New Roman"/>
                <w:sz w:val="21"/>
                <w:szCs w:val="21"/>
              </w:rPr>
              <w:t>t/a</w:t>
            </w:r>
          </w:p>
        </w:tc>
        <w:tc>
          <w:tcPr>
            <w:tcW w:w="2410"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120</w:t>
            </w:r>
            <w:r w:rsidRPr="00632448">
              <w:rPr>
                <w:rFonts w:ascii="Times New Roman" w:eastAsia="宋体" w:hAnsi="Times New Roman" w:cs="Times New Roman"/>
                <w:sz w:val="21"/>
                <w:szCs w:val="21"/>
              </w:rPr>
              <w:t>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0.017</w:t>
            </w:r>
            <w:r w:rsidRPr="00632448">
              <w:rPr>
                <w:rFonts w:ascii="Times New Roman" w:eastAsia="宋体" w:hAnsi="Times New Roman" w:cs="Times New Roman"/>
                <w:sz w:val="21"/>
                <w:szCs w:val="21"/>
              </w:rPr>
              <w:t>t/a</w:t>
            </w:r>
          </w:p>
        </w:tc>
      </w:tr>
      <w:tr w:rsidR="00026551" w:rsidRPr="00632448" w:rsidTr="00F371C0">
        <w:trPr>
          <w:trHeight w:val="397"/>
        </w:trPr>
        <w:tc>
          <w:tcPr>
            <w:tcW w:w="1101" w:type="dxa"/>
            <w:vMerge/>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p>
        </w:tc>
        <w:tc>
          <w:tcPr>
            <w:tcW w:w="1559" w:type="dxa"/>
            <w:vMerge/>
            <w:vAlign w:val="center"/>
          </w:tcPr>
          <w:p w:rsidR="00026551" w:rsidRPr="00632448" w:rsidRDefault="00026551" w:rsidP="00026551">
            <w:pPr>
              <w:spacing w:after="0" w:line="276" w:lineRule="auto"/>
              <w:jc w:val="center"/>
              <w:rPr>
                <w:rFonts w:ascii="Times New Roman" w:eastAsia="宋体" w:hAnsi="Times New Roman" w:cs="Times New Roman"/>
                <w:bCs/>
                <w:spacing w:val="24"/>
                <w:sz w:val="21"/>
                <w:szCs w:val="21"/>
              </w:rPr>
            </w:pPr>
          </w:p>
        </w:tc>
        <w:tc>
          <w:tcPr>
            <w:tcW w:w="1876" w:type="dxa"/>
            <w:tcBorders>
              <w:top w:val="single" w:sz="6" w:space="0" w:color="auto"/>
              <w:bottom w:val="single" w:sz="8" w:space="0" w:color="auto"/>
            </w:tcBorders>
            <w:vAlign w:val="center"/>
          </w:tcPr>
          <w:p w:rsidR="00026551" w:rsidRPr="00632448" w:rsidRDefault="00026551" w:rsidP="00026551">
            <w:pPr>
              <w:widowControl w:val="0"/>
              <w:autoSpaceDE w:val="0"/>
              <w:autoSpaceDN w:val="0"/>
              <w:snapToGrid/>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NH</w:t>
            </w:r>
            <w:r w:rsidRPr="00632448">
              <w:rPr>
                <w:rFonts w:ascii="Times New Roman" w:eastAsia="宋体" w:hAnsi="Times New Roman" w:cs="Times New Roman"/>
                <w:sz w:val="21"/>
                <w:szCs w:val="21"/>
                <w:vertAlign w:val="subscript"/>
              </w:rPr>
              <w:t>3</w:t>
            </w:r>
            <w:r w:rsidRPr="00632448">
              <w:rPr>
                <w:rFonts w:ascii="Times New Roman" w:eastAsia="宋体" w:hAnsi="Times New Roman" w:cs="Times New Roman"/>
                <w:sz w:val="21"/>
                <w:szCs w:val="21"/>
              </w:rPr>
              <w:t>-N</w:t>
            </w:r>
          </w:p>
        </w:tc>
        <w:tc>
          <w:tcPr>
            <w:tcW w:w="2376"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30m</w:t>
            </w:r>
            <w:r w:rsidRPr="00632448">
              <w:rPr>
                <w:rFonts w:ascii="Times New Roman" w:eastAsia="宋体" w:hAnsi="Times New Roman" w:cs="Times New Roman"/>
                <w:sz w:val="21"/>
                <w:szCs w:val="21"/>
              </w:rPr>
              <w:t>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0.004</w:t>
            </w:r>
            <w:r w:rsidRPr="00632448">
              <w:rPr>
                <w:rFonts w:ascii="Times New Roman" w:eastAsia="宋体" w:hAnsi="Times New Roman" w:cs="Times New Roman"/>
                <w:sz w:val="21"/>
                <w:szCs w:val="21"/>
              </w:rPr>
              <w:t>t/a</w:t>
            </w:r>
          </w:p>
        </w:tc>
        <w:tc>
          <w:tcPr>
            <w:tcW w:w="2410"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20</w:t>
            </w:r>
            <w:r w:rsidRPr="00632448">
              <w:rPr>
                <w:rFonts w:ascii="Times New Roman" w:eastAsia="宋体" w:hAnsi="Times New Roman" w:cs="Times New Roman"/>
                <w:sz w:val="21"/>
                <w:szCs w:val="21"/>
              </w:rPr>
              <w:t>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0.003</w:t>
            </w:r>
            <w:r w:rsidRPr="00632448">
              <w:rPr>
                <w:rFonts w:ascii="Times New Roman" w:eastAsia="宋体" w:hAnsi="Times New Roman" w:cs="Times New Roman"/>
                <w:sz w:val="21"/>
                <w:szCs w:val="21"/>
              </w:rPr>
              <w:t>t/a</w:t>
            </w:r>
          </w:p>
        </w:tc>
      </w:tr>
      <w:tr w:rsidR="00026551" w:rsidRPr="00632448" w:rsidTr="00F371C0">
        <w:trPr>
          <w:trHeight w:val="397"/>
        </w:trPr>
        <w:tc>
          <w:tcPr>
            <w:tcW w:w="1101" w:type="dxa"/>
            <w:vMerge/>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p>
        </w:tc>
        <w:tc>
          <w:tcPr>
            <w:tcW w:w="1559" w:type="dxa"/>
            <w:vMerge/>
            <w:vAlign w:val="center"/>
          </w:tcPr>
          <w:p w:rsidR="00026551" w:rsidRPr="00632448" w:rsidRDefault="00026551" w:rsidP="00026551">
            <w:pPr>
              <w:spacing w:after="0" w:line="276" w:lineRule="auto"/>
              <w:jc w:val="center"/>
              <w:rPr>
                <w:rFonts w:ascii="Times New Roman" w:eastAsia="宋体" w:hAnsi="Times New Roman" w:cs="Times New Roman"/>
                <w:bCs/>
                <w:spacing w:val="24"/>
                <w:sz w:val="21"/>
                <w:szCs w:val="21"/>
              </w:rPr>
            </w:pPr>
          </w:p>
        </w:tc>
        <w:tc>
          <w:tcPr>
            <w:tcW w:w="1876" w:type="dxa"/>
            <w:tcBorders>
              <w:top w:val="single" w:sz="6" w:space="0" w:color="auto"/>
              <w:bottom w:val="single" w:sz="8" w:space="0" w:color="auto"/>
            </w:tcBorders>
            <w:vAlign w:val="center"/>
          </w:tcPr>
          <w:p w:rsidR="00026551" w:rsidRPr="00632448" w:rsidRDefault="00026551" w:rsidP="00026551">
            <w:pPr>
              <w:widowControl w:val="0"/>
              <w:autoSpaceDE w:val="0"/>
              <w:autoSpaceDN w:val="0"/>
              <w:snapToGrid/>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动植物油</w:t>
            </w:r>
          </w:p>
        </w:tc>
        <w:tc>
          <w:tcPr>
            <w:tcW w:w="2376"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40m</w:t>
            </w:r>
            <w:r w:rsidRPr="00632448">
              <w:rPr>
                <w:rFonts w:ascii="Times New Roman" w:eastAsia="宋体" w:hAnsi="Times New Roman" w:cs="Times New Roman"/>
                <w:sz w:val="21"/>
                <w:szCs w:val="21"/>
              </w:rPr>
              <w:t>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0.006</w:t>
            </w:r>
            <w:r w:rsidRPr="00632448">
              <w:rPr>
                <w:rFonts w:ascii="Times New Roman" w:eastAsia="宋体" w:hAnsi="Times New Roman" w:cs="Times New Roman"/>
                <w:sz w:val="21"/>
                <w:szCs w:val="21"/>
              </w:rPr>
              <w:t>t/a</w:t>
            </w:r>
          </w:p>
        </w:tc>
        <w:tc>
          <w:tcPr>
            <w:tcW w:w="2410" w:type="dxa"/>
            <w:tcBorders>
              <w:top w:val="single" w:sz="6" w:space="0" w:color="auto"/>
            </w:tcBorders>
            <w:vAlign w:val="center"/>
          </w:tcPr>
          <w:p w:rsidR="00026551" w:rsidRPr="00632448" w:rsidRDefault="00026551" w:rsidP="00026551">
            <w:pPr>
              <w:spacing w:after="0" w:line="276" w:lineRule="auto"/>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25</w:t>
            </w:r>
            <w:r w:rsidRPr="00632448">
              <w:rPr>
                <w:rFonts w:ascii="Times New Roman" w:eastAsia="宋体" w:hAnsi="Times New Roman" w:cs="Times New Roman"/>
                <w:sz w:val="21"/>
                <w:szCs w:val="21"/>
              </w:rPr>
              <w:t>mg/L</w:t>
            </w:r>
            <w:r w:rsidRPr="00632448">
              <w:rPr>
                <w:rFonts w:ascii="Times New Roman" w:eastAsia="宋体" w:hAnsi="宋体" w:cs="Times New Roman"/>
                <w:sz w:val="21"/>
                <w:szCs w:val="21"/>
              </w:rPr>
              <w:t>，</w:t>
            </w:r>
            <w:r w:rsidRPr="00632448">
              <w:rPr>
                <w:rFonts w:ascii="Times New Roman" w:eastAsia="宋体" w:hAnsi="Times New Roman" w:cs="Times New Roman" w:hint="eastAsia"/>
                <w:sz w:val="21"/>
                <w:szCs w:val="21"/>
              </w:rPr>
              <w:t>0.004</w:t>
            </w:r>
            <w:r w:rsidRPr="00632448">
              <w:rPr>
                <w:rFonts w:ascii="Times New Roman" w:eastAsia="宋体" w:hAnsi="Times New Roman" w:cs="Times New Roman"/>
                <w:sz w:val="21"/>
                <w:szCs w:val="21"/>
              </w:rPr>
              <w:t>t/a</w:t>
            </w:r>
          </w:p>
        </w:tc>
      </w:tr>
      <w:tr w:rsidR="00026551" w:rsidRPr="00632448" w:rsidTr="00F371C0">
        <w:trPr>
          <w:trHeight w:val="397"/>
        </w:trPr>
        <w:tc>
          <w:tcPr>
            <w:tcW w:w="1101" w:type="dxa"/>
            <w:vMerge w:val="restart"/>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固体</w:t>
            </w:r>
          </w:p>
          <w:p w:rsidR="00026551" w:rsidRPr="00632448" w:rsidRDefault="00026551" w:rsidP="00026551">
            <w:pPr>
              <w:spacing w:after="0"/>
              <w:jc w:val="center"/>
              <w:rPr>
                <w:rFonts w:ascii="Times New Roman" w:eastAsia="宋体" w:hAnsi="Times New Roman" w:cs="Times New Roman"/>
                <w:b/>
                <w:bCs/>
                <w:spacing w:val="-20"/>
                <w:sz w:val="21"/>
                <w:szCs w:val="21"/>
              </w:rPr>
            </w:pPr>
            <w:r w:rsidRPr="00632448">
              <w:rPr>
                <w:rFonts w:ascii="Times New Roman" w:eastAsia="宋体" w:hAnsi="宋体" w:cs="Times New Roman"/>
                <w:b/>
                <w:bCs/>
                <w:spacing w:val="-20"/>
                <w:sz w:val="21"/>
                <w:szCs w:val="21"/>
              </w:rPr>
              <w:t>废物</w:t>
            </w:r>
          </w:p>
        </w:tc>
        <w:tc>
          <w:tcPr>
            <w:tcW w:w="1559" w:type="dxa"/>
            <w:vMerge w:val="restart"/>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宋体" w:cs="Times New Roman"/>
                <w:sz w:val="21"/>
                <w:szCs w:val="21"/>
              </w:rPr>
              <w:t>一般固废</w:t>
            </w:r>
          </w:p>
        </w:tc>
        <w:tc>
          <w:tcPr>
            <w:tcW w:w="1876" w:type="dxa"/>
            <w:tcBorders>
              <w:top w:val="single" w:sz="6" w:space="0" w:color="auto"/>
            </w:tcBorders>
            <w:vAlign w:val="center"/>
          </w:tcPr>
          <w:p w:rsidR="00026551" w:rsidRPr="00632448" w:rsidRDefault="00026551" w:rsidP="00026551">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收集烟（粉）尘</w:t>
            </w:r>
          </w:p>
        </w:tc>
        <w:tc>
          <w:tcPr>
            <w:tcW w:w="23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0.01t/a</w:t>
            </w:r>
          </w:p>
        </w:tc>
        <w:tc>
          <w:tcPr>
            <w:tcW w:w="2410" w:type="dxa"/>
            <w:vMerge w:val="restart"/>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0</w:t>
            </w:r>
          </w:p>
        </w:tc>
      </w:tr>
      <w:tr w:rsidR="00026551" w:rsidRPr="00632448" w:rsidTr="00F371C0">
        <w:trPr>
          <w:trHeight w:val="397"/>
        </w:trPr>
        <w:tc>
          <w:tcPr>
            <w:tcW w:w="1101"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宋体" w:cs="Times New Roman"/>
                <w:b/>
                <w:bCs/>
                <w:spacing w:val="-20"/>
                <w:sz w:val="21"/>
                <w:szCs w:val="21"/>
              </w:rPr>
            </w:pPr>
          </w:p>
        </w:tc>
        <w:tc>
          <w:tcPr>
            <w:tcW w:w="1559" w:type="dxa"/>
            <w:vMerge/>
            <w:tcBorders>
              <w:top w:val="single" w:sz="6" w:space="0" w:color="auto"/>
            </w:tcBorders>
            <w:vAlign w:val="center"/>
          </w:tcPr>
          <w:p w:rsidR="00026551" w:rsidRPr="00632448" w:rsidRDefault="00026551" w:rsidP="00026551">
            <w:pPr>
              <w:spacing w:after="0"/>
              <w:jc w:val="center"/>
              <w:rPr>
                <w:rFonts w:ascii="Times New Roman" w:eastAsia="宋体" w:hAnsi="宋体" w:cs="Times New Roman"/>
                <w:sz w:val="21"/>
                <w:szCs w:val="21"/>
              </w:rPr>
            </w:pPr>
          </w:p>
        </w:tc>
        <w:tc>
          <w:tcPr>
            <w:tcW w:w="1876" w:type="dxa"/>
            <w:tcBorders>
              <w:top w:val="single" w:sz="6" w:space="0" w:color="auto"/>
            </w:tcBorders>
            <w:vAlign w:val="center"/>
          </w:tcPr>
          <w:p w:rsidR="00026551" w:rsidRPr="00632448" w:rsidRDefault="00026551" w:rsidP="00026551">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钢材边角料</w:t>
            </w:r>
          </w:p>
        </w:tc>
        <w:tc>
          <w:tcPr>
            <w:tcW w:w="23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0.3t/a</w:t>
            </w:r>
          </w:p>
        </w:tc>
        <w:tc>
          <w:tcPr>
            <w:tcW w:w="2410"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p>
        </w:tc>
      </w:tr>
      <w:tr w:rsidR="00026551" w:rsidRPr="00632448" w:rsidTr="00F371C0">
        <w:trPr>
          <w:trHeight w:val="397"/>
        </w:trPr>
        <w:tc>
          <w:tcPr>
            <w:tcW w:w="1101"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宋体" w:cs="Times New Roman"/>
                <w:b/>
                <w:bCs/>
                <w:spacing w:val="-20"/>
                <w:sz w:val="21"/>
                <w:szCs w:val="21"/>
              </w:rPr>
            </w:pPr>
          </w:p>
        </w:tc>
        <w:tc>
          <w:tcPr>
            <w:tcW w:w="1559" w:type="dxa"/>
            <w:vMerge/>
            <w:tcBorders>
              <w:top w:val="single" w:sz="6" w:space="0" w:color="auto"/>
            </w:tcBorders>
            <w:vAlign w:val="center"/>
          </w:tcPr>
          <w:p w:rsidR="00026551" w:rsidRPr="00632448" w:rsidRDefault="00026551" w:rsidP="00026551">
            <w:pPr>
              <w:spacing w:after="0"/>
              <w:jc w:val="center"/>
              <w:rPr>
                <w:rFonts w:ascii="Times New Roman" w:eastAsia="宋体" w:hAnsi="宋体" w:cs="Times New Roman"/>
                <w:sz w:val="21"/>
                <w:szCs w:val="21"/>
              </w:rPr>
            </w:pPr>
          </w:p>
        </w:tc>
        <w:tc>
          <w:tcPr>
            <w:tcW w:w="18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废包装材料</w:t>
            </w:r>
          </w:p>
        </w:tc>
        <w:tc>
          <w:tcPr>
            <w:tcW w:w="23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0.6t/a</w:t>
            </w:r>
          </w:p>
        </w:tc>
        <w:tc>
          <w:tcPr>
            <w:tcW w:w="2410"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p>
        </w:tc>
      </w:tr>
      <w:tr w:rsidR="00026551" w:rsidRPr="00632448" w:rsidTr="00F371C0">
        <w:trPr>
          <w:trHeight w:val="397"/>
        </w:trPr>
        <w:tc>
          <w:tcPr>
            <w:tcW w:w="1101"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宋体" w:cs="Times New Roman"/>
                <w:b/>
                <w:bCs/>
                <w:spacing w:val="-20"/>
                <w:sz w:val="21"/>
                <w:szCs w:val="21"/>
              </w:rPr>
            </w:pPr>
          </w:p>
        </w:tc>
        <w:tc>
          <w:tcPr>
            <w:tcW w:w="1559" w:type="dxa"/>
            <w:vMerge/>
            <w:tcBorders>
              <w:top w:val="single" w:sz="6" w:space="0" w:color="auto"/>
            </w:tcBorders>
            <w:vAlign w:val="center"/>
          </w:tcPr>
          <w:p w:rsidR="00026551" w:rsidRPr="00632448" w:rsidRDefault="00026551" w:rsidP="00026551">
            <w:pPr>
              <w:spacing w:after="0"/>
              <w:jc w:val="center"/>
              <w:rPr>
                <w:rFonts w:ascii="Times New Roman" w:eastAsia="宋体" w:hAnsi="宋体" w:cs="Times New Roman"/>
                <w:sz w:val="21"/>
                <w:szCs w:val="21"/>
              </w:rPr>
            </w:pPr>
          </w:p>
        </w:tc>
        <w:tc>
          <w:tcPr>
            <w:tcW w:w="1876" w:type="dxa"/>
            <w:tcBorders>
              <w:top w:val="single" w:sz="6" w:space="0" w:color="auto"/>
            </w:tcBorders>
            <w:vAlign w:val="center"/>
          </w:tcPr>
          <w:p w:rsidR="00026551" w:rsidRPr="00632448" w:rsidRDefault="00026551" w:rsidP="00026551">
            <w:pPr>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焊渣</w:t>
            </w:r>
          </w:p>
        </w:tc>
        <w:tc>
          <w:tcPr>
            <w:tcW w:w="23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0.008t/a</w:t>
            </w:r>
          </w:p>
        </w:tc>
        <w:tc>
          <w:tcPr>
            <w:tcW w:w="2410"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p>
        </w:tc>
      </w:tr>
      <w:tr w:rsidR="008A34C9" w:rsidRPr="00632448" w:rsidTr="00F371C0">
        <w:trPr>
          <w:trHeight w:val="397"/>
        </w:trPr>
        <w:tc>
          <w:tcPr>
            <w:tcW w:w="1101" w:type="dxa"/>
            <w:vMerge/>
            <w:tcBorders>
              <w:top w:val="single" w:sz="6" w:space="0" w:color="auto"/>
              <w:bottom w:val="single" w:sz="6" w:space="0" w:color="auto"/>
            </w:tcBorders>
            <w:vAlign w:val="center"/>
          </w:tcPr>
          <w:p w:rsidR="008A34C9" w:rsidRPr="00632448" w:rsidRDefault="008A34C9" w:rsidP="00026551">
            <w:pPr>
              <w:spacing w:after="0"/>
              <w:jc w:val="center"/>
              <w:rPr>
                <w:rFonts w:ascii="Times New Roman" w:eastAsia="宋体" w:hAnsi="宋体" w:cs="Times New Roman"/>
                <w:b/>
                <w:bCs/>
                <w:spacing w:val="-20"/>
                <w:sz w:val="21"/>
                <w:szCs w:val="21"/>
              </w:rPr>
            </w:pPr>
          </w:p>
        </w:tc>
        <w:tc>
          <w:tcPr>
            <w:tcW w:w="1559" w:type="dxa"/>
            <w:vMerge/>
            <w:tcBorders>
              <w:top w:val="single" w:sz="6" w:space="0" w:color="auto"/>
            </w:tcBorders>
            <w:vAlign w:val="center"/>
          </w:tcPr>
          <w:p w:rsidR="008A34C9" w:rsidRPr="00632448" w:rsidRDefault="008A34C9" w:rsidP="00026551">
            <w:pPr>
              <w:spacing w:after="0"/>
              <w:jc w:val="center"/>
              <w:rPr>
                <w:rFonts w:ascii="Times New Roman" w:eastAsia="宋体" w:hAnsi="宋体" w:cs="Times New Roman"/>
                <w:sz w:val="21"/>
                <w:szCs w:val="21"/>
              </w:rPr>
            </w:pPr>
          </w:p>
        </w:tc>
        <w:tc>
          <w:tcPr>
            <w:tcW w:w="1876" w:type="dxa"/>
            <w:tcBorders>
              <w:top w:val="single" w:sz="6" w:space="0" w:color="auto"/>
            </w:tcBorders>
            <w:vAlign w:val="center"/>
          </w:tcPr>
          <w:p w:rsidR="008A34C9" w:rsidRPr="00632448" w:rsidRDefault="008A34C9" w:rsidP="00026551">
            <w:pPr>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木材边角料</w:t>
            </w:r>
          </w:p>
        </w:tc>
        <w:tc>
          <w:tcPr>
            <w:tcW w:w="2376" w:type="dxa"/>
            <w:tcBorders>
              <w:top w:val="single" w:sz="6" w:space="0" w:color="auto"/>
            </w:tcBorders>
            <w:vAlign w:val="center"/>
          </w:tcPr>
          <w:p w:rsidR="008A34C9" w:rsidRPr="00632448" w:rsidRDefault="008A34C9"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0.25t/a</w:t>
            </w:r>
          </w:p>
        </w:tc>
        <w:tc>
          <w:tcPr>
            <w:tcW w:w="2410" w:type="dxa"/>
            <w:vMerge/>
            <w:tcBorders>
              <w:top w:val="single" w:sz="6" w:space="0" w:color="auto"/>
              <w:bottom w:val="single" w:sz="6" w:space="0" w:color="auto"/>
            </w:tcBorders>
            <w:vAlign w:val="center"/>
          </w:tcPr>
          <w:p w:rsidR="008A34C9" w:rsidRPr="00632448" w:rsidRDefault="008A34C9" w:rsidP="00026551">
            <w:pPr>
              <w:spacing w:after="0"/>
              <w:jc w:val="center"/>
              <w:rPr>
                <w:rFonts w:ascii="Times New Roman" w:eastAsia="宋体" w:hAnsi="Times New Roman" w:cs="Times New Roman"/>
                <w:sz w:val="21"/>
                <w:szCs w:val="21"/>
              </w:rPr>
            </w:pPr>
          </w:p>
        </w:tc>
      </w:tr>
      <w:tr w:rsidR="00026551" w:rsidRPr="00632448" w:rsidTr="00F371C0">
        <w:trPr>
          <w:trHeight w:val="397"/>
        </w:trPr>
        <w:tc>
          <w:tcPr>
            <w:tcW w:w="1101"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宋体" w:cs="Times New Roman"/>
                <w:b/>
                <w:bCs/>
                <w:spacing w:val="-20"/>
                <w:sz w:val="21"/>
                <w:szCs w:val="21"/>
              </w:rPr>
            </w:pPr>
          </w:p>
        </w:tc>
        <w:tc>
          <w:tcPr>
            <w:tcW w:w="1559" w:type="dxa"/>
            <w:vMerge/>
            <w:tcBorders>
              <w:top w:val="single" w:sz="6" w:space="0" w:color="auto"/>
            </w:tcBorders>
            <w:vAlign w:val="center"/>
          </w:tcPr>
          <w:p w:rsidR="00026551" w:rsidRPr="00632448" w:rsidRDefault="00026551" w:rsidP="00026551">
            <w:pPr>
              <w:spacing w:after="0"/>
              <w:jc w:val="center"/>
              <w:rPr>
                <w:rFonts w:ascii="Times New Roman" w:eastAsia="宋体" w:hAnsi="宋体" w:cs="Times New Roman"/>
                <w:sz w:val="21"/>
                <w:szCs w:val="21"/>
              </w:rPr>
            </w:pPr>
          </w:p>
        </w:tc>
        <w:tc>
          <w:tcPr>
            <w:tcW w:w="18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宋体" w:cs="Times New Roman"/>
                <w:sz w:val="21"/>
                <w:szCs w:val="21"/>
              </w:rPr>
              <w:t>生活垃圾</w:t>
            </w:r>
          </w:p>
        </w:tc>
        <w:tc>
          <w:tcPr>
            <w:tcW w:w="2376" w:type="dxa"/>
            <w:tcBorders>
              <w:top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1.05</w:t>
            </w:r>
            <w:r w:rsidRPr="00632448">
              <w:rPr>
                <w:rFonts w:ascii="Times New Roman" w:eastAsia="宋体" w:hAnsi="Times New Roman" w:cs="Times New Roman"/>
                <w:sz w:val="21"/>
                <w:szCs w:val="21"/>
              </w:rPr>
              <w:t>t/a</w:t>
            </w:r>
          </w:p>
        </w:tc>
        <w:tc>
          <w:tcPr>
            <w:tcW w:w="2410" w:type="dxa"/>
            <w:vMerge/>
            <w:tcBorders>
              <w:top w:val="single" w:sz="6" w:space="0" w:color="auto"/>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sz w:val="21"/>
                <w:szCs w:val="21"/>
              </w:rPr>
            </w:pPr>
          </w:p>
        </w:tc>
      </w:tr>
      <w:tr w:rsidR="00026551" w:rsidRPr="00632448" w:rsidTr="00F371C0">
        <w:trPr>
          <w:trHeight w:val="397"/>
        </w:trPr>
        <w:tc>
          <w:tcPr>
            <w:tcW w:w="1101" w:type="dxa"/>
            <w:vAlign w:val="center"/>
          </w:tcPr>
          <w:p w:rsidR="00026551" w:rsidRPr="00632448" w:rsidRDefault="00026551" w:rsidP="00026551">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噪声</w:t>
            </w:r>
          </w:p>
        </w:tc>
        <w:tc>
          <w:tcPr>
            <w:tcW w:w="8221" w:type="dxa"/>
            <w:gridSpan w:val="4"/>
            <w:vAlign w:val="center"/>
          </w:tcPr>
          <w:p w:rsidR="00026551" w:rsidRPr="00632448" w:rsidRDefault="00026551" w:rsidP="00026551">
            <w:pPr>
              <w:widowControl w:val="0"/>
              <w:autoSpaceDE w:val="0"/>
              <w:autoSpaceDN w:val="0"/>
              <w:snapToGrid/>
              <w:spacing w:after="0" w:line="360" w:lineRule="auto"/>
              <w:jc w:val="both"/>
              <w:rPr>
                <w:rFonts w:ascii="Times New Roman" w:eastAsia="宋体" w:hAnsi="Times New Roman" w:cs="Times New Roman"/>
                <w:sz w:val="21"/>
                <w:szCs w:val="21"/>
              </w:rPr>
            </w:pPr>
            <w:r w:rsidRPr="00632448">
              <w:rPr>
                <w:rFonts w:ascii="Times New Roman" w:eastAsia="宋体" w:hAnsi="宋体" w:cs="Times New Roman"/>
                <w:sz w:val="21"/>
                <w:szCs w:val="21"/>
              </w:rPr>
              <w:t>主要噪声设备有</w:t>
            </w:r>
            <w:r w:rsidRPr="00632448">
              <w:rPr>
                <w:rFonts w:ascii="Times New Roman" w:eastAsia="宋体" w:hAnsi="宋体" w:cs="Times New Roman" w:hint="eastAsia"/>
                <w:sz w:val="21"/>
                <w:szCs w:val="21"/>
              </w:rPr>
              <w:t>剪板机、折弯机、冲床、风机</w:t>
            </w:r>
            <w:r w:rsidRPr="00632448">
              <w:rPr>
                <w:rFonts w:ascii="Times New Roman" w:eastAsia="宋体" w:hAnsi="宋体" w:cs="Times New Roman"/>
                <w:sz w:val="21"/>
                <w:szCs w:val="21"/>
              </w:rPr>
              <w:t>等设备运行时产生的噪声，噪声声压级</w:t>
            </w:r>
            <w:r w:rsidRPr="00632448">
              <w:rPr>
                <w:rFonts w:ascii="Times New Roman" w:eastAsia="宋体" w:hAnsi="Times New Roman" w:cs="Times New Roman"/>
                <w:sz w:val="21"/>
                <w:szCs w:val="21"/>
              </w:rPr>
              <w:t xml:space="preserve">Leq </w:t>
            </w:r>
            <w:r w:rsidRPr="00632448">
              <w:rPr>
                <w:rFonts w:ascii="Times New Roman" w:eastAsia="宋体" w:hAnsi="宋体" w:cs="Times New Roman"/>
                <w:sz w:val="21"/>
                <w:szCs w:val="21"/>
              </w:rPr>
              <w:t>约</w:t>
            </w:r>
            <w:r w:rsidRPr="00632448">
              <w:rPr>
                <w:rFonts w:ascii="Times New Roman" w:eastAsia="宋体" w:hAnsi="Times New Roman" w:cs="Times New Roman" w:hint="eastAsia"/>
                <w:sz w:val="21"/>
                <w:szCs w:val="21"/>
              </w:rPr>
              <w:t>75~90</w:t>
            </w:r>
            <w:r w:rsidRPr="00632448">
              <w:rPr>
                <w:rFonts w:ascii="Times New Roman" w:eastAsia="宋体" w:hAnsi="Times New Roman" w:cs="Times New Roman"/>
                <w:sz w:val="21"/>
                <w:szCs w:val="21"/>
              </w:rPr>
              <w:t>dB</w:t>
            </w:r>
            <w:r w:rsidRPr="00632448">
              <w:rPr>
                <w:rFonts w:ascii="Times New Roman" w:eastAsia="宋体" w:hAnsi="Times New Roman" w:cs="Times New Roman" w:hint="eastAsia"/>
                <w:sz w:val="21"/>
                <w:szCs w:val="21"/>
              </w:rPr>
              <w:t>（</w:t>
            </w:r>
            <w:r w:rsidRPr="00632448">
              <w:rPr>
                <w:rFonts w:ascii="Times New Roman" w:eastAsia="宋体" w:hAnsi="Times New Roman" w:cs="Times New Roman" w:hint="eastAsia"/>
                <w:sz w:val="21"/>
                <w:szCs w:val="21"/>
              </w:rPr>
              <w:t>A</w:t>
            </w:r>
            <w:r w:rsidRPr="00632448">
              <w:rPr>
                <w:rFonts w:ascii="Times New Roman" w:eastAsia="宋体" w:hAnsi="Times New Roman" w:cs="Times New Roman" w:hint="eastAsia"/>
                <w:sz w:val="21"/>
                <w:szCs w:val="21"/>
              </w:rPr>
              <w:t>）</w:t>
            </w:r>
            <w:r w:rsidRPr="00632448">
              <w:rPr>
                <w:rFonts w:ascii="Times New Roman" w:eastAsia="宋体" w:hAnsi="宋体" w:cs="Times New Roman"/>
                <w:sz w:val="21"/>
                <w:szCs w:val="21"/>
              </w:rPr>
              <w:t>。采用减振、隔声等治理措施并经距离衰减后，厂界噪声可到《工业企业厂界环境噪声排放标准》</w:t>
            </w:r>
            <w:r w:rsidRPr="00632448">
              <w:rPr>
                <w:rFonts w:ascii="Times New Roman" w:eastAsia="宋体" w:hAnsi="Times New Roman" w:cs="Times New Roman"/>
                <w:sz w:val="21"/>
                <w:szCs w:val="21"/>
              </w:rPr>
              <w:t>(GB12348-2008)</w:t>
            </w:r>
            <w:r w:rsidRPr="00632448">
              <w:rPr>
                <w:rFonts w:ascii="Times New Roman" w:eastAsia="宋体" w:hAnsi="宋体" w:cs="Times New Roman"/>
                <w:sz w:val="21"/>
                <w:szCs w:val="21"/>
              </w:rPr>
              <w:t>中</w:t>
            </w:r>
            <w:r w:rsidRPr="00632448">
              <w:rPr>
                <w:rFonts w:ascii="Times New Roman" w:eastAsia="宋体" w:hAnsi="Times New Roman" w:cs="Times New Roman"/>
                <w:sz w:val="21"/>
                <w:szCs w:val="21"/>
              </w:rPr>
              <w:t>3</w:t>
            </w:r>
            <w:r w:rsidRPr="00632448">
              <w:rPr>
                <w:rFonts w:ascii="Times New Roman" w:eastAsia="宋体" w:hAnsi="宋体" w:cs="Times New Roman"/>
                <w:sz w:val="21"/>
                <w:szCs w:val="21"/>
              </w:rPr>
              <w:t>类标准限值要求。</w:t>
            </w:r>
          </w:p>
        </w:tc>
      </w:tr>
      <w:tr w:rsidR="00026551" w:rsidRPr="00632448" w:rsidTr="00F371C0">
        <w:trPr>
          <w:trHeight w:val="397"/>
        </w:trPr>
        <w:tc>
          <w:tcPr>
            <w:tcW w:w="1101" w:type="dxa"/>
            <w:tcBorders>
              <w:bottom w:val="single" w:sz="6" w:space="0" w:color="auto"/>
            </w:tcBorders>
            <w:vAlign w:val="center"/>
          </w:tcPr>
          <w:p w:rsidR="00026551" w:rsidRPr="00632448" w:rsidRDefault="00026551" w:rsidP="00026551">
            <w:pPr>
              <w:spacing w:after="0"/>
              <w:jc w:val="center"/>
              <w:rPr>
                <w:rFonts w:ascii="Times New Roman" w:eastAsia="宋体" w:hAnsi="Times New Roman" w:cs="Times New Roman"/>
                <w:b/>
                <w:bCs/>
                <w:sz w:val="21"/>
                <w:szCs w:val="21"/>
              </w:rPr>
            </w:pPr>
            <w:r w:rsidRPr="00632448">
              <w:rPr>
                <w:rFonts w:ascii="Times New Roman" w:eastAsia="宋体" w:hAnsi="宋体" w:cs="Times New Roman"/>
                <w:b/>
                <w:bCs/>
                <w:sz w:val="21"/>
                <w:szCs w:val="21"/>
              </w:rPr>
              <w:t>其它</w:t>
            </w:r>
          </w:p>
        </w:tc>
        <w:tc>
          <w:tcPr>
            <w:tcW w:w="8221" w:type="dxa"/>
            <w:gridSpan w:val="4"/>
            <w:tcBorders>
              <w:bottom w:val="single" w:sz="6" w:space="0" w:color="auto"/>
            </w:tcBorders>
            <w:vAlign w:val="center"/>
          </w:tcPr>
          <w:p w:rsidR="00026551" w:rsidRPr="00632448" w:rsidRDefault="00026551" w:rsidP="00026551">
            <w:pPr>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无</w:t>
            </w:r>
          </w:p>
        </w:tc>
      </w:tr>
      <w:tr w:rsidR="00026551" w:rsidRPr="00632448" w:rsidTr="00F371C0">
        <w:trPr>
          <w:trHeight w:val="397"/>
        </w:trPr>
        <w:tc>
          <w:tcPr>
            <w:tcW w:w="9322" w:type="dxa"/>
            <w:gridSpan w:val="5"/>
            <w:tcBorders>
              <w:top w:val="single" w:sz="6" w:space="0" w:color="auto"/>
              <w:bottom w:val="single" w:sz="12" w:space="0" w:color="auto"/>
            </w:tcBorders>
            <w:vAlign w:val="center"/>
          </w:tcPr>
          <w:p w:rsidR="00026551" w:rsidRPr="00632448" w:rsidRDefault="00026551" w:rsidP="00026551">
            <w:pPr>
              <w:spacing w:after="0"/>
              <w:rPr>
                <w:rFonts w:ascii="Times New Roman" w:eastAsia="宋体" w:hAnsi="宋体" w:cs="Times New Roman"/>
                <w:b/>
                <w:bCs/>
                <w:sz w:val="21"/>
                <w:szCs w:val="21"/>
              </w:rPr>
            </w:pPr>
          </w:p>
          <w:p w:rsidR="00026551" w:rsidRPr="00632448" w:rsidRDefault="00026551" w:rsidP="00026551">
            <w:pPr>
              <w:spacing w:after="0" w:line="360" w:lineRule="auto"/>
              <w:rPr>
                <w:rFonts w:ascii="Times New Roman" w:eastAsia="宋体" w:hAnsi="Times New Roman" w:cs="Times New Roman"/>
                <w:b/>
                <w:bCs/>
                <w:sz w:val="24"/>
                <w:szCs w:val="24"/>
              </w:rPr>
            </w:pPr>
            <w:r w:rsidRPr="00632448">
              <w:rPr>
                <w:rFonts w:ascii="Times New Roman" w:eastAsia="宋体" w:hAnsi="宋体" w:cs="Times New Roman"/>
                <w:b/>
                <w:bCs/>
                <w:sz w:val="21"/>
                <w:szCs w:val="21"/>
              </w:rPr>
              <w:t>主</w:t>
            </w:r>
            <w:r w:rsidRPr="00632448">
              <w:rPr>
                <w:rFonts w:ascii="Times New Roman" w:eastAsia="宋体" w:hAnsi="宋体" w:cs="Times New Roman"/>
                <w:b/>
                <w:bCs/>
                <w:sz w:val="24"/>
                <w:szCs w:val="24"/>
              </w:rPr>
              <w:t>要生态影响：</w:t>
            </w:r>
          </w:p>
          <w:p w:rsidR="00026551" w:rsidRPr="00632448" w:rsidRDefault="00026551" w:rsidP="00026551">
            <w:pPr>
              <w:spacing w:after="0"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sz w:val="24"/>
                <w:szCs w:val="24"/>
              </w:rPr>
              <w:t>本项目位于</w:t>
            </w:r>
            <w:r w:rsidRPr="00632448">
              <w:rPr>
                <w:rFonts w:ascii="Times New Roman" w:eastAsia="宋体" w:hAnsi="Times New Roman" w:cs="Times New Roman" w:hint="eastAsia"/>
                <w:kern w:val="2"/>
                <w:sz w:val="24"/>
                <w:szCs w:val="24"/>
              </w:rPr>
              <w:t>芜湖市三山区三山经济开发区创业路</w:t>
            </w:r>
            <w:r w:rsidRPr="00632448">
              <w:rPr>
                <w:rFonts w:ascii="Times New Roman" w:eastAsia="宋体" w:hAnsi="Times New Roman" w:cs="Times New Roman" w:hint="eastAsia"/>
                <w:kern w:val="2"/>
                <w:sz w:val="24"/>
                <w:szCs w:val="24"/>
              </w:rPr>
              <w:t>3</w:t>
            </w:r>
            <w:r w:rsidRPr="00632448">
              <w:rPr>
                <w:rFonts w:ascii="Times New Roman" w:eastAsia="宋体" w:hAnsi="Times New Roman" w:cs="Times New Roman" w:hint="eastAsia"/>
                <w:kern w:val="2"/>
                <w:sz w:val="24"/>
                <w:szCs w:val="24"/>
              </w:rPr>
              <w:t>号</w:t>
            </w:r>
            <w:r w:rsidRPr="00632448">
              <w:rPr>
                <w:rFonts w:ascii="Times New Roman" w:eastAsia="宋体" w:hAnsi="Times New Roman" w:cs="Times New Roman" w:hint="eastAsia"/>
                <w:kern w:val="2"/>
                <w:sz w:val="24"/>
                <w:szCs w:val="24"/>
              </w:rPr>
              <w:t>1#</w:t>
            </w:r>
            <w:r w:rsidRPr="00632448">
              <w:rPr>
                <w:rFonts w:ascii="Times New Roman" w:eastAsia="宋体" w:hAnsi="Times New Roman" w:cs="Times New Roman" w:hint="eastAsia"/>
                <w:kern w:val="2"/>
                <w:sz w:val="24"/>
                <w:szCs w:val="24"/>
              </w:rPr>
              <w:t>厂房</w:t>
            </w:r>
            <w:r w:rsidRPr="00632448">
              <w:rPr>
                <w:rFonts w:ascii="Times New Roman" w:eastAsia="宋体" w:hAnsi="宋体" w:cs="Times New Roman"/>
                <w:sz w:val="24"/>
                <w:szCs w:val="24"/>
              </w:rPr>
              <w:t>，</w:t>
            </w:r>
            <w:r w:rsidRPr="00632448">
              <w:rPr>
                <w:rFonts w:ascii="Times New Roman" w:eastAsia="宋体" w:hAnsi="宋体" w:cs="Times New Roman" w:hint="eastAsia"/>
                <w:sz w:val="24"/>
                <w:szCs w:val="24"/>
              </w:rPr>
              <w:t>租赁厂房，项目</w:t>
            </w:r>
            <w:r w:rsidRPr="00632448">
              <w:rPr>
                <w:rFonts w:ascii="Times New Roman" w:eastAsia="宋体" w:hAnsi="宋体" w:cs="Times New Roman"/>
                <w:sz w:val="24"/>
                <w:szCs w:val="24"/>
              </w:rPr>
              <w:t>区域内无野生动物资源，项目实施后</w:t>
            </w:r>
            <w:r w:rsidRPr="00632448">
              <w:rPr>
                <w:rFonts w:ascii="Times New Roman" w:eastAsia="宋体" w:hAnsi="宋体" w:cs="Times New Roman" w:hint="eastAsia"/>
                <w:sz w:val="24"/>
                <w:szCs w:val="24"/>
              </w:rPr>
              <w:t>对</w:t>
            </w:r>
            <w:r w:rsidRPr="00632448">
              <w:rPr>
                <w:rFonts w:ascii="Times New Roman" w:eastAsia="宋体" w:hAnsi="宋体" w:cs="Times New Roman"/>
                <w:sz w:val="24"/>
                <w:szCs w:val="24"/>
              </w:rPr>
              <w:t>产生的</w:t>
            </w:r>
            <w:r w:rsidRPr="00632448">
              <w:rPr>
                <w:rFonts w:ascii="Times New Roman" w:eastAsia="宋体" w:hAnsi="宋体" w:cs="Times New Roman" w:hint="eastAsia"/>
                <w:sz w:val="24"/>
                <w:szCs w:val="24"/>
              </w:rPr>
              <w:t>废水、废气、噪声和固废须采取本环评建议的处置措施，污染物经有效处理后均可达标排放，对周边生态环境影响较小。</w:t>
            </w: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p w:rsidR="00026551" w:rsidRPr="00632448" w:rsidRDefault="00026551" w:rsidP="00026551">
            <w:pPr>
              <w:spacing w:after="0" w:line="360" w:lineRule="auto"/>
              <w:rPr>
                <w:rFonts w:ascii="Times New Roman" w:eastAsia="宋体" w:hAnsi="宋体" w:cs="Times New Roman"/>
                <w:sz w:val="24"/>
                <w:szCs w:val="21"/>
              </w:rPr>
            </w:pPr>
          </w:p>
        </w:tc>
      </w:tr>
    </w:tbl>
    <w:p w:rsidR="00190B32" w:rsidRPr="00632448" w:rsidRDefault="00190B32" w:rsidP="00190B32">
      <w:pPr>
        <w:pageBreakBefore/>
        <w:spacing w:after="0"/>
        <w:outlineLvl w:val="0"/>
        <w:rPr>
          <w:rFonts w:ascii="宋体" w:eastAsia="宋体" w:hAnsi="宋体" w:cs="Times New Roman"/>
          <w:b/>
          <w:sz w:val="28"/>
          <w:szCs w:val="28"/>
        </w:rPr>
      </w:pPr>
      <w:r w:rsidRPr="00632448">
        <w:rPr>
          <w:rFonts w:ascii="宋体" w:eastAsia="宋体" w:hAnsi="宋体" w:cs="Times New Roman" w:hint="eastAsia"/>
          <w:b/>
          <w:sz w:val="28"/>
          <w:szCs w:val="28"/>
        </w:rPr>
        <w:lastRenderedPageBreak/>
        <w:t>环境影响分析</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8"/>
      </w:tblGrid>
      <w:tr w:rsidR="00190B32" w:rsidRPr="00632448" w:rsidTr="00F371C0">
        <w:trPr>
          <w:trHeight w:val="13030"/>
          <w:jc w:val="center"/>
        </w:trPr>
        <w:tc>
          <w:tcPr>
            <w:tcW w:w="9398" w:type="dxa"/>
            <w:tcBorders>
              <w:top w:val="single" w:sz="12" w:space="0" w:color="auto"/>
              <w:left w:val="single" w:sz="12" w:space="0" w:color="auto"/>
              <w:bottom w:val="single" w:sz="12" w:space="0" w:color="auto"/>
              <w:right w:val="single" w:sz="12" w:space="0" w:color="auto"/>
            </w:tcBorders>
          </w:tcPr>
          <w:p w:rsidR="00190B32" w:rsidRPr="00632448" w:rsidRDefault="00190B32" w:rsidP="00F371C0">
            <w:pPr>
              <w:widowControl w:val="0"/>
              <w:adjustRightInd/>
              <w:snapToGrid/>
              <w:spacing w:after="0" w:line="360" w:lineRule="auto"/>
              <w:jc w:val="both"/>
              <w:rPr>
                <w:rFonts w:ascii="Times New Roman" w:eastAsia="宋体" w:hAnsi="Times New Roman" w:cs="Times New Roman"/>
                <w:b/>
                <w:kern w:val="2"/>
                <w:sz w:val="24"/>
                <w:szCs w:val="28"/>
              </w:rPr>
            </w:pPr>
            <w:r w:rsidRPr="00632448">
              <w:rPr>
                <w:rFonts w:ascii="Times New Roman" w:eastAsia="宋体" w:hAnsi="宋体" w:cs="Times New Roman" w:hint="eastAsia"/>
                <w:b/>
                <w:kern w:val="2"/>
                <w:sz w:val="24"/>
                <w:szCs w:val="28"/>
              </w:rPr>
              <w:t>施工期环境影响简要分析</w:t>
            </w:r>
          </w:p>
          <w:p w:rsidR="00190B32" w:rsidRPr="00632448" w:rsidRDefault="00190B32" w:rsidP="00F371C0">
            <w:pPr>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本项目租赁厂房，无施工期环境影响。</w:t>
            </w:r>
          </w:p>
          <w:p w:rsidR="00190B32" w:rsidRPr="00632448" w:rsidRDefault="00190B32" w:rsidP="00F371C0">
            <w:pPr>
              <w:widowControl w:val="0"/>
              <w:adjustRightInd/>
              <w:snapToGrid/>
              <w:spacing w:after="0" w:line="360" w:lineRule="auto"/>
              <w:jc w:val="both"/>
              <w:rPr>
                <w:rFonts w:ascii="Times New Roman" w:eastAsia="宋体" w:hAnsi="Times New Roman" w:cs="Times New Roman"/>
                <w:b/>
                <w:kern w:val="2"/>
                <w:sz w:val="24"/>
                <w:szCs w:val="28"/>
              </w:rPr>
            </w:pPr>
            <w:r w:rsidRPr="00632448">
              <w:rPr>
                <w:rFonts w:ascii="Times New Roman" w:eastAsia="宋体" w:hAnsi="宋体" w:cs="Times New Roman" w:hint="eastAsia"/>
                <w:b/>
                <w:kern w:val="2"/>
                <w:sz w:val="24"/>
                <w:szCs w:val="28"/>
              </w:rPr>
              <w:t>运营期环境影响分析</w:t>
            </w:r>
          </w:p>
          <w:p w:rsidR="00190B32" w:rsidRPr="00632448" w:rsidRDefault="00190B32" w:rsidP="00F371C0">
            <w:pPr>
              <w:widowControl w:val="0"/>
              <w:adjustRightInd/>
              <w:snapToGrid/>
              <w:spacing w:after="0" w:line="360" w:lineRule="auto"/>
              <w:ind w:firstLineChars="200" w:firstLine="482"/>
              <w:jc w:val="both"/>
              <w:rPr>
                <w:rFonts w:ascii="Times New Roman" w:eastAsia="宋体" w:hAnsi="Times New Roman" w:cs="Times New Roman"/>
                <w:b/>
                <w:kern w:val="2"/>
                <w:sz w:val="24"/>
                <w:szCs w:val="28"/>
              </w:rPr>
            </w:pPr>
            <w:r w:rsidRPr="00632448">
              <w:rPr>
                <w:rFonts w:ascii="Times New Roman" w:eastAsia="宋体" w:hAnsi="Times New Roman" w:cs="Times New Roman"/>
                <w:b/>
                <w:kern w:val="2"/>
                <w:sz w:val="24"/>
                <w:szCs w:val="28"/>
              </w:rPr>
              <w:t>1</w:t>
            </w:r>
            <w:r w:rsidRPr="00632448">
              <w:rPr>
                <w:rFonts w:ascii="Times New Roman" w:eastAsia="宋体" w:hAnsi="宋体" w:cs="Times New Roman" w:hint="eastAsia"/>
                <w:b/>
                <w:kern w:val="2"/>
                <w:sz w:val="24"/>
                <w:szCs w:val="28"/>
              </w:rPr>
              <w:t>、大气环境影响分析</w:t>
            </w:r>
          </w:p>
          <w:p w:rsidR="00F371C0" w:rsidRPr="00632448" w:rsidRDefault="00190B32" w:rsidP="00F371C0">
            <w:pPr>
              <w:widowControl w:val="0"/>
              <w:adjustRightInd/>
              <w:snapToGrid/>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宋体" w:hAnsi="Times New Roman" w:cs="Times New Roman" w:hint="eastAsia"/>
                <w:kern w:val="2"/>
                <w:sz w:val="24"/>
                <w:szCs w:val="28"/>
              </w:rPr>
              <w:t>本项目废气主要为焊接烟尘、锯木粉尘以及食堂油烟。食堂油烟经净化器收集处理后高空排放，排放浓度为</w:t>
            </w:r>
            <w:r w:rsidRPr="00632448">
              <w:rPr>
                <w:rFonts w:ascii="Times New Roman" w:eastAsia="宋体" w:hAnsi="Times New Roman" w:cs="Times New Roman" w:hint="eastAsia"/>
                <w:kern w:val="2"/>
                <w:sz w:val="24"/>
                <w:szCs w:val="28"/>
              </w:rPr>
              <w:t>0.67mg/m</w:t>
            </w:r>
            <w:r w:rsidRPr="00632448">
              <w:rPr>
                <w:rFonts w:ascii="Times New Roman" w:eastAsia="宋体" w:hAnsi="Times New Roman" w:cs="Times New Roman" w:hint="eastAsia"/>
                <w:kern w:val="2"/>
                <w:sz w:val="24"/>
                <w:szCs w:val="28"/>
                <w:vertAlign w:val="superscript"/>
              </w:rPr>
              <w:t>3</w:t>
            </w:r>
            <w:r w:rsidRPr="00632448">
              <w:rPr>
                <w:rFonts w:ascii="Times New Roman" w:eastAsia="宋体" w:hAnsi="Times New Roman" w:cs="Times New Roman" w:hint="eastAsia"/>
                <w:kern w:val="2"/>
                <w:sz w:val="24"/>
                <w:szCs w:val="28"/>
              </w:rPr>
              <w:t>，满足</w:t>
            </w:r>
            <w:r w:rsidRPr="00632448">
              <w:rPr>
                <w:rFonts w:ascii="Times New Roman" w:eastAsiaTheme="minorEastAsia" w:hAnsiTheme="minorEastAsia" w:cs="Times New Roman" w:hint="eastAsia"/>
                <w:sz w:val="24"/>
                <w:szCs w:val="24"/>
              </w:rPr>
              <w:t>饮食业油烟排放标准》（</w:t>
            </w:r>
            <w:r w:rsidRPr="00632448">
              <w:rPr>
                <w:rFonts w:ascii="Times New Roman" w:eastAsiaTheme="minorEastAsia" w:hAnsiTheme="minorEastAsia" w:cs="Times New Roman" w:hint="eastAsia"/>
                <w:sz w:val="24"/>
                <w:szCs w:val="24"/>
              </w:rPr>
              <w:t>GB18483-2001</w:t>
            </w:r>
            <w:r w:rsidRPr="00632448">
              <w:rPr>
                <w:rFonts w:ascii="Times New Roman" w:eastAsiaTheme="minorEastAsia" w:hAnsiTheme="minorEastAsia" w:cs="Times New Roman" w:hint="eastAsia"/>
                <w:sz w:val="24"/>
                <w:szCs w:val="24"/>
              </w:rPr>
              <w:t>）</w:t>
            </w:r>
            <w:r w:rsidR="002A6B42" w:rsidRPr="00632448">
              <w:rPr>
                <w:rFonts w:ascii="Times New Roman" w:eastAsiaTheme="minorEastAsia" w:hAnsiTheme="minorEastAsia" w:cs="Times New Roman" w:hint="eastAsia"/>
                <w:sz w:val="24"/>
                <w:szCs w:val="24"/>
              </w:rPr>
              <w:t>，因此食堂油烟对周边环境影响较小。</w:t>
            </w:r>
          </w:p>
          <w:p w:rsidR="00190B32" w:rsidRPr="00632448" w:rsidRDefault="002A6B4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8"/>
              </w:rPr>
            </w:pPr>
            <w:r w:rsidRPr="00632448">
              <w:rPr>
                <w:rFonts w:ascii="Times New Roman" w:eastAsiaTheme="minorEastAsia" w:hAnsiTheme="minorEastAsia" w:cs="Times New Roman" w:hint="eastAsia"/>
                <w:sz w:val="24"/>
                <w:szCs w:val="24"/>
              </w:rPr>
              <w:t>项目焊接烟尘、锯木粉尘废气经收集后车间内无组织排放，废气对大气环境影响分析如下：</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8"/>
              </w:rPr>
            </w:pPr>
            <w:r w:rsidRPr="00632448">
              <w:rPr>
                <w:rFonts w:ascii="Times New Roman" w:eastAsia="宋体" w:hAnsi="Times New Roman" w:cs="Times New Roman" w:hint="eastAsia"/>
                <w:kern w:val="2"/>
                <w:sz w:val="24"/>
                <w:szCs w:val="28"/>
              </w:rPr>
              <w:t>（</w:t>
            </w:r>
            <w:r w:rsidRPr="00632448">
              <w:rPr>
                <w:rFonts w:ascii="Times New Roman" w:eastAsia="宋体" w:hAnsi="Times New Roman" w:cs="Times New Roman"/>
                <w:kern w:val="2"/>
                <w:sz w:val="24"/>
                <w:szCs w:val="28"/>
              </w:rPr>
              <w:t>1</w:t>
            </w:r>
            <w:r w:rsidRPr="00632448">
              <w:rPr>
                <w:rFonts w:ascii="Times New Roman" w:eastAsia="宋体" w:hAnsi="Times New Roman" w:cs="Times New Roman" w:hint="eastAsia"/>
                <w:kern w:val="2"/>
                <w:sz w:val="24"/>
                <w:szCs w:val="28"/>
              </w:rPr>
              <w:t>）废气产生源强</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8"/>
              </w:rPr>
            </w:pPr>
            <w:r w:rsidRPr="00632448">
              <w:rPr>
                <w:rFonts w:ascii="Times New Roman" w:eastAsia="宋体" w:hAnsi="Times New Roman" w:cs="Times New Roman" w:hint="eastAsia"/>
                <w:kern w:val="2"/>
                <w:sz w:val="24"/>
                <w:szCs w:val="28"/>
              </w:rPr>
              <w:t>根据工程分析，项目废气产生源强如下：</w:t>
            </w:r>
          </w:p>
          <w:p w:rsidR="00190B32" w:rsidRPr="00632448" w:rsidRDefault="00190B32" w:rsidP="002A6B42">
            <w:pPr>
              <w:widowControl w:val="0"/>
              <w:adjustRightInd/>
              <w:snapToGrid/>
              <w:spacing w:after="0"/>
              <w:jc w:val="center"/>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表</w:t>
            </w:r>
            <w:r w:rsidRPr="00632448">
              <w:rPr>
                <w:rFonts w:ascii="Times New Roman" w:eastAsia="宋体" w:hAnsi="Times New Roman" w:cs="Times New Roman" w:hint="eastAsia"/>
                <w:b/>
                <w:kern w:val="2"/>
                <w:sz w:val="24"/>
                <w:szCs w:val="24"/>
              </w:rPr>
              <w:t>7.1</w:t>
            </w:r>
            <w:r w:rsidRPr="00632448">
              <w:rPr>
                <w:rFonts w:ascii="Times New Roman" w:eastAsia="宋体" w:hAnsi="Times New Roman" w:cs="Times New Roman"/>
                <w:b/>
                <w:kern w:val="2"/>
                <w:sz w:val="24"/>
                <w:szCs w:val="28"/>
              </w:rPr>
              <w:t>项目废气污染源参数一览表（矩形面源）</w:t>
            </w:r>
          </w:p>
          <w:tbl>
            <w:tblPr>
              <w:tblW w:w="5000" w:type="pct"/>
              <w:jc w:val="center"/>
              <w:tblBorders>
                <w:top w:val="single" w:sz="12" w:space="0" w:color="auto"/>
                <w:bottom w:val="single" w:sz="4" w:space="0" w:color="auto"/>
                <w:insideH w:val="single" w:sz="4" w:space="0" w:color="auto"/>
                <w:insideV w:val="single" w:sz="4" w:space="0" w:color="auto"/>
              </w:tblBorders>
              <w:tblLook w:val="04A0"/>
            </w:tblPr>
            <w:tblGrid>
              <w:gridCol w:w="917"/>
              <w:gridCol w:w="1356"/>
              <w:gridCol w:w="1236"/>
              <w:gridCol w:w="638"/>
              <w:gridCol w:w="639"/>
              <w:gridCol w:w="887"/>
              <w:gridCol w:w="601"/>
              <w:gridCol w:w="1001"/>
              <w:gridCol w:w="1152"/>
              <w:gridCol w:w="755"/>
            </w:tblGrid>
            <w:tr w:rsidR="00190B32" w:rsidRPr="00632448" w:rsidTr="00F371C0">
              <w:trPr>
                <w:jc w:val="center"/>
              </w:trPr>
              <w:tc>
                <w:tcPr>
                  <w:tcW w:w="521" w:type="pct"/>
                  <w:vMerge w:val="restar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污染源名称</w:t>
                  </w:r>
                </w:p>
              </w:tc>
              <w:tc>
                <w:tcPr>
                  <w:tcW w:w="1260" w:type="pct"/>
                  <w:gridSpan w:val="2"/>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厂房中心坐标</w:t>
                  </w:r>
                  <w:r w:rsidRPr="00632448">
                    <w:rPr>
                      <w:rFonts w:ascii="Times New Roman" w:eastAsia="宋体" w:hAnsi="Times New Roman" w:cs="Times New Roman"/>
                      <w:b/>
                      <w:kern w:val="2"/>
                      <w:sz w:val="21"/>
                      <w:szCs w:val="21"/>
                    </w:rPr>
                    <w:t>(m)</w:t>
                  </w:r>
                </w:p>
              </w:tc>
              <w:tc>
                <w:tcPr>
                  <w:tcW w:w="369" w:type="pct"/>
                  <w:vMerge w:val="restar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海拔高度</w:t>
                  </w:r>
                  <w:r w:rsidRPr="00632448">
                    <w:rPr>
                      <w:rFonts w:ascii="Times New Roman" w:eastAsia="宋体" w:hAnsi="Times New Roman" w:cs="Times New Roman"/>
                      <w:b/>
                      <w:kern w:val="2"/>
                      <w:sz w:val="21"/>
                      <w:szCs w:val="21"/>
                    </w:rPr>
                    <w:t>(m)</w:t>
                  </w:r>
                </w:p>
              </w:tc>
              <w:tc>
                <w:tcPr>
                  <w:tcW w:w="1224" w:type="pct"/>
                  <w:gridSpan w:val="3"/>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矩形面源参数</w:t>
                  </w:r>
                </w:p>
              </w:tc>
              <w:tc>
                <w:tcPr>
                  <w:tcW w:w="567" w:type="pct"/>
                  <w:vMerge w:val="restar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污染物名称</w:t>
                  </w:r>
                </w:p>
              </w:tc>
              <w:tc>
                <w:tcPr>
                  <w:tcW w:w="649" w:type="pct"/>
                  <w:vMerge w:val="restar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排放速率（</w:t>
                  </w:r>
                  <w:r w:rsidRPr="00632448">
                    <w:rPr>
                      <w:rFonts w:ascii="Times New Roman" w:eastAsia="宋体" w:hAnsi="Times New Roman" w:cs="Times New Roman"/>
                      <w:kern w:val="2"/>
                      <w:sz w:val="21"/>
                      <w:szCs w:val="21"/>
                    </w:rPr>
                    <w:t>kg/h</w:t>
                  </w:r>
                  <w:r w:rsidRPr="00632448">
                    <w:rPr>
                      <w:rFonts w:ascii="Times New Roman" w:eastAsia="宋体" w:hAnsi="Times New Roman" w:cs="Times New Roman"/>
                      <w:b/>
                      <w:kern w:val="2"/>
                      <w:sz w:val="21"/>
                      <w:szCs w:val="21"/>
                    </w:rPr>
                    <w:t>）</w:t>
                  </w:r>
                </w:p>
              </w:tc>
              <w:tc>
                <w:tcPr>
                  <w:tcW w:w="411" w:type="pct"/>
                  <w:vMerge w:val="restar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年排放时间（</w:t>
                  </w:r>
                  <w:r w:rsidRPr="00632448">
                    <w:rPr>
                      <w:rFonts w:ascii="Times New Roman" w:eastAsia="宋体" w:hAnsi="Times New Roman" w:cs="Times New Roman"/>
                      <w:b/>
                      <w:kern w:val="2"/>
                      <w:sz w:val="21"/>
                      <w:szCs w:val="21"/>
                    </w:rPr>
                    <w:t>h</w:t>
                  </w:r>
                  <w:r w:rsidRPr="00632448">
                    <w:rPr>
                      <w:rFonts w:ascii="Times New Roman" w:eastAsia="宋体" w:hAnsi="Times New Roman" w:cs="Times New Roman"/>
                      <w:b/>
                      <w:kern w:val="2"/>
                      <w:sz w:val="21"/>
                      <w:szCs w:val="21"/>
                    </w:rPr>
                    <w:t>）</w:t>
                  </w:r>
                </w:p>
              </w:tc>
            </w:tr>
            <w:tr w:rsidR="00190B32" w:rsidRPr="00632448" w:rsidTr="00F371C0">
              <w:trPr>
                <w:jc w:val="center"/>
              </w:trPr>
              <w:tc>
                <w:tcPr>
                  <w:tcW w:w="521" w:type="pct"/>
                  <w:vMerge/>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657"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X</w:t>
                  </w:r>
                </w:p>
              </w:tc>
              <w:tc>
                <w:tcPr>
                  <w:tcW w:w="603"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Y</w:t>
                  </w:r>
                </w:p>
              </w:tc>
              <w:tc>
                <w:tcPr>
                  <w:tcW w:w="369" w:type="pct"/>
                  <w:vMerge/>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p>
              </w:tc>
              <w:tc>
                <w:tcPr>
                  <w:tcW w:w="370"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长度</w:t>
                  </w:r>
                </w:p>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(m)</w:t>
                  </w:r>
                </w:p>
              </w:tc>
              <w:tc>
                <w:tcPr>
                  <w:tcW w:w="505"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宽度</w:t>
                  </w:r>
                </w:p>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(m)</w:t>
                  </w:r>
                </w:p>
              </w:tc>
              <w:tc>
                <w:tcPr>
                  <w:tcW w:w="349"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有效高度</w:t>
                  </w:r>
                </w:p>
              </w:tc>
              <w:tc>
                <w:tcPr>
                  <w:tcW w:w="567" w:type="pct"/>
                  <w:vMerge/>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649" w:type="pct"/>
                  <w:vMerge/>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411" w:type="pct"/>
                  <w:vMerge/>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r>
            <w:tr w:rsidR="00190B32" w:rsidRPr="00632448" w:rsidTr="00F371C0">
              <w:trPr>
                <w:trHeight w:val="384"/>
                <w:jc w:val="center"/>
              </w:trPr>
              <w:tc>
                <w:tcPr>
                  <w:tcW w:w="521"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生产车间</w:t>
                  </w:r>
                </w:p>
              </w:tc>
              <w:tc>
                <w:tcPr>
                  <w:tcW w:w="657" w:type="pct"/>
                  <w:vAlign w:val="center"/>
                </w:tcPr>
                <w:p w:rsidR="00190B32" w:rsidRPr="00632448" w:rsidRDefault="002A6B42" w:rsidP="00F371C0">
                  <w:pPr>
                    <w:spacing w:after="0"/>
                    <w:jc w:val="center"/>
                    <w:rPr>
                      <w:rFonts w:ascii="Times New Roman" w:hAnsi="Times New Roman" w:cs="Times New Roman"/>
                      <w:sz w:val="21"/>
                    </w:rPr>
                  </w:pPr>
                  <w:r w:rsidRPr="00632448">
                    <w:rPr>
                      <w:rFonts w:ascii="Times New Roman" w:eastAsiaTheme="minorEastAsia" w:hAnsi="Times New Roman" w:cs="Times New Roman"/>
                      <w:sz w:val="24"/>
                      <w:szCs w:val="24"/>
                    </w:rPr>
                    <w:t>118.232433</w:t>
                  </w:r>
                </w:p>
              </w:tc>
              <w:tc>
                <w:tcPr>
                  <w:tcW w:w="603" w:type="pct"/>
                  <w:vAlign w:val="center"/>
                </w:tcPr>
                <w:p w:rsidR="00190B32" w:rsidRPr="00632448" w:rsidRDefault="002A6B42" w:rsidP="00F371C0">
                  <w:pPr>
                    <w:spacing w:after="0"/>
                    <w:jc w:val="center"/>
                    <w:rPr>
                      <w:rFonts w:ascii="Times New Roman" w:hAnsi="Times New Roman" w:cs="Times New Roman"/>
                      <w:sz w:val="21"/>
                    </w:rPr>
                  </w:pPr>
                  <w:r w:rsidRPr="00632448">
                    <w:rPr>
                      <w:rFonts w:ascii="Times New Roman" w:eastAsiaTheme="minorEastAsia" w:hAnsi="Times New Roman" w:cs="Times New Roman"/>
                      <w:sz w:val="24"/>
                      <w:szCs w:val="24"/>
                    </w:rPr>
                    <w:t>31.212094</w:t>
                  </w:r>
                </w:p>
              </w:tc>
              <w:tc>
                <w:tcPr>
                  <w:tcW w:w="369"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21.0</w:t>
                  </w:r>
                </w:p>
              </w:tc>
              <w:tc>
                <w:tcPr>
                  <w:tcW w:w="370" w:type="pct"/>
                  <w:vAlign w:val="center"/>
                </w:tcPr>
                <w:p w:rsidR="00190B32" w:rsidRPr="00632448" w:rsidRDefault="002A6B4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27</w:t>
                  </w:r>
                </w:p>
              </w:tc>
              <w:tc>
                <w:tcPr>
                  <w:tcW w:w="505" w:type="pct"/>
                  <w:vAlign w:val="center"/>
                </w:tcPr>
                <w:p w:rsidR="00190B32" w:rsidRPr="00632448" w:rsidRDefault="002A6B4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22</w:t>
                  </w:r>
                </w:p>
              </w:tc>
              <w:tc>
                <w:tcPr>
                  <w:tcW w:w="349" w:type="pct"/>
                  <w:vAlign w:val="center"/>
                </w:tcPr>
                <w:p w:rsidR="00190B32" w:rsidRPr="00632448" w:rsidRDefault="002A6B4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8</w:t>
                  </w:r>
                </w:p>
              </w:tc>
              <w:tc>
                <w:tcPr>
                  <w:tcW w:w="567" w:type="pct"/>
                  <w:vAlign w:val="center"/>
                </w:tcPr>
                <w:p w:rsidR="00190B32" w:rsidRPr="00632448" w:rsidRDefault="00190B32" w:rsidP="00F371C0">
                  <w:pPr>
                    <w:widowControl w:val="0"/>
                    <w:autoSpaceDE w:val="0"/>
                    <w:autoSpaceDN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颗粒物</w:t>
                  </w:r>
                </w:p>
              </w:tc>
              <w:tc>
                <w:tcPr>
                  <w:tcW w:w="649" w:type="pct"/>
                  <w:vAlign w:val="center"/>
                </w:tcPr>
                <w:p w:rsidR="00190B32" w:rsidRPr="00632448" w:rsidRDefault="00A813D0" w:rsidP="00F371C0">
                  <w:pPr>
                    <w:widowControl w:val="0"/>
                    <w:autoSpaceDE w:val="0"/>
                    <w:autoSpaceDN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0.003</w:t>
                  </w:r>
                </w:p>
              </w:tc>
              <w:tc>
                <w:tcPr>
                  <w:tcW w:w="411" w:type="pct"/>
                  <w:vAlign w:val="center"/>
                </w:tcPr>
                <w:p w:rsidR="00190B32" w:rsidRPr="00632448" w:rsidRDefault="00190B32" w:rsidP="00956CF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1</w:t>
                  </w:r>
                  <w:r w:rsidR="00956CF0" w:rsidRPr="00632448">
                    <w:rPr>
                      <w:rFonts w:ascii="Times New Roman" w:eastAsia="宋体" w:hAnsi="Times New Roman" w:cs="Times New Roman" w:hint="eastAsia"/>
                      <w:kern w:val="2"/>
                      <w:sz w:val="21"/>
                      <w:szCs w:val="21"/>
                    </w:rPr>
                    <w:t>2</w:t>
                  </w:r>
                  <w:r w:rsidRPr="00632448">
                    <w:rPr>
                      <w:rFonts w:ascii="Times New Roman" w:eastAsia="宋体" w:hAnsi="Times New Roman" w:cs="Times New Roman" w:hint="eastAsia"/>
                      <w:kern w:val="2"/>
                      <w:sz w:val="21"/>
                      <w:szCs w:val="21"/>
                    </w:rPr>
                    <w:t>00</w:t>
                  </w:r>
                </w:p>
              </w:tc>
            </w:tr>
          </w:tbl>
          <w:p w:rsidR="00190B32" w:rsidRPr="00632448" w:rsidRDefault="00190B32" w:rsidP="00F371C0">
            <w:pPr>
              <w:widowControl w:val="0"/>
              <w:adjustRightInd/>
              <w:snapToGrid/>
              <w:spacing w:after="0" w:line="360" w:lineRule="auto"/>
              <w:jc w:val="both"/>
              <w:rPr>
                <w:rFonts w:ascii="Times New Roman" w:eastAsia="宋体" w:hAnsi="宋体" w:cs="Times New Roman"/>
                <w:b/>
                <w:kern w:val="2"/>
                <w:sz w:val="21"/>
              </w:rPr>
            </w:pPr>
            <w:r w:rsidRPr="00632448">
              <w:rPr>
                <w:rFonts w:ascii="Times New Roman" w:eastAsia="宋体" w:hAnsi="宋体" w:cs="Times New Roman" w:hint="eastAsia"/>
                <w:b/>
                <w:kern w:val="2"/>
                <w:sz w:val="21"/>
              </w:rPr>
              <w:t>注：此处采取</w:t>
            </w:r>
            <w:r w:rsidRPr="00632448">
              <w:rPr>
                <w:rFonts w:ascii="Times New Roman" w:eastAsia="宋体" w:hAnsi="宋体" w:cs="Times New Roman" w:hint="eastAsia"/>
                <w:b/>
                <w:kern w:val="2"/>
                <w:sz w:val="21"/>
              </w:rPr>
              <w:t>UTM</w:t>
            </w:r>
            <w:r w:rsidRPr="00632448">
              <w:rPr>
                <w:rFonts w:ascii="Times New Roman" w:eastAsia="宋体" w:hAnsi="宋体" w:cs="Times New Roman" w:hint="eastAsia"/>
                <w:b/>
                <w:kern w:val="2"/>
                <w:sz w:val="21"/>
              </w:rPr>
              <w:t>坐标。</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bCs/>
                <w:kern w:val="2"/>
                <w:sz w:val="24"/>
                <w:szCs w:val="24"/>
              </w:rPr>
            </w:pPr>
            <w:r w:rsidRPr="00632448">
              <w:rPr>
                <w:rFonts w:ascii="Times New Roman" w:eastAsia="宋体" w:hAnsi="宋体" w:cs="Times New Roman" w:hint="eastAsia"/>
                <w:kern w:val="2"/>
                <w:sz w:val="24"/>
              </w:rPr>
              <w:t>（</w:t>
            </w:r>
            <w:r w:rsidRPr="00632448">
              <w:rPr>
                <w:rFonts w:ascii="Times New Roman" w:eastAsia="宋体" w:hAnsi="Times New Roman" w:cs="Times New Roman"/>
                <w:kern w:val="2"/>
                <w:sz w:val="24"/>
              </w:rPr>
              <w:t>2</w:t>
            </w:r>
            <w:r w:rsidRPr="00632448">
              <w:rPr>
                <w:rFonts w:ascii="Times New Roman" w:eastAsia="宋体" w:hAnsi="宋体" w:cs="Times New Roman" w:hint="eastAsia"/>
                <w:kern w:val="2"/>
                <w:sz w:val="24"/>
              </w:rPr>
              <w:t>）</w:t>
            </w:r>
            <w:r w:rsidRPr="00632448">
              <w:rPr>
                <w:rFonts w:ascii="Times New Roman" w:eastAsia="宋体" w:hAnsi="宋体" w:cs="Times New Roman" w:hint="eastAsia"/>
                <w:bCs/>
                <w:kern w:val="2"/>
                <w:sz w:val="24"/>
                <w:szCs w:val="24"/>
              </w:rPr>
              <w:t>大气环境</w:t>
            </w:r>
            <w:r w:rsidRPr="00632448">
              <w:rPr>
                <w:rFonts w:ascii="Times New Roman" w:eastAsia="宋体" w:hAnsi="Times New Roman" w:cs="Times New Roman" w:hint="eastAsia"/>
                <w:bCs/>
                <w:kern w:val="2"/>
                <w:sz w:val="24"/>
                <w:szCs w:val="24"/>
              </w:rPr>
              <w:t>影响评价工作等级的确定</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bCs/>
                <w:kern w:val="2"/>
                <w:sz w:val="24"/>
                <w:szCs w:val="24"/>
              </w:rPr>
            </w:pPr>
            <w:r w:rsidRPr="00632448">
              <w:rPr>
                <w:rFonts w:ascii="Times New Roman" w:eastAsia="宋体" w:hAnsi="Times New Roman" w:cs="Times New Roman" w:hint="eastAsia"/>
                <w:bCs/>
                <w:kern w:val="2"/>
                <w:sz w:val="24"/>
                <w:szCs w:val="24"/>
              </w:rPr>
              <w:t>依据《环境影响评价技术导则</w:t>
            </w:r>
            <w:r w:rsidRPr="00632448">
              <w:rPr>
                <w:rFonts w:ascii="Times New Roman" w:eastAsia="宋体" w:hAnsi="Times New Roman" w:cs="Times New Roman"/>
                <w:bCs/>
                <w:kern w:val="2"/>
                <w:sz w:val="24"/>
                <w:szCs w:val="24"/>
              </w:rPr>
              <w:t>-</w:t>
            </w:r>
            <w:r w:rsidRPr="00632448">
              <w:rPr>
                <w:rFonts w:ascii="Times New Roman" w:eastAsia="宋体" w:hAnsi="Times New Roman" w:cs="Times New Roman" w:hint="eastAsia"/>
                <w:bCs/>
                <w:kern w:val="2"/>
                <w:sz w:val="24"/>
                <w:szCs w:val="24"/>
              </w:rPr>
              <w:t>大气环境》</w:t>
            </w:r>
            <w:r w:rsidRPr="00632448">
              <w:rPr>
                <w:rFonts w:ascii="Times New Roman" w:eastAsia="宋体" w:hAnsi="Times New Roman" w:cs="Times New Roman"/>
                <w:bCs/>
                <w:kern w:val="2"/>
                <w:sz w:val="24"/>
                <w:szCs w:val="24"/>
              </w:rPr>
              <w:t>(HJ2.2-2018)</w:t>
            </w:r>
            <w:r w:rsidRPr="00632448">
              <w:rPr>
                <w:rFonts w:ascii="Times New Roman" w:eastAsia="宋体" w:hAnsi="Times New Roman" w:cs="Times New Roman" w:hint="eastAsia"/>
                <w:bCs/>
                <w:kern w:val="2"/>
                <w:sz w:val="24"/>
                <w:szCs w:val="24"/>
              </w:rPr>
              <w:t>中</w:t>
            </w:r>
            <w:r w:rsidRPr="00632448">
              <w:rPr>
                <w:rFonts w:ascii="Times New Roman" w:eastAsia="宋体" w:hAnsi="Times New Roman" w:cs="Times New Roman"/>
                <w:bCs/>
                <w:kern w:val="2"/>
                <w:sz w:val="24"/>
                <w:szCs w:val="24"/>
              </w:rPr>
              <w:t>5.3</w:t>
            </w:r>
            <w:r w:rsidRPr="00632448">
              <w:rPr>
                <w:rFonts w:ascii="Times New Roman" w:eastAsia="宋体" w:hAnsi="Times New Roman" w:cs="Times New Roman" w:hint="eastAsia"/>
                <w:bCs/>
                <w:kern w:val="2"/>
                <w:sz w:val="24"/>
                <w:szCs w:val="24"/>
              </w:rPr>
              <w:t>节工作等级的确定方法，结合项目工程分析结果，选择正常排放的主要污染物及排放参数，采用附录</w:t>
            </w:r>
            <w:r w:rsidRPr="00632448">
              <w:rPr>
                <w:rFonts w:ascii="Times New Roman" w:eastAsia="宋体" w:hAnsi="Times New Roman" w:cs="Times New Roman"/>
                <w:bCs/>
                <w:kern w:val="2"/>
                <w:sz w:val="24"/>
                <w:szCs w:val="24"/>
              </w:rPr>
              <w:t>A</w:t>
            </w:r>
            <w:r w:rsidRPr="00632448">
              <w:rPr>
                <w:rFonts w:ascii="Times New Roman" w:eastAsia="宋体" w:hAnsi="Times New Roman" w:cs="Times New Roman" w:hint="eastAsia"/>
                <w:bCs/>
                <w:kern w:val="2"/>
                <w:sz w:val="24"/>
                <w:szCs w:val="24"/>
              </w:rPr>
              <w:t>推荐模型中的</w:t>
            </w:r>
            <w:r w:rsidRPr="00632448">
              <w:rPr>
                <w:rFonts w:ascii="Times New Roman" w:eastAsia="宋体" w:hAnsi="Times New Roman" w:cs="Times New Roman"/>
                <w:bCs/>
                <w:kern w:val="2"/>
                <w:sz w:val="24"/>
                <w:szCs w:val="24"/>
              </w:rPr>
              <w:t>AERSCREEN</w:t>
            </w:r>
            <w:r w:rsidRPr="00632448">
              <w:rPr>
                <w:rFonts w:ascii="Times New Roman" w:eastAsia="宋体" w:hAnsi="Times New Roman" w:cs="Times New Roman" w:hint="eastAsia"/>
                <w:bCs/>
                <w:kern w:val="2"/>
                <w:sz w:val="24"/>
                <w:szCs w:val="24"/>
              </w:rPr>
              <w:t>模式计算项目污染源的最大环境影响，然后按评价工作分级判据进行分级。</w:t>
            </w:r>
          </w:p>
          <w:p w:rsidR="00190B32" w:rsidRPr="00632448" w:rsidRDefault="00190B32" w:rsidP="00F371C0">
            <w:pPr>
              <w:widowControl w:val="0"/>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根据《环境影响评价技术导则</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大气环境》（</w:t>
            </w:r>
            <w:r w:rsidRPr="00632448">
              <w:rPr>
                <w:rFonts w:ascii="Times New Roman" w:eastAsia="宋体" w:hAnsi="Times New Roman" w:cs="Times New Roman"/>
                <w:kern w:val="2"/>
                <w:sz w:val="24"/>
                <w:szCs w:val="24"/>
              </w:rPr>
              <w:t>HJ2.2-2018</w:t>
            </w:r>
            <w:r w:rsidRPr="00632448">
              <w:rPr>
                <w:rFonts w:ascii="Times New Roman" w:eastAsia="宋体" w:hAnsi="Times New Roman" w:cs="Times New Roman" w:hint="eastAsia"/>
                <w:kern w:val="2"/>
                <w:sz w:val="24"/>
                <w:szCs w:val="24"/>
              </w:rPr>
              <w:t>）中大气评价工作分级方法确定评价工作等级，其判据详见表</w:t>
            </w:r>
            <w:r w:rsidRPr="00632448">
              <w:rPr>
                <w:rFonts w:ascii="Times New Roman" w:eastAsia="宋体" w:hAnsi="Times New Roman" w:cs="Times New Roman"/>
                <w:kern w:val="2"/>
                <w:sz w:val="24"/>
                <w:szCs w:val="24"/>
              </w:rPr>
              <w:t>7</w:t>
            </w:r>
            <w:r w:rsidR="009955B7" w:rsidRPr="00632448">
              <w:rPr>
                <w:rFonts w:ascii="Times New Roman" w:eastAsia="宋体" w:hAnsi="Times New Roman" w:cs="Times New Roman" w:hint="eastAsia"/>
                <w:kern w:val="2"/>
                <w:sz w:val="24"/>
                <w:szCs w:val="24"/>
              </w:rPr>
              <w:t>.2</w:t>
            </w:r>
            <w:r w:rsidRPr="00632448">
              <w:rPr>
                <w:rFonts w:ascii="Times New Roman" w:eastAsia="宋体" w:hAnsi="Times New Roman" w:cs="Times New Roman" w:hint="eastAsia"/>
                <w:kern w:val="2"/>
                <w:sz w:val="24"/>
                <w:szCs w:val="24"/>
              </w:rPr>
              <w:t>。</w:t>
            </w:r>
          </w:p>
          <w:p w:rsidR="00190B32" w:rsidRPr="00632448" w:rsidRDefault="00190B32" w:rsidP="00F371C0">
            <w:pPr>
              <w:widowControl w:val="0"/>
              <w:adjustRightInd/>
              <w:snapToGrid/>
              <w:spacing w:after="0"/>
              <w:jc w:val="center"/>
              <w:rPr>
                <w:rFonts w:ascii="Times New Roman" w:eastAsia="宋体" w:hAnsi="Times New Roman" w:cs="Times New Roman"/>
                <w:b/>
                <w:bCs/>
                <w:kern w:val="2"/>
                <w:sz w:val="24"/>
                <w:szCs w:val="24"/>
              </w:rPr>
            </w:pPr>
            <w:r w:rsidRPr="00632448">
              <w:rPr>
                <w:rFonts w:ascii="Times New Roman" w:eastAsia="宋体" w:hAnsi="Times New Roman" w:cs="Times New Roman" w:hint="eastAsia"/>
                <w:b/>
                <w:bCs/>
                <w:kern w:val="2"/>
                <w:sz w:val="24"/>
                <w:szCs w:val="24"/>
              </w:rPr>
              <w:t>表</w:t>
            </w:r>
            <w:r w:rsidRPr="00632448">
              <w:rPr>
                <w:rFonts w:ascii="Times New Roman" w:eastAsia="宋体" w:hAnsi="Times New Roman" w:cs="Times New Roman"/>
                <w:b/>
                <w:bCs/>
                <w:kern w:val="2"/>
                <w:sz w:val="24"/>
                <w:szCs w:val="24"/>
              </w:rPr>
              <w:t>7</w:t>
            </w:r>
            <w:r w:rsidR="009955B7" w:rsidRPr="00632448">
              <w:rPr>
                <w:rFonts w:ascii="Times New Roman" w:eastAsia="宋体" w:hAnsi="Times New Roman" w:cs="Times New Roman" w:hint="eastAsia"/>
                <w:b/>
                <w:bCs/>
                <w:kern w:val="2"/>
                <w:sz w:val="24"/>
                <w:szCs w:val="24"/>
              </w:rPr>
              <w:t>.2</w:t>
            </w:r>
            <w:r w:rsidRPr="00632448">
              <w:rPr>
                <w:rFonts w:ascii="Times New Roman" w:eastAsia="宋体" w:hAnsi="Times New Roman" w:cs="Times New Roman"/>
                <w:b/>
                <w:bCs/>
                <w:kern w:val="2"/>
                <w:sz w:val="24"/>
                <w:szCs w:val="24"/>
              </w:rPr>
              <w:t xml:space="preserve"> </w:t>
            </w:r>
            <w:r w:rsidRPr="00632448">
              <w:rPr>
                <w:rFonts w:ascii="Times New Roman" w:eastAsia="宋体" w:hAnsi="Times New Roman" w:cs="Times New Roman" w:hint="eastAsia"/>
                <w:b/>
                <w:bCs/>
                <w:kern w:val="2"/>
                <w:sz w:val="24"/>
                <w:szCs w:val="24"/>
              </w:rPr>
              <w:t>大气评价工作等级判据</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tblPr>
            <w:tblGrid>
              <w:gridCol w:w="3186"/>
              <w:gridCol w:w="5996"/>
            </w:tblGrid>
            <w:tr w:rsidR="00190B32" w:rsidRPr="00632448" w:rsidTr="00F371C0">
              <w:trPr>
                <w:trHeight w:val="330"/>
                <w:jc w:val="center"/>
              </w:trPr>
              <w:tc>
                <w:tcPr>
                  <w:tcW w:w="1735" w:type="pct"/>
                  <w:vAlign w:val="center"/>
                </w:tcPr>
                <w:p w:rsidR="00190B32" w:rsidRPr="00632448" w:rsidRDefault="00190B32" w:rsidP="00F371C0">
                  <w:pPr>
                    <w:widowControl w:val="0"/>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评价工作等级</w:t>
                  </w:r>
                </w:p>
              </w:tc>
              <w:tc>
                <w:tcPr>
                  <w:tcW w:w="3265" w:type="pct"/>
                  <w:vAlign w:val="center"/>
                </w:tcPr>
                <w:p w:rsidR="00190B32" w:rsidRPr="00632448" w:rsidRDefault="00190B32" w:rsidP="00F371C0">
                  <w:pPr>
                    <w:widowControl w:val="0"/>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评价工作分级判据</w:t>
                  </w:r>
                </w:p>
              </w:tc>
            </w:tr>
            <w:tr w:rsidR="00190B32" w:rsidRPr="00632448" w:rsidTr="00F371C0">
              <w:trPr>
                <w:trHeight w:val="330"/>
                <w:jc w:val="center"/>
              </w:trPr>
              <w:tc>
                <w:tcPr>
                  <w:tcW w:w="1735" w:type="pct"/>
                  <w:vAlign w:val="center"/>
                </w:tcPr>
                <w:p w:rsidR="00190B32" w:rsidRPr="00632448" w:rsidRDefault="00190B32" w:rsidP="00F371C0">
                  <w:pPr>
                    <w:widowControl w:val="0"/>
                    <w:spacing w:after="0"/>
                    <w:jc w:val="center"/>
                    <w:rPr>
                      <w:rFonts w:ascii="Times New Roman" w:eastAsia="宋体" w:hAnsi="Times New Roman" w:cs="Times New Roman"/>
                      <w:bCs/>
                      <w:kern w:val="2"/>
                      <w:sz w:val="21"/>
                      <w:szCs w:val="21"/>
                    </w:rPr>
                  </w:pPr>
                  <w:r w:rsidRPr="00632448">
                    <w:rPr>
                      <w:rFonts w:ascii="Times New Roman" w:eastAsia="宋体" w:hAnsi="Times New Roman" w:cs="Times New Roman" w:hint="eastAsia"/>
                      <w:bCs/>
                      <w:kern w:val="2"/>
                      <w:sz w:val="21"/>
                      <w:szCs w:val="21"/>
                    </w:rPr>
                    <w:t>一级</w:t>
                  </w:r>
                </w:p>
              </w:tc>
              <w:tc>
                <w:tcPr>
                  <w:tcW w:w="3265" w:type="pct"/>
                  <w:vAlign w:val="center"/>
                </w:tcPr>
                <w:p w:rsidR="00190B32" w:rsidRPr="00632448" w:rsidRDefault="00190B32" w:rsidP="00F371C0">
                  <w:pPr>
                    <w:widowControl w:val="0"/>
                    <w:spacing w:after="0"/>
                    <w:jc w:val="center"/>
                    <w:rPr>
                      <w:rFonts w:ascii="Times New Roman" w:eastAsia="宋体" w:hAnsi="Times New Roman" w:cs="Times New Roman"/>
                      <w:bCs/>
                      <w:kern w:val="2"/>
                      <w:sz w:val="21"/>
                      <w:szCs w:val="21"/>
                    </w:rPr>
                  </w:pPr>
                  <w:r w:rsidRPr="00632448">
                    <w:rPr>
                      <w:rFonts w:ascii="Times New Roman" w:eastAsia="宋体" w:hAnsi="Times New Roman" w:cs="Times New Roman"/>
                      <w:bCs/>
                      <w:kern w:val="2"/>
                      <w:sz w:val="21"/>
                      <w:szCs w:val="21"/>
                    </w:rPr>
                    <w:t>P</w:t>
                  </w:r>
                  <w:r w:rsidRPr="00632448">
                    <w:rPr>
                      <w:rFonts w:ascii="Times New Roman" w:eastAsia="宋体" w:hAnsi="Times New Roman" w:cs="Times New Roman"/>
                      <w:bCs/>
                      <w:kern w:val="2"/>
                      <w:sz w:val="21"/>
                      <w:szCs w:val="21"/>
                      <w:vertAlign w:val="subscript"/>
                    </w:rPr>
                    <w:t>max</w:t>
                  </w:r>
                  <w:r w:rsidRPr="00632448">
                    <w:rPr>
                      <w:rFonts w:ascii="Times New Roman" w:eastAsia="宋体" w:hAnsi="Times New Roman" w:cs="Times New Roman"/>
                      <w:bCs/>
                      <w:kern w:val="2"/>
                      <w:sz w:val="21"/>
                      <w:szCs w:val="21"/>
                    </w:rPr>
                    <w:t>≥10%</w:t>
                  </w:r>
                </w:p>
              </w:tc>
            </w:tr>
            <w:tr w:rsidR="00190B32" w:rsidRPr="00632448" w:rsidTr="00F371C0">
              <w:trPr>
                <w:trHeight w:val="330"/>
                <w:jc w:val="center"/>
              </w:trPr>
              <w:tc>
                <w:tcPr>
                  <w:tcW w:w="1735" w:type="pct"/>
                  <w:vAlign w:val="center"/>
                </w:tcPr>
                <w:p w:rsidR="00190B32" w:rsidRPr="00632448" w:rsidRDefault="00190B32" w:rsidP="00F371C0">
                  <w:pPr>
                    <w:widowControl w:val="0"/>
                    <w:spacing w:after="0"/>
                    <w:jc w:val="center"/>
                    <w:rPr>
                      <w:rFonts w:ascii="Times New Roman" w:eastAsia="宋体" w:hAnsi="Times New Roman" w:cs="Times New Roman"/>
                      <w:bCs/>
                      <w:kern w:val="2"/>
                      <w:sz w:val="21"/>
                      <w:szCs w:val="21"/>
                    </w:rPr>
                  </w:pPr>
                  <w:r w:rsidRPr="00632448">
                    <w:rPr>
                      <w:rFonts w:ascii="Times New Roman" w:eastAsia="宋体" w:hAnsi="Times New Roman" w:cs="Times New Roman" w:hint="eastAsia"/>
                      <w:bCs/>
                      <w:kern w:val="2"/>
                      <w:sz w:val="21"/>
                      <w:szCs w:val="21"/>
                    </w:rPr>
                    <w:t>二级</w:t>
                  </w:r>
                </w:p>
              </w:tc>
              <w:tc>
                <w:tcPr>
                  <w:tcW w:w="3265" w:type="pct"/>
                  <w:vAlign w:val="center"/>
                </w:tcPr>
                <w:p w:rsidR="00190B32" w:rsidRPr="00632448" w:rsidRDefault="00190B32" w:rsidP="00F371C0">
                  <w:pPr>
                    <w:widowControl w:val="0"/>
                    <w:spacing w:after="0"/>
                    <w:jc w:val="center"/>
                    <w:rPr>
                      <w:rFonts w:ascii="Times New Roman" w:eastAsia="宋体" w:hAnsi="Times New Roman" w:cs="Times New Roman"/>
                      <w:bCs/>
                      <w:kern w:val="2"/>
                      <w:sz w:val="21"/>
                      <w:szCs w:val="21"/>
                    </w:rPr>
                  </w:pPr>
                  <w:r w:rsidRPr="00632448">
                    <w:rPr>
                      <w:rFonts w:ascii="Times New Roman" w:eastAsia="宋体" w:hAnsi="Times New Roman" w:cs="Times New Roman"/>
                      <w:bCs/>
                      <w:kern w:val="2"/>
                      <w:sz w:val="21"/>
                      <w:szCs w:val="21"/>
                    </w:rPr>
                    <w:t>1%≤P</w:t>
                  </w:r>
                  <w:r w:rsidRPr="00632448">
                    <w:rPr>
                      <w:rFonts w:ascii="Times New Roman" w:eastAsia="宋体" w:hAnsi="Times New Roman" w:cs="Times New Roman"/>
                      <w:bCs/>
                      <w:kern w:val="2"/>
                      <w:sz w:val="21"/>
                      <w:szCs w:val="21"/>
                      <w:vertAlign w:val="subscript"/>
                    </w:rPr>
                    <w:t>max</w:t>
                  </w:r>
                  <w:r w:rsidRPr="00632448">
                    <w:rPr>
                      <w:rFonts w:ascii="Times New Roman" w:eastAsia="宋体" w:hAnsi="Times New Roman" w:cs="Times New Roman"/>
                      <w:bCs/>
                      <w:kern w:val="2"/>
                      <w:sz w:val="21"/>
                      <w:szCs w:val="21"/>
                    </w:rPr>
                    <w:t>&lt;10%</w:t>
                  </w:r>
                </w:p>
              </w:tc>
            </w:tr>
            <w:tr w:rsidR="00190B32" w:rsidRPr="00632448" w:rsidTr="00F371C0">
              <w:trPr>
                <w:trHeight w:val="330"/>
                <w:jc w:val="center"/>
              </w:trPr>
              <w:tc>
                <w:tcPr>
                  <w:tcW w:w="1735" w:type="pct"/>
                  <w:vAlign w:val="center"/>
                </w:tcPr>
                <w:p w:rsidR="00190B32" w:rsidRPr="00632448" w:rsidRDefault="00190B32" w:rsidP="00F371C0">
                  <w:pPr>
                    <w:widowControl w:val="0"/>
                    <w:spacing w:after="0"/>
                    <w:jc w:val="center"/>
                    <w:rPr>
                      <w:rFonts w:ascii="Times New Roman" w:eastAsia="宋体" w:hAnsi="Times New Roman" w:cs="Times New Roman"/>
                      <w:bCs/>
                      <w:kern w:val="2"/>
                      <w:sz w:val="21"/>
                      <w:szCs w:val="21"/>
                    </w:rPr>
                  </w:pPr>
                  <w:r w:rsidRPr="00632448">
                    <w:rPr>
                      <w:rFonts w:ascii="Times New Roman" w:eastAsia="宋体" w:hAnsi="Times New Roman" w:cs="Times New Roman" w:hint="eastAsia"/>
                      <w:bCs/>
                      <w:kern w:val="2"/>
                      <w:sz w:val="21"/>
                      <w:szCs w:val="21"/>
                    </w:rPr>
                    <w:t>三级</w:t>
                  </w:r>
                </w:p>
              </w:tc>
              <w:tc>
                <w:tcPr>
                  <w:tcW w:w="3265" w:type="pct"/>
                  <w:vAlign w:val="center"/>
                </w:tcPr>
                <w:p w:rsidR="00190B32" w:rsidRPr="00632448" w:rsidRDefault="00190B32" w:rsidP="00F371C0">
                  <w:pPr>
                    <w:widowControl w:val="0"/>
                    <w:spacing w:after="0"/>
                    <w:jc w:val="center"/>
                    <w:rPr>
                      <w:rFonts w:ascii="Times New Roman" w:eastAsia="宋体" w:hAnsi="Times New Roman" w:cs="Times New Roman"/>
                      <w:bCs/>
                      <w:kern w:val="2"/>
                      <w:sz w:val="21"/>
                      <w:szCs w:val="21"/>
                    </w:rPr>
                  </w:pPr>
                  <w:r w:rsidRPr="00632448">
                    <w:rPr>
                      <w:rFonts w:ascii="Times New Roman" w:eastAsia="宋体" w:hAnsi="Times New Roman" w:cs="Times New Roman"/>
                      <w:bCs/>
                      <w:kern w:val="2"/>
                      <w:sz w:val="21"/>
                      <w:szCs w:val="21"/>
                    </w:rPr>
                    <w:t>P</w:t>
                  </w:r>
                  <w:r w:rsidRPr="00632448">
                    <w:rPr>
                      <w:rFonts w:ascii="Times New Roman" w:eastAsia="宋体" w:hAnsi="Times New Roman" w:cs="Times New Roman"/>
                      <w:bCs/>
                      <w:kern w:val="2"/>
                      <w:sz w:val="21"/>
                      <w:szCs w:val="21"/>
                      <w:vertAlign w:val="subscript"/>
                    </w:rPr>
                    <w:t>max</w:t>
                  </w:r>
                  <w:r w:rsidRPr="00632448">
                    <w:rPr>
                      <w:rFonts w:ascii="Times New Roman" w:eastAsia="宋体" w:hAnsi="Times New Roman" w:cs="Times New Roman"/>
                      <w:bCs/>
                      <w:kern w:val="2"/>
                      <w:sz w:val="21"/>
                      <w:szCs w:val="21"/>
                    </w:rPr>
                    <w:t>&lt;1%</w:t>
                  </w:r>
                </w:p>
              </w:tc>
            </w:tr>
          </w:tbl>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根据项目污染源初步调查结果，计算项目排放主要污染物的最大地面空气质量浓度</w:t>
            </w:r>
            <w:r w:rsidRPr="00632448">
              <w:rPr>
                <w:rFonts w:ascii="Times New Roman" w:eastAsia="宋体" w:hAnsi="Times New Roman" w:cs="Times New Roman" w:hint="eastAsia"/>
                <w:kern w:val="2"/>
                <w:sz w:val="24"/>
                <w:szCs w:val="24"/>
              </w:rPr>
              <w:lastRenderedPageBreak/>
              <w:t>占标率</w:t>
            </w:r>
            <w:r w:rsidRPr="00632448">
              <w:rPr>
                <w:rFonts w:ascii="Times New Roman" w:eastAsia="宋体" w:hAnsi="Times New Roman" w:cs="Times New Roman"/>
                <w:kern w:val="2"/>
                <w:sz w:val="24"/>
                <w:szCs w:val="24"/>
              </w:rPr>
              <w:t>P</w:t>
            </w:r>
            <w:r w:rsidRPr="00632448">
              <w:rPr>
                <w:rFonts w:ascii="Times New Roman" w:eastAsia="宋体" w:hAnsi="Times New Roman" w:cs="Times New Roman"/>
                <w:kern w:val="2"/>
                <w:sz w:val="24"/>
                <w:szCs w:val="24"/>
                <w:vertAlign w:val="subscript"/>
              </w:rPr>
              <w:t>i</w:t>
            </w:r>
            <w:r w:rsidRPr="00632448">
              <w:rPr>
                <w:rFonts w:ascii="Times New Roman" w:eastAsia="宋体" w:hAnsi="Times New Roman" w:cs="Times New Roman" w:hint="eastAsia"/>
                <w:kern w:val="2"/>
                <w:sz w:val="24"/>
                <w:szCs w:val="24"/>
              </w:rPr>
              <w:t>（第</w:t>
            </w:r>
            <w:r w:rsidRPr="00632448">
              <w:rPr>
                <w:rFonts w:ascii="Times New Roman" w:eastAsia="宋体" w:hAnsi="Times New Roman" w:cs="Times New Roman"/>
                <w:kern w:val="2"/>
                <w:sz w:val="24"/>
                <w:szCs w:val="24"/>
              </w:rPr>
              <w:t>i</w:t>
            </w:r>
            <w:r w:rsidRPr="00632448">
              <w:rPr>
                <w:rFonts w:ascii="Times New Roman" w:eastAsia="宋体" w:hAnsi="Times New Roman" w:cs="Times New Roman" w:hint="eastAsia"/>
                <w:kern w:val="2"/>
                <w:sz w:val="24"/>
                <w:szCs w:val="24"/>
              </w:rPr>
              <w:t>个污染物，简称</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最大浓度占标率</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），及第</w:t>
            </w:r>
            <w:r w:rsidRPr="00632448">
              <w:rPr>
                <w:rFonts w:ascii="Times New Roman" w:eastAsia="宋体" w:hAnsi="Times New Roman" w:cs="Times New Roman"/>
                <w:kern w:val="2"/>
                <w:sz w:val="24"/>
                <w:szCs w:val="24"/>
              </w:rPr>
              <w:t>i</w:t>
            </w:r>
            <w:r w:rsidRPr="00632448">
              <w:rPr>
                <w:rFonts w:ascii="Times New Roman" w:eastAsia="宋体" w:hAnsi="Times New Roman" w:cs="Times New Roman" w:hint="eastAsia"/>
                <w:kern w:val="2"/>
                <w:sz w:val="24"/>
                <w:szCs w:val="24"/>
              </w:rPr>
              <w:t>个污染物的地面空气质量浓度达到标准值的</w:t>
            </w:r>
            <w:r w:rsidRPr="00632448">
              <w:rPr>
                <w:rFonts w:ascii="Times New Roman" w:eastAsia="宋体" w:hAnsi="Times New Roman" w:cs="Times New Roman"/>
                <w:kern w:val="2"/>
                <w:sz w:val="24"/>
                <w:szCs w:val="24"/>
              </w:rPr>
              <w:t>10%</w:t>
            </w:r>
            <w:r w:rsidRPr="00632448">
              <w:rPr>
                <w:rFonts w:ascii="Times New Roman" w:eastAsia="宋体" w:hAnsi="Times New Roman" w:cs="Times New Roman" w:hint="eastAsia"/>
                <w:kern w:val="2"/>
                <w:sz w:val="24"/>
                <w:szCs w:val="24"/>
              </w:rPr>
              <w:t>时所对应的最远距离</w:t>
            </w:r>
            <w:r w:rsidRPr="00632448">
              <w:rPr>
                <w:rFonts w:ascii="Times New Roman" w:eastAsia="宋体" w:hAnsi="Times New Roman" w:cs="Times New Roman"/>
                <w:kern w:val="2"/>
                <w:sz w:val="24"/>
                <w:szCs w:val="24"/>
              </w:rPr>
              <w:t>D</w:t>
            </w:r>
            <w:r w:rsidRPr="00632448">
              <w:rPr>
                <w:rFonts w:ascii="Times New Roman" w:eastAsia="宋体" w:hAnsi="Times New Roman" w:cs="Times New Roman"/>
                <w:kern w:val="2"/>
                <w:sz w:val="24"/>
                <w:szCs w:val="24"/>
                <w:vertAlign w:val="subscript"/>
              </w:rPr>
              <w:t>10%</w:t>
            </w:r>
            <w:r w:rsidRPr="00632448">
              <w:rPr>
                <w:rFonts w:ascii="Times New Roman" w:eastAsia="宋体" w:hAnsi="Times New Roman" w:cs="Times New Roman" w:hint="eastAsia"/>
                <w:kern w:val="2"/>
                <w:sz w:val="24"/>
                <w:szCs w:val="24"/>
              </w:rPr>
              <w:t>。其中</w:t>
            </w:r>
            <w:r w:rsidRPr="00632448">
              <w:rPr>
                <w:rFonts w:ascii="Times New Roman" w:eastAsia="宋体" w:hAnsi="Times New Roman" w:cs="Times New Roman"/>
                <w:kern w:val="2"/>
                <w:sz w:val="24"/>
                <w:szCs w:val="24"/>
              </w:rPr>
              <w:t>P</w:t>
            </w:r>
            <w:r w:rsidRPr="00632448">
              <w:rPr>
                <w:rFonts w:ascii="Times New Roman" w:eastAsia="宋体" w:hAnsi="Times New Roman" w:cs="Times New Roman"/>
                <w:kern w:val="2"/>
                <w:sz w:val="24"/>
                <w:szCs w:val="24"/>
                <w:vertAlign w:val="subscript"/>
              </w:rPr>
              <w:t>i</w:t>
            </w:r>
            <w:r w:rsidRPr="00632448">
              <w:rPr>
                <w:rFonts w:ascii="Times New Roman" w:eastAsia="宋体" w:hAnsi="Times New Roman" w:cs="Times New Roman" w:hint="eastAsia"/>
                <w:kern w:val="2"/>
                <w:sz w:val="24"/>
                <w:szCs w:val="24"/>
              </w:rPr>
              <w:t>定义为：</w:t>
            </w:r>
          </w:p>
          <w:p w:rsidR="00190B32" w:rsidRPr="00632448" w:rsidRDefault="00190B32" w:rsidP="00F371C0">
            <w:pPr>
              <w:widowControl w:val="0"/>
              <w:adjustRightInd/>
              <w:snapToGrid/>
              <w:spacing w:after="0" w:line="360" w:lineRule="auto"/>
              <w:ind w:firstLineChars="1200" w:firstLine="2880"/>
              <w:jc w:val="both"/>
              <w:rPr>
                <w:rFonts w:ascii="Times New Roman" w:eastAsia="宋体" w:hAnsi="Times New Roman" w:cs="Times New Roman"/>
                <w:bCs/>
                <w:kern w:val="2"/>
                <w:sz w:val="24"/>
                <w:szCs w:val="24"/>
                <w:vertAlign w:val="superscript"/>
              </w:rPr>
            </w:pPr>
            <w:r w:rsidRPr="00632448">
              <w:rPr>
                <w:rFonts w:ascii="Times New Roman" w:eastAsia="宋体" w:hAnsi="Times New Roman" w:cs="Times New Roman"/>
                <w:kern w:val="2"/>
                <w:position w:val="-30"/>
                <w:sz w:val="24"/>
                <w:szCs w:val="24"/>
              </w:rPr>
              <w:object w:dxaOrig="1633" w:dyaOrig="706">
                <v:shape id="_x0000_i1027" type="#_x0000_t75" style="width:80.65pt;height:36pt" o:ole="">
                  <v:imagedata r:id="rId12" o:title=""/>
                </v:shape>
                <o:OLEObject Type="Embed" ProgID="Equation.3" ShapeID="_x0000_i1027" DrawAspect="Content" ObjectID="_1660566455" r:id="rId13"/>
              </w:object>
            </w:r>
            <w:r w:rsidRPr="00632448">
              <w:rPr>
                <w:rFonts w:ascii="Times New Roman" w:eastAsia="宋体" w:hAnsi="Times New Roman" w:cs="Times New Roman"/>
                <w:kern w:val="2"/>
                <w:sz w:val="24"/>
                <w:szCs w:val="24"/>
              </w:rPr>
              <w:t xml:space="preserve">                      </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1</w:t>
            </w:r>
            <w:r w:rsidRPr="00632448">
              <w:rPr>
                <w:rFonts w:ascii="Times New Roman" w:eastAsia="宋体" w:hAnsi="Times New Roman" w:cs="Times New Roman" w:hint="eastAsia"/>
                <w:kern w:val="2"/>
                <w:sz w:val="24"/>
                <w:szCs w:val="24"/>
              </w:rPr>
              <w:t>）</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bCs/>
                <w:kern w:val="2"/>
                <w:sz w:val="24"/>
                <w:szCs w:val="24"/>
              </w:rPr>
              <w:t>式中</w:t>
            </w:r>
            <w:r w:rsidRPr="00632448">
              <w:rPr>
                <w:rFonts w:ascii="Times New Roman" w:eastAsia="宋体" w:hAnsi="Times New Roman" w:cs="Times New Roman" w:hint="eastAsia"/>
                <w:bCs/>
                <w:kern w:val="2"/>
                <w:sz w:val="24"/>
                <w:szCs w:val="24"/>
                <w:lang w:val="en-IE"/>
              </w:rPr>
              <w:t>：</w:t>
            </w:r>
            <w:r w:rsidRPr="00632448">
              <w:rPr>
                <w:rFonts w:ascii="Times New Roman" w:eastAsia="宋体" w:hAnsi="Times New Roman" w:cs="Times New Roman"/>
                <w:kern w:val="2"/>
                <w:sz w:val="24"/>
                <w:szCs w:val="24"/>
              </w:rPr>
              <w:t>P</w:t>
            </w:r>
            <w:r w:rsidRPr="00632448">
              <w:rPr>
                <w:rFonts w:ascii="Times New Roman" w:eastAsia="宋体" w:hAnsi="Times New Roman" w:cs="Times New Roman"/>
                <w:kern w:val="2"/>
                <w:sz w:val="24"/>
                <w:szCs w:val="24"/>
                <w:vertAlign w:val="subscript"/>
              </w:rPr>
              <w:t>i</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第</w:t>
            </w:r>
            <w:r w:rsidRPr="00632448">
              <w:rPr>
                <w:rFonts w:ascii="Times New Roman" w:eastAsia="宋体" w:hAnsi="Times New Roman" w:cs="Times New Roman"/>
                <w:kern w:val="2"/>
                <w:sz w:val="24"/>
                <w:szCs w:val="24"/>
              </w:rPr>
              <w:t>i</w:t>
            </w:r>
            <w:r w:rsidRPr="00632448">
              <w:rPr>
                <w:rFonts w:ascii="Times New Roman" w:eastAsia="宋体" w:hAnsi="Times New Roman" w:cs="Times New Roman" w:hint="eastAsia"/>
                <w:kern w:val="2"/>
                <w:sz w:val="24"/>
                <w:szCs w:val="24"/>
              </w:rPr>
              <w:t>个污染物的最大地面浓度占标率，</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w:t>
            </w:r>
          </w:p>
          <w:p w:rsidR="00190B32" w:rsidRPr="00632448" w:rsidRDefault="00190B32" w:rsidP="00F371C0">
            <w:pPr>
              <w:widowControl w:val="0"/>
              <w:adjustRightInd/>
              <w:snapToGrid/>
              <w:spacing w:after="0" w:line="360" w:lineRule="auto"/>
              <w:ind w:firstLineChars="500" w:firstLine="1200"/>
              <w:jc w:val="both"/>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C</w:t>
            </w:r>
            <w:r w:rsidRPr="00632448">
              <w:rPr>
                <w:rFonts w:ascii="Times New Roman" w:eastAsia="宋体" w:hAnsi="Times New Roman" w:cs="Times New Roman"/>
                <w:kern w:val="2"/>
                <w:sz w:val="24"/>
                <w:szCs w:val="24"/>
                <w:vertAlign w:val="subscript"/>
              </w:rPr>
              <w:t>i</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采用估算模式计算出的第</w:t>
            </w:r>
            <w:r w:rsidRPr="00632448">
              <w:rPr>
                <w:rFonts w:ascii="Times New Roman" w:eastAsia="宋体" w:hAnsi="Times New Roman" w:cs="Times New Roman"/>
                <w:kern w:val="2"/>
                <w:sz w:val="24"/>
                <w:szCs w:val="24"/>
              </w:rPr>
              <w:t>i</w:t>
            </w:r>
            <w:r w:rsidRPr="00632448">
              <w:rPr>
                <w:rFonts w:ascii="Times New Roman" w:eastAsia="宋体" w:hAnsi="Times New Roman" w:cs="Times New Roman" w:hint="eastAsia"/>
                <w:kern w:val="2"/>
                <w:sz w:val="24"/>
                <w:szCs w:val="24"/>
              </w:rPr>
              <w:t>个污染物的最大地面浓度，</w:t>
            </w:r>
            <w:r w:rsidRPr="00632448">
              <w:rPr>
                <w:rFonts w:ascii="Times New Roman" w:eastAsia="宋体" w:hAnsi="Times New Roman" w:cs="Times New Roman"/>
                <w:kern w:val="2"/>
                <w:sz w:val="24"/>
                <w:szCs w:val="24"/>
              </w:rPr>
              <w:t>mg/m</w:t>
            </w:r>
            <w:r w:rsidRPr="00632448">
              <w:rPr>
                <w:rFonts w:ascii="Times New Roman" w:eastAsia="宋体" w:hAnsi="Times New Roman" w:cs="Times New Roman"/>
                <w:kern w:val="2"/>
                <w:sz w:val="24"/>
                <w:szCs w:val="24"/>
                <w:vertAlign w:val="superscript"/>
              </w:rPr>
              <w:t>3</w:t>
            </w:r>
            <w:r w:rsidRPr="00632448">
              <w:rPr>
                <w:rFonts w:ascii="Times New Roman" w:eastAsia="宋体" w:hAnsi="Times New Roman" w:cs="Times New Roman" w:hint="eastAsia"/>
                <w:kern w:val="2"/>
                <w:sz w:val="24"/>
                <w:szCs w:val="24"/>
              </w:rPr>
              <w:t>；</w:t>
            </w:r>
          </w:p>
          <w:p w:rsidR="00190B32" w:rsidRPr="00632448" w:rsidRDefault="00190B32" w:rsidP="00F371C0">
            <w:pPr>
              <w:widowControl w:val="0"/>
              <w:adjustRightInd/>
              <w:snapToGrid/>
              <w:spacing w:after="0" w:line="360" w:lineRule="auto"/>
              <w:ind w:firstLineChars="500" w:firstLine="1200"/>
              <w:jc w:val="both"/>
              <w:rPr>
                <w:rFonts w:ascii="Times New Roman" w:eastAsia="宋体" w:hAnsi="Times New Roman" w:cs="Times New Roman"/>
                <w:kern w:val="2"/>
                <w:sz w:val="24"/>
                <w:szCs w:val="24"/>
              </w:rPr>
            </w:pPr>
            <w:r w:rsidRPr="00632448">
              <w:rPr>
                <w:rFonts w:ascii="Times New Roman" w:eastAsia="宋体" w:hAnsi="Times New Roman" w:cs="Times New Roman"/>
                <w:kern w:val="2"/>
                <w:sz w:val="24"/>
                <w:szCs w:val="24"/>
              </w:rPr>
              <w:t>C</w:t>
            </w:r>
            <w:r w:rsidRPr="00632448">
              <w:rPr>
                <w:rFonts w:ascii="Times New Roman" w:eastAsia="宋体" w:hAnsi="Times New Roman" w:cs="Times New Roman"/>
                <w:kern w:val="2"/>
                <w:sz w:val="24"/>
                <w:szCs w:val="24"/>
                <w:vertAlign w:val="subscript"/>
              </w:rPr>
              <w:t>0i</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第</w:t>
            </w:r>
            <w:r w:rsidRPr="00632448">
              <w:rPr>
                <w:rFonts w:ascii="Times New Roman" w:eastAsia="宋体" w:hAnsi="Times New Roman" w:cs="Times New Roman"/>
                <w:kern w:val="2"/>
                <w:sz w:val="24"/>
                <w:szCs w:val="24"/>
              </w:rPr>
              <w:t>i</w:t>
            </w:r>
            <w:r w:rsidRPr="00632448">
              <w:rPr>
                <w:rFonts w:ascii="Times New Roman" w:eastAsia="宋体" w:hAnsi="Times New Roman" w:cs="Times New Roman" w:hint="eastAsia"/>
                <w:kern w:val="2"/>
                <w:sz w:val="24"/>
                <w:szCs w:val="24"/>
              </w:rPr>
              <w:t>个污染物的环境空气质量标准（一般选用</w:t>
            </w:r>
            <w:r w:rsidRPr="00632448">
              <w:rPr>
                <w:rFonts w:ascii="Times New Roman" w:eastAsia="宋体" w:hAnsi="Times New Roman" w:cs="Times New Roman"/>
                <w:kern w:val="2"/>
                <w:sz w:val="24"/>
                <w:szCs w:val="24"/>
              </w:rPr>
              <w:t>GB3095</w:t>
            </w:r>
            <w:r w:rsidRPr="00632448">
              <w:rPr>
                <w:rFonts w:ascii="Times New Roman" w:eastAsia="宋体" w:hAnsi="Times New Roman" w:cs="Times New Roman" w:hint="eastAsia"/>
                <w:kern w:val="2"/>
                <w:sz w:val="24"/>
                <w:szCs w:val="24"/>
              </w:rPr>
              <w:t>中</w:t>
            </w:r>
            <w:r w:rsidRPr="00632448">
              <w:rPr>
                <w:rFonts w:ascii="Times New Roman" w:eastAsia="宋体" w:hAnsi="Times New Roman" w:cs="Times New Roman"/>
                <w:kern w:val="2"/>
                <w:sz w:val="24"/>
                <w:szCs w:val="24"/>
              </w:rPr>
              <w:t>1</w:t>
            </w:r>
            <w:r w:rsidRPr="00632448">
              <w:rPr>
                <w:rFonts w:ascii="Times New Roman" w:eastAsia="宋体" w:hAnsi="Times New Roman" w:cs="Times New Roman" w:hint="eastAsia"/>
                <w:kern w:val="2"/>
                <w:sz w:val="24"/>
                <w:szCs w:val="24"/>
              </w:rPr>
              <w:t>小时平均取样时间的二级标准的浓度限值），</w:t>
            </w:r>
            <w:r w:rsidRPr="00632448">
              <w:rPr>
                <w:rFonts w:ascii="Times New Roman" w:eastAsia="宋体" w:hAnsi="Times New Roman" w:cs="Times New Roman"/>
                <w:kern w:val="2"/>
                <w:sz w:val="24"/>
                <w:szCs w:val="24"/>
              </w:rPr>
              <w:t>mg/m</w:t>
            </w:r>
            <w:r w:rsidRPr="00632448">
              <w:rPr>
                <w:rFonts w:ascii="Times New Roman" w:eastAsia="宋体" w:hAnsi="Times New Roman" w:cs="Times New Roman"/>
                <w:kern w:val="2"/>
                <w:sz w:val="24"/>
                <w:szCs w:val="24"/>
                <w:vertAlign w:val="superscript"/>
              </w:rPr>
              <w:t>3</w:t>
            </w:r>
            <w:r w:rsidRPr="00632448">
              <w:rPr>
                <w:rFonts w:ascii="Times New Roman" w:eastAsia="宋体" w:hAnsi="Times New Roman" w:cs="Times New Roman" w:hint="eastAsia"/>
                <w:kern w:val="2"/>
                <w:sz w:val="24"/>
                <w:szCs w:val="24"/>
              </w:rPr>
              <w:t>。</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3</w:t>
            </w:r>
            <w:r w:rsidRPr="00632448">
              <w:rPr>
                <w:rFonts w:ascii="Times New Roman" w:eastAsia="宋体" w:hAnsi="Times New Roman" w:cs="Times New Roman" w:hint="eastAsia"/>
                <w:kern w:val="2"/>
                <w:sz w:val="24"/>
                <w:szCs w:val="24"/>
              </w:rPr>
              <w:t>）项目预测参数</w:t>
            </w:r>
          </w:p>
          <w:p w:rsidR="00190B32" w:rsidRPr="00632448" w:rsidRDefault="00190B32" w:rsidP="00F371C0">
            <w:pPr>
              <w:widowControl w:val="0"/>
              <w:adjustRightInd/>
              <w:snapToGrid/>
              <w:spacing w:after="0"/>
              <w:jc w:val="center"/>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表</w:t>
            </w:r>
            <w:r w:rsidRPr="00632448">
              <w:rPr>
                <w:rFonts w:ascii="Times New Roman" w:eastAsia="宋体" w:hAnsi="Times New Roman" w:cs="Times New Roman"/>
                <w:b/>
                <w:kern w:val="2"/>
                <w:sz w:val="24"/>
                <w:szCs w:val="24"/>
              </w:rPr>
              <w:t>7</w:t>
            </w:r>
            <w:r w:rsidRPr="00632448">
              <w:rPr>
                <w:rFonts w:ascii="Times New Roman" w:eastAsia="宋体" w:hAnsi="Times New Roman" w:cs="Times New Roman" w:hint="eastAsia"/>
                <w:b/>
                <w:kern w:val="2"/>
                <w:sz w:val="24"/>
                <w:szCs w:val="24"/>
              </w:rPr>
              <w:t>.</w:t>
            </w:r>
            <w:r w:rsidR="009955B7" w:rsidRPr="00632448">
              <w:rPr>
                <w:rFonts w:ascii="Times New Roman" w:eastAsia="宋体" w:hAnsi="Times New Roman" w:cs="Times New Roman" w:hint="eastAsia"/>
                <w:b/>
                <w:kern w:val="2"/>
                <w:sz w:val="24"/>
                <w:szCs w:val="24"/>
              </w:rPr>
              <w:t>3</w:t>
            </w:r>
            <w:r w:rsidRPr="00632448">
              <w:rPr>
                <w:rFonts w:ascii="Times New Roman" w:eastAsia="宋体" w:hAnsi="Times New Roman" w:cs="Times New Roman"/>
                <w:b/>
                <w:kern w:val="2"/>
                <w:sz w:val="24"/>
                <w:szCs w:val="24"/>
              </w:rPr>
              <w:t xml:space="preserve">   </w:t>
            </w:r>
            <w:r w:rsidRPr="00632448">
              <w:rPr>
                <w:rFonts w:ascii="Times New Roman" w:eastAsia="宋体" w:hAnsi="Times New Roman" w:cs="Times New Roman" w:hint="eastAsia"/>
                <w:b/>
                <w:kern w:val="2"/>
                <w:sz w:val="24"/>
                <w:szCs w:val="24"/>
              </w:rPr>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3058"/>
              <w:gridCol w:w="3058"/>
            </w:tblGrid>
            <w:tr w:rsidR="00190B32" w:rsidRPr="00632448" w:rsidTr="00F371C0">
              <w:trPr>
                <w:jc w:val="center"/>
              </w:trPr>
              <w:tc>
                <w:tcPr>
                  <w:tcW w:w="3333" w:type="pct"/>
                  <w:gridSpan w:val="2"/>
                  <w:tcBorders>
                    <w:top w:val="single" w:sz="12"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参数</w:t>
                  </w:r>
                </w:p>
              </w:tc>
              <w:tc>
                <w:tcPr>
                  <w:tcW w:w="1667" w:type="pct"/>
                  <w:tcBorders>
                    <w:top w:val="single" w:sz="12"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取值</w:t>
                  </w:r>
                </w:p>
              </w:tc>
            </w:tr>
            <w:tr w:rsidR="00190B32" w:rsidRPr="00632448" w:rsidTr="00F371C0">
              <w:trPr>
                <w:jc w:val="center"/>
              </w:trPr>
              <w:tc>
                <w:tcPr>
                  <w:tcW w:w="1666" w:type="pct"/>
                  <w:vMerge w:val="restart"/>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城市</w:t>
                  </w:r>
                  <w:r w:rsidRPr="00632448">
                    <w:rPr>
                      <w:rFonts w:ascii="Times New Roman" w:eastAsia="宋体" w:hAnsi="Times New Roman" w:cs="Times New Roman"/>
                      <w:kern w:val="2"/>
                      <w:sz w:val="21"/>
                      <w:szCs w:val="21"/>
                    </w:rPr>
                    <w:t>/</w:t>
                  </w:r>
                  <w:r w:rsidRPr="00632448">
                    <w:rPr>
                      <w:rFonts w:ascii="Times New Roman" w:eastAsia="宋体" w:hAnsi="Times New Roman" w:cs="Times New Roman" w:hint="eastAsia"/>
                      <w:kern w:val="2"/>
                      <w:sz w:val="21"/>
                      <w:szCs w:val="21"/>
                    </w:rPr>
                    <w:t>农村选项</w:t>
                  </w:r>
                </w:p>
              </w:tc>
              <w:tc>
                <w:tcPr>
                  <w:tcW w:w="1667" w:type="pct"/>
                  <w:tcBorders>
                    <w:top w:val="single" w:sz="4" w:space="0" w:color="auto"/>
                    <w:left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城市</w:t>
                  </w:r>
                  <w:r w:rsidRPr="00632448">
                    <w:rPr>
                      <w:rFonts w:ascii="Times New Roman" w:eastAsia="宋体" w:hAnsi="Times New Roman" w:cs="Times New Roman"/>
                      <w:kern w:val="2"/>
                      <w:sz w:val="21"/>
                      <w:szCs w:val="21"/>
                    </w:rPr>
                    <w:t>/</w:t>
                  </w:r>
                  <w:r w:rsidRPr="00632448">
                    <w:rPr>
                      <w:rFonts w:ascii="Times New Roman" w:eastAsia="宋体" w:hAnsi="Times New Roman" w:cs="Times New Roman" w:hint="eastAsia"/>
                      <w:kern w:val="2"/>
                      <w:sz w:val="21"/>
                      <w:szCs w:val="21"/>
                    </w:rPr>
                    <w:t>农村</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城市</w:t>
                  </w:r>
                </w:p>
              </w:tc>
            </w:tr>
            <w:tr w:rsidR="00190B32" w:rsidRPr="00632448" w:rsidTr="00F371C0">
              <w:trPr>
                <w:jc w:val="center"/>
              </w:trPr>
              <w:tc>
                <w:tcPr>
                  <w:tcW w:w="1666" w:type="pct"/>
                  <w:vMerge/>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1667" w:type="pct"/>
                  <w:tcBorders>
                    <w:top w:val="single" w:sz="4" w:space="0" w:color="auto"/>
                    <w:left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人口数（城市选项时）</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374</w:t>
                  </w:r>
                  <w:r w:rsidRPr="00632448">
                    <w:rPr>
                      <w:rFonts w:ascii="Times New Roman" w:eastAsia="宋体" w:hAnsi="Times New Roman" w:cs="Times New Roman" w:hint="eastAsia"/>
                      <w:kern w:val="2"/>
                      <w:sz w:val="21"/>
                      <w:szCs w:val="21"/>
                    </w:rPr>
                    <w:t>万人</w:t>
                  </w:r>
                </w:p>
              </w:tc>
            </w:tr>
            <w:tr w:rsidR="00190B32" w:rsidRPr="00632448" w:rsidTr="00F371C0">
              <w:trPr>
                <w:jc w:val="center"/>
              </w:trPr>
              <w:tc>
                <w:tcPr>
                  <w:tcW w:w="3333" w:type="pct"/>
                  <w:gridSpan w:val="2"/>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最高环境温度</w:t>
                  </w:r>
                  <w:r w:rsidRPr="00632448">
                    <w:rPr>
                      <w:rFonts w:ascii="Times New Roman" w:eastAsia="宋体" w:hAnsi="Times New Roman" w:cs="Times New Roman"/>
                      <w:kern w:val="2"/>
                      <w:sz w:val="21"/>
                      <w:szCs w:val="21"/>
                    </w:rPr>
                    <w:t>/</w:t>
                  </w:r>
                  <w:r w:rsidRPr="00632448">
                    <w:rPr>
                      <w:rFonts w:ascii="宋体" w:eastAsia="宋体" w:hAnsi="宋体" w:cs="宋体" w:hint="eastAsia"/>
                      <w:kern w:val="2"/>
                      <w:sz w:val="21"/>
                      <w:szCs w:val="21"/>
                    </w:rPr>
                    <w:t>℃</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sz w:val="21"/>
                      <w:szCs w:val="24"/>
                    </w:rPr>
                    <w:t>37.34</w:t>
                  </w:r>
                </w:p>
              </w:tc>
            </w:tr>
            <w:tr w:rsidR="00190B32" w:rsidRPr="00632448" w:rsidTr="00F371C0">
              <w:trPr>
                <w:jc w:val="center"/>
              </w:trPr>
              <w:tc>
                <w:tcPr>
                  <w:tcW w:w="3333" w:type="pct"/>
                  <w:gridSpan w:val="2"/>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最低环境温度</w:t>
                  </w:r>
                  <w:r w:rsidRPr="00632448">
                    <w:rPr>
                      <w:rFonts w:ascii="Times New Roman" w:eastAsia="宋体" w:hAnsi="Times New Roman" w:cs="Times New Roman"/>
                      <w:kern w:val="2"/>
                      <w:sz w:val="21"/>
                      <w:szCs w:val="21"/>
                    </w:rPr>
                    <w:t>/</w:t>
                  </w:r>
                  <w:r w:rsidRPr="00632448">
                    <w:rPr>
                      <w:rFonts w:ascii="宋体" w:eastAsia="宋体" w:hAnsi="宋体" w:cs="宋体" w:hint="eastAsia"/>
                      <w:kern w:val="2"/>
                      <w:sz w:val="21"/>
                      <w:szCs w:val="21"/>
                    </w:rPr>
                    <w:t>℃</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sz w:val="21"/>
                      <w:szCs w:val="24"/>
                    </w:rPr>
                    <w:t>-</w:t>
                  </w:r>
                  <w:r w:rsidRPr="00632448">
                    <w:rPr>
                      <w:rFonts w:ascii="Times New Roman" w:eastAsia="宋体" w:hAnsi="Times New Roman" w:cs="Times New Roman" w:hint="eastAsia"/>
                      <w:sz w:val="21"/>
                      <w:szCs w:val="24"/>
                    </w:rPr>
                    <w:t>7.34</w:t>
                  </w:r>
                </w:p>
              </w:tc>
            </w:tr>
            <w:tr w:rsidR="00190B32" w:rsidRPr="00632448" w:rsidTr="00F371C0">
              <w:trPr>
                <w:jc w:val="center"/>
              </w:trPr>
              <w:tc>
                <w:tcPr>
                  <w:tcW w:w="3333" w:type="pct"/>
                  <w:gridSpan w:val="2"/>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土地利用类型</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城市</w:t>
                  </w:r>
                </w:p>
              </w:tc>
            </w:tr>
            <w:tr w:rsidR="00190B32" w:rsidRPr="00632448" w:rsidTr="00F371C0">
              <w:trPr>
                <w:jc w:val="center"/>
              </w:trPr>
              <w:tc>
                <w:tcPr>
                  <w:tcW w:w="3333" w:type="pct"/>
                  <w:gridSpan w:val="2"/>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区域湿度条件</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中等湿度</w:t>
                  </w:r>
                </w:p>
              </w:tc>
            </w:tr>
            <w:tr w:rsidR="00190B32" w:rsidRPr="00632448" w:rsidTr="00F371C0">
              <w:trPr>
                <w:jc w:val="center"/>
              </w:trPr>
              <w:tc>
                <w:tcPr>
                  <w:tcW w:w="1666" w:type="pct"/>
                  <w:vMerge w:val="restart"/>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是否考虑地形</w:t>
                  </w:r>
                </w:p>
              </w:tc>
              <w:tc>
                <w:tcPr>
                  <w:tcW w:w="1667" w:type="pct"/>
                  <w:tcBorders>
                    <w:top w:val="single" w:sz="4" w:space="0" w:color="auto"/>
                    <w:left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考虑地形</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是</w:t>
                  </w:r>
                  <w:r w:rsidRPr="00632448">
                    <w:rPr>
                      <w:rFonts w:ascii="Times New Roman" w:eastAsia="宋体" w:hAnsi="Times New Roman" w:cs="Times New Roman"/>
                      <w:kern w:val="2"/>
                      <w:sz w:val="21"/>
                      <w:szCs w:val="21"/>
                    </w:rPr>
                    <w:t xml:space="preserve">      </w:t>
                  </w:r>
                  <w:r w:rsidRPr="00632448">
                    <w:rPr>
                      <w:rFonts w:ascii="Times New Roman" w:eastAsia="宋体" w:hAnsi="Times New Roman" w:cs="Times New Roman" w:hint="eastAsia"/>
                      <w:kern w:val="2"/>
                      <w:sz w:val="21"/>
                      <w:szCs w:val="21"/>
                    </w:rPr>
                    <w:t>否√</w:t>
                  </w:r>
                </w:p>
              </w:tc>
            </w:tr>
            <w:tr w:rsidR="00190B32" w:rsidRPr="00632448" w:rsidTr="00F371C0">
              <w:trPr>
                <w:jc w:val="center"/>
              </w:trPr>
              <w:tc>
                <w:tcPr>
                  <w:tcW w:w="1666" w:type="pct"/>
                  <w:vMerge/>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1667" w:type="pct"/>
                  <w:tcBorders>
                    <w:top w:val="single" w:sz="4" w:space="0" w:color="auto"/>
                    <w:left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地形数据分辨率</w:t>
                  </w:r>
                  <w:r w:rsidRPr="00632448">
                    <w:rPr>
                      <w:rFonts w:ascii="Times New Roman" w:eastAsia="宋体" w:hAnsi="Times New Roman" w:cs="Times New Roman"/>
                      <w:kern w:val="2"/>
                      <w:sz w:val="21"/>
                      <w:szCs w:val="21"/>
                    </w:rPr>
                    <w:t>/m</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w:t>
                  </w:r>
                </w:p>
              </w:tc>
            </w:tr>
            <w:tr w:rsidR="00190B32" w:rsidRPr="00632448" w:rsidTr="00F371C0">
              <w:trPr>
                <w:jc w:val="center"/>
              </w:trPr>
              <w:tc>
                <w:tcPr>
                  <w:tcW w:w="1666" w:type="pct"/>
                  <w:vMerge w:val="restart"/>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是否考虑岸线熏烟</w:t>
                  </w:r>
                </w:p>
              </w:tc>
              <w:tc>
                <w:tcPr>
                  <w:tcW w:w="1667" w:type="pct"/>
                  <w:tcBorders>
                    <w:top w:val="single" w:sz="4" w:space="0" w:color="auto"/>
                    <w:left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考虑岸线熏烟</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是</w:t>
                  </w:r>
                  <w:r w:rsidRPr="00632448">
                    <w:rPr>
                      <w:rFonts w:ascii="Times New Roman" w:eastAsia="宋体" w:hAnsi="Times New Roman" w:cs="Times New Roman"/>
                      <w:kern w:val="2"/>
                      <w:sz w:val="21"/>
                      <w:szCs w:val="21"/>
                    </w:rPr>
                    <w:t xml:space="preserve">      </w:t>
                  </w:r>
                  <w:r w:rsidRPr="00632448">
                    <w:rPr>
                      <w:rFonts w:ascii="Times New Roman" w:eastAsia="宋体" w:hAnsi="Times New Roman" w:cs="Times New Roman" w:hint="eastAsia"/>
                      <w:kern w:val="2"/>
                      <w:sz w:val="21"/>
                      <w:szCs w:val="21"/>
                    </w:rPr>
                    <w:t>否√</w:t>
                  </w:r>
                </w:p>
              </w:tc>
            </w:tr>
            <w:tr w:rsidR="00190B32" w:rsidRPr="00632448" w:rsidTr="00F371C0">
              <w:trPr>
                <w:jc w:val="center"/>
              </w:trPr>
              <w:tc>
                <w:tcPr>
                  <w:tcW w:w="1666" w:type="pct"/>
                  <w:vMerge/>
                  <w:tcBorders>
                    <w:top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1667" w:type="pct"/>
                  <w:tcBorders>
                    <w:top w:val="single" w:sz="4" w:space="0" w:color="auto"/>
                    <w:left w:val="single" w:sz="4" w:space="0" w:color="auto"/>
                    <w:bottom w:val="single" w:sz="4"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岸线距离</w:t>
                  </w:r>
                  <w:r w:rsidRPr="00632448">
                    <w:rPr>
                      <w:rFonts w:ascii="Times New Roman" w:eastAsia="宋体" w:hAnsi="Times New Roman" w:cs="Times New Roman"/>
                      <w:kern w:val="2"/>
                      <w:sz w:val="21"/>
                      <w:szCs w:val="21"/>
                    </w:rPr>
                    <w:t>/km</w:t>
                  </w:r>
                </w:p>
              </w:tc>
              <w:tc>
                <w:tcPr>
                  <w:tcW w:w="1667" w:type="pct"/>
                  <w:tcBorders>
                    <w:top w:val="single" w:sz="4" w:space="0" w:color="auto"/>
                    <w:left w:val="single" w:sz="4" w:space="0" w:color="auto"/>
                    <w:bottom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w:t>
                  </w:r>
                </w:p>
              </w:tc>
            </w:tr>
            <w:tr w:rsidR="00190B32" w:rsidRPr="00632448" w:rsidTr="00F371C0">
              <w:trPr>
                <w:jc w:val="center"/>
              </w:trPr>
              <w:tc>
                <w:tcPr>
                  <w:tcW w:w="1666" w:type="pct"/>
                  <w:vMerge/>
                  <w:tcBorders>
                    <w:top w:val="single" w:sz="4" w:space="0" w:color="auto"/>
                    <w:bottom w:val="single" w:sz="12"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p>
              </w:tc>
              <w:tc>
                <w:tcPr>
                  <w:tcW w:w="1667" w:type="pct"/>
                  <w:tcBorders>
                    <w:top w:val="single" w:sz="4" w:space="0" w:color="auto"/>
                    <w:left w:val="single" w:sz="4" w:space="0" w:color="auto"/>
                    <w:bottom w:val="single" w:sz="12" w:space="0" w:color="auto"/>
                    <w:right w:val="single" w:sz="4"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岸线方向</w:t>
                  </w:r>
                  <w:r w:rsidRPr="00632448">
                    <w:rPr>
                      <w:rFonts w:ascii="Times New Roman" w:eastAsia="宋体" w:hAnsi="Times New Roman" w:cs="Times New Roman"/>
                      <w:kern w:val="2"/>
                      <w:sz w:val="21"/>
                      <w:szCs w:val="21"/>
                    </w:rPr>
                    <w:t>/°</w:t>
                  </w:r>
                </w:p>
              </w:tc>
              <w:tc>
                <w:tcPr>
                  <w:tcW w:w="1667" w:type="pct"/>
                  <w:tcBorders>
                    <w:top w:val="single" w:sz="4" w:space="0" w:color="auto"/>
                    <w:left w:val="single" w:sz="4" w:space="0" w:color="auto"/>
                    <w:bottom w:val="single" w:sz="12" w:space="0" w:color="auto"/>
                  </w:tcBorders>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w:t>
                  </w:r>
                </w:p>
              </w:tc>
            </w:tr>
          </w:tbl>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4</w:t>
            </w:r>
            <w:r w:rsidRPr="00632448">
              <w:rPr>
                <w:rFonts w:ascii="Times New Roman" w:eastAsia="宋体" w:hAnsi="Times New Roman" w:cs="Times New Roman" w:hint="eastAsia"/>
                <w:kern w:val="2"/>
                <w:sz w:val="24"/>
                <w:szCs w:val="24"/>
              </w:rPr>
              <w:t>）评价等级确定</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本项目所有污染物的正常排放的污染物的</w:t>
            </w:r>
            <w:r w:rsidRPr="00632448">
              <w:rPr>
                <w:rFonts w:ascii="Times New Roman" w:eastAsia="宋体" w:hAnsi="Times New Roman" w:cs="Times New Roman"/>
                <w:kern w:val="2"/>
                <w:sz w:val="24"/>
                <w:szCs w:val="24"/>
              </w:rPr>
              <w:t>Pmax</w:t>
            </w:r>
            <w:r w:rsidRPr="00632448">
              <w:rPr>
                <w:rFonts w:ascii="Times New Roman" w:eastAsia="宋体" w:hAnsi="Times New Roman" w:cs="Times New Roman" w:hint="eastAsia"/>
                <w:kern w:val="2"/>
                <w:sz w:val="24"/>
                <w:szCs w:val="24"/>
              </w:rPr>
              <w:t>和</w:t>
            </w:r>
            <w:r w:rsidRPr="00632448">
              <w:rPr>
                <w:rFonts w:ascii="Times New Roman" w:eastAsia="宋体" w:hAnsi="Times New Roman" w:cs="Times New Roman"/>
                <w:kern w:val="2"/>
                <w:sz w:val="24"/>
                <w:szCs w:val="24"/>
              </w:rPr>
              <w:t>D10%</w:t>
            </w:r>
            <w:r w:rsidRPr="00632448">
              <w:rPr>
                <w:rFonts w:ascii="Times New Roman" w:eastAsia="宋体" w:hAnsi="Times New Roman" w:cs="Times New Roman" w:hint="eastAsia"/>
                <w:kern w:val="2"/>
                <w:sz w:val="24"/>
                <w:szCs w:val="24"/>
              </w:rPr>
              <w:t>预测结果如下：</w:t>
            </w:r>
          </w:p>
          <w:p w:rsidR="00190B32" w:rsidRPr="00632448" w:rsidRDefault="00190B32" w:rsidP="00F371C0">
            <w:pPr>
              <w:widowControl w:val="0"/>
              <w:adjustRightInd/>
              <w:snapToGrid/>
              <w:spacing w:after="0"/>
              <w:jc w:val="center"/>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表</w:t>
            </w:r>
            <w:r w:rsidRPr="00632448">
              <w:rPr>
                <w:rFonts w:ascii="Times New Roman" w:eastAsia="宋体" w:hAnsi="Times New Roman" w:cs="Times New Roman"/>
                <w:b/>
                <w:kern w:val="2"/>
                <w:sz w:val="24"/>
                <w:szCs w:val="24"/>
              </w:rPr>
              <w:t>7</w:t>
            </w:r>
            <w:r w:rsidR="009955B7" w:rsidRPr="00632448">
              <w:rPr>
                <w:rFonts w:ascii="Times New Roman" w:eastAsia="宋体" w:hAnsi="Times New Roman" w:cs="Times New Roman" w:hint="eastAsia"/>
                <w:b/>
                <w:kern w:val="2"/>
                <w:sz w:val="24"/>
                <w:szCs w:val="24"/>
              </w:rPr>
              <w:t>.4</w:t>
            </w:r>
            <w:r w:rsidRPr="00632448">
              <w:rPr>
                <w:rFonts w:ascii="Times New Roman" w:eastAsia="宋体" w:hAnsi="Times New Roman" w:cs="Times New Roman"/>
                <w:b/>
                <w:kern w:val="2"/>
                <w:sz w:val="24"/>
                <w:szCs w:val="24"/>
              </w:rPr>
              <w:t xml:space="preserve">  </w:t>
            </w:r>
            <w:r w:rsidRPr="00632448">
              <w:rPr>
                <w:rFonts w:ascii="Times New Roman" w:eastAsia="宋体" w:hAnsi="Times New Roman" w:cs="Times New Roman" w:hint="eastAsia"/>
                <w:b/>
                <w:kern w:val="2"/>
                <w:sz w:val="24"/>
                <w:szCs w:val="24"/>
              </w:rPr>
              <w:t>本项目废气排放估算模式计算结果表</w:t>
            </w:r>
          </w:p>
          <w:tbl>
            <w:tblPr>
              <w:tblW w:w="5000" w:type="pct"/>
              <w:jc w:val="center"/>
              <w:tblBorders>
                <w:top w:val="single" w:sz="12" w:space="0" w:color="auto"/>
                <w:bottom w:val="single" w:sz="4" w:space="0" w:color="auto"/>
                <w:insideH w:val="single" w:sz="4" w:space="0" w:color="auto"/>
                <w:insideV w:val="single" w:sz="4" w:space="0" w:color="auto"/>
              </w:tblBorders>
              <w:tblLook w:val="04A0"/>
            </w:tblPr>
            <w:tblGrid>
              <w:gridCol w:w="949"/>
              <w:gridCol w:w="1050"/>
              <w:gridCol w:w="1416"/>
              <w:gridCol w:w="1306"/>
              <w:gridCol w:w="1353"/>
              <w:gridCol w:w="1554"/>
              <w:gridCol w:w="1554"/>
            </w:tblGrid>
            <w:tr w:rsidR="00190B32" w:rsidRPr="00632448" w:rsidTr="00F371C0">
              <w:trPr>
                <w:trHeight w:val="606"/>
                <w:jc w:val="center"/>
              </w:trPr>
              <w:tc>
                <w:tcPr>
                  <w:tcW w:w="517"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排放源</w:t>
                  </w:r>
                </w:p>
              </w:tc>
              <w:tc>
                <w:tcPr>
                  <w:tcW w:w="572"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污染物</w:t>
                  </w:r>
                </w:p>
              </w:tc>
              <w:tc>
                <w:tcPr>
                  <w:tcW w:w="771"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排放速率（</w:t>
                  </w:r>
                  <w:r w:rsidRPr="00632448">
                    <w:rPr>
                      <w:rFonts w:ascii="Times New Roman" w:eastAsia="宋体" w:hAnsi="Times New Roman" w:cs="Times New Roman"/>
                      <w:b/>
                      <w:kern w:val="2"/>
                      <w:sz w:val="21"/>
                      <w:szCs w:val="21"/>
                    </w:rPr>
                    <w:t>kg/h</w:t>
                  </w:r>
                  <w:r w:rsidRPr="00632448">
                    <w:rPr>
                      <w:rFonts w:ascii="Times New Roman" w:eastAsia="宋体" w:hAnsi="Times New Roman" w:cs="Times New Roman" w:hint="eastAsia"/>
                      <w:b/>
                      <w:kern w:val="2"/>
                      <w:sz w:val="21"/>
                      <w:szCs w:val="21"/>
                    </w:rPr>
                    <w:t>）</w:t>
                  </w:r>
                </w:p>
              </w:tc>
              <w:tc>
                <w:tcPr>
                  <w:tcW w:w="711"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评价标准（</w:t>
                  </w:r>
                  <w:r w:rsidRPr="00632448">
                    <w:rPr>
                      <w:rFonts w:ascii="Times New Roman" w:eastAsia="宋体" w:hAnsi="Times New Roman" w:cs="Times New Roman" w:hint="eastAsia"/>
                      <w:b/>
                      <w:kern w:val="2"/>
                      <w:sz w:val="21"/>
                      <w:szCs w:val="21"/>
                    </w:rPr>
                    <w:t>u</w:t>
                  </w:r>
                  <w:r w:rsidRPr="00632448">
                    <w:rPr>
                      <w:rFonts w:ascii="Times New Roman" w:eastAsia="宋体" w:hAnsi="Times New Roman" w:cs="Times New Roman"/>
                      <w:b/>
                      <w:kern w:val="2"/>
                      <w:sz w:val="21"/>
                      <w:szCs w:val="21"/>
                    </w:rPr>
                    <w:t>g/m</w:t>
                  </w:r>
                  <w:r w:rsidRPr="00632448">
                    <w:rPr>
                      <w:rFonts w:ascii="Times New Roman" w:eastAsia="宋体" w:hAnsi="Times New Roman" w:cs="Times New Roman"/>
                      <w:b/>
                      <w:kern w:val="2"/>
                      <w:sz w:val="21"/>
                      <w:szCs w:val="21"/>
                      <w:vertAlign w:val="superscript"/>
                    </w:rPr>
                    <w:t>3</w:t>
                  </w:r>
                  <w:r w:rsidRPr="00632448">
                    <w:rPr>
                      <w:rFonts w:ascii="Times New Roman" w:eastAsia="宋体" w:hAnsi="Times New Roman" w:cs="Times New Roman" w:hint="eastAsia"/>
                      <w:b/>
                      <w:kern w:val="2"/>
                      <w:sz w:val="21"/>
                      <w:szCs w:val="21"/>
                    </w:rPr>
                    <w:t>）</w:t>
                  </w:r>
                </w:p>
              </w:tc>
              <w:tc>
                <w:tcPr>
                  <w:tcW w:w="737"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P</w:t>
                  </w:r>
                  <w:r w:rsidRPr="00632448">
                    <w:rPr>
                      <w:rFonts w:ascii="Times New Roman" w:eastAsia="宋体" w:hAnsi="Times New Roman" w:cs="Times New Roman"/>
                      <w:b/>
                      <w:kern w:val="2"/>
                      <w:sz w:val="21"/>
                      <w:szCs w:val="21"/>
                      <w:vertAlign w:val="subscript"/>
                    </w:rPr>
                    <w:t>i</w:t>
                  </w:r>
                  <w:r w:rsidRPr="00632448">
                    <w:rPr>
                      <w:rFonts w:ascii="Times New Roman" w:eastAsia="宋体" w:hAnsi="Times New Roman" w:cs="Times New Roman" w:hint="eastAsia"/>
                      <w:b/>
                      <w:kern w:val="2"/>
                      <w:sz w:val="21"/>
                      <w:szCs w:val="21"/>
                    </w:rPr>
                    <w:t>（</w:t>
                  </w:r>
                  <w:r w:rsidRPr="00632448">
                    <w:rPr>
                      <w:rFonts w:ascii="Times New Roman" w:eastAsia="宋体" w:hAnsi="Times New Roman" w:cs="Times New Roman"/>
                      <w:b/>
                      <w:kern w:val="2"/>
                      <w:sz w:val="21"/>
                      <w:szCs w:val="21"/>
                    </w:rPr>
                    <w:t>%</w:t>
                  </w:r>
                  <w:r w:rsidRPr="00632448">
                    <w:rPr>
                      <w:rFonts w:ascii="Times New Roman" w:eastAsia="宋体" w:hAnsi="Times New Roman" w:cs="Times New Roman" w:hint="eastAsia"/>
                      <w:b/>
                      <w:kern w:val="2"/>
                      <w:sz w:val="21"/>
                      <w:szCs w:val="21"/>
                    </w:rPr>
                    <w:t>）</w:t>
                  </w:r>
                </w:p>
              </w:tc>
              <w:tc>
                <w:tcPr>
                  <w:tcW w:w="846"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hint="eastAsia"/>
                      <w:b/>
                      <w:kern w:val="2"/>
                      <w:sz w:val="21"/>
                      <w:szCs w:val="21"/>
                    </w:rPr>
                    <w:t>最大落地浓度（</w:t>
                  </w:r>
                  <w:r w:rsidRPr="00632448">
                    <w:rPr>
                      <w:rFonts w:ascii="Times New Roman" w:eastAsia="宋体" w:hAnsi="Times New Roman" w:cs="Times New Roman"/>
                      <w:b/>
                      <w:kern w:val="2"/>
                      <w:sz w:val="21"/>
                      <w:szCs w:val="21"/>
                    </w:rPr>
                    <w:t>mg/m</w:t>
                  </w:r>
                  <w:r w:rsidRPr="00632448">
                    <w:rPr>
                      <w:rFonts w:ascii="Times New Roman" w:eastAsia="宋体" w:hAnsi="Times New Roman" w:cs="Times New Roman"/>
                      <w:b/>
                      <w:kern w:val="2"/>
                      <w:sz w:val="21"/>
                      <w:szCs w:val="21"/>
                      <w:vertAlign w:val="superscript"/>
                    </w:rPr>
                    <w:t>3</w:t>
                  </w:r>
                  <w:r w:rsidRPr="00632448">
                    <w:rPr>
                      <w:rFonts w:ascii="Times New Roman" w:eastAsia="宋体" w:hAnsi="Times New Roman" w:cs="Times New Roman" w:hint="eastAsia"/>
                      <w:b/>
                      <w:kern w:val="2"/>
                      <w:sz w:val="21"/>
                      <w:szCs w:val="21"/>
                    </w:rPr>
                    <w:t>）</w:t>
                  </w:r>
                </w:p>
              </w:tc>
              <w:tc>
                <w:tcPr>
                  <w:tcW w:w="846"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Times New Roman" w:cs="Times New Roman"/>
                      <w:b/>
                      <w:kern w:val="2"/>
                      <w:sz w:val="21"/>
                      <w:szCs w:val="21"/>
                    </w:rPr>
                    <w:t>D</w:t>
                  </w:r>
                  <w:r w:rsidRPr="00632448">
                    <w:rPr>
                      <w:rFonts w:ascii="Times New Roman" w:eastAsia="宋体" w:hAnsi="Times New Roman" w:cs="Times New Roman"/>
                      <w:b/>
                      <w:kern w:val="2"/>
                      <w:sz w:val="21"/>
                      <w:szCs w:val="21"/>
                      <w:vertAlign w:val="subscript"/>
                    </w:rPr>
                    <w:t>10%</w:t>
                  </w:r>
                  <w:r w:rsidRPr="00632448">
                    <w:rPr>
                      <w:rFonts w:ascii="Times New Roman" w:eastAsia="宋体" w:hAnsi="Times New Roman" w:cs="Times New Roman"/>
                      <w:b/>
                      <w:kern w:val="2"/>
                      <w:sz w:val="21"/>
                      <w:szCs w:val="21"/>
                    </w:rPr>
                    <w:t>(m)</w:t>
                  </w:r>
                </w:p>
              </w:tc>
            </w:tr>
            <w:tr w:rsidR="00190B32" w:rsidRPr="00632448" w:rsidTr="00F371C0">
              <w:trPr>
                <w:trHeight w:val="445"/>
                <w:jc w:val="center"/>
              </w:trPr>
              <w:tc>
                <w:tcPr>
                  <w:tcW w:w="517"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生产车间</w:t>
                  </w:r>
                </w:p>
              </w:tc>
              <w:tc>
                <w:tcPr>
                  <w:tcW w:w="572" w:type="pct"/>
                  <w:vAlign w:val="center"/>
                </w:tcPr>
                <w:p w:rsidR="00190B32" w:rsidRPr="00632448" w:rsidRDefault="00190B32" w:rsidP="00F371C0">
                  <w:pPr>
                    <w:widowControl w:val="0"/>
                    <w:spacing w:after="0"/>
                    <w:jc w:val="center"/>
                    <w:rPr>
                      <w:rFonts w:ascii="Times New Roman" w:eastAsia="宋体" w:hAnsi="Times New Roman" w:cs="Times New Roman"/>
                      <w:kern w:val="2"/>
                      <w:sz w:val="21"/>
                      <w:szCs w:val="15"/>
                    </w:rPr>
                  </w:pPr>
                  <w:r w:rsidRPr="00632448">
                    <w:rPr>
                      <w:rFonts w:ascii="Times New Roman" w:eastAsia="宋体" w:hAnsi="Times New Roman" w:cs="Times New Roman" w:hint="eastAsia"/>
                      <w:kern w:val="2"/>
                      <w:sz w:val="21"/>
                      <w:szCs w:val="15"/>
                    </w:rPr>
                    <w:t>颗粒物</w:t>
                  </w:r>
                </w:p>
              </w:tc>
              <w:tc>
                <w:tcPr>
                  <w:tcW w:w="771" w:type="pct"/>
                  <w:vAlign w:val="center"/>
                </w:tcPr>
                <w:p w:rsidR="00190B32" w:rsidRPr="00632448" w:rsidRDefault="00190B32" w:rsidP="00F371C0">
                  <w:pPr>
                    <w:widowControl w:val="0"/>
                    <w:autoSpaceDE w:val="0"/>
                    <w:autoSpaceDN w:val="0"/>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0.0</w:t>
                  </w:r>
                  <w:r w:rsidR="00A813D0" w:rsidRPr="00632448">
                    <w:rPr>
                      <w:rFonts w:ascii="Times New Roman" w:eastAsia="宋体" w:hAnsi="Times New Roman" w:cs="Times New Roman" w:hint="eastAsia"/>
                      <w:sz w:val="21"/>
                      <w:szCs w:val="21"/>
                    </w:rPr>
                    <w:t>03</w:t>
                  </w:r>
                </w:p>
              </w:tc>
              <w:tc>
                <w:tcPr>
                  <w:tcW w:w="711"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450</w:t>
                  </w:r>
                </w:p>
              </w:tc>
              <w:tc>
                <w:tcPr>
                  <w:tcW w:w="737" w:type="pct"/>
                  <w:vAlign w:val="center"/>
                </w:tcPr>
                <w:p w:rsidR="00190B32" w:rsidRPr="00632448" w:rsidRDefault="00A813D0"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0.65</w:t>
                  </w:r>
                </w:p>
              </w:tc>
              <w:tc>
                <w:tcPr>
                  <w:tcW w:w="846" w:type="pct"/>
                  <w:vAlign w:val="center"/>
                </w:tcPr>
                <w:p w:rsidR="00190B32" w:rsidRPr="00632448" w:rsidRDefault="00A813D0"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0.002923</w:t>
                  </w:r>
                </w:p>
              </w:tc>
              <w:tc>
                <w:tcPr>
                  <w:tcW w:w="846" w:type="pct"/>
                  <w:vAlign w:val="center"/>
                </w:tcPr>
                <w:p w:rsidR="00190B32" w:rsidRPr="00632448" w:rsidRDefault="00190B32" w:rsidP="00F371C0">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0</w:t>
                  </w:r>
                </w:p>
              </w:tc>
            </w:tr>
          </w:tbl>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bCs/>
                <w:kern w:val="2"/>
                <w:sz w:val="24"/>
                <w:szCs w:val="24"/>
              </w:rPr>
            </w:pPr>
            <w:r w:rsidRPr="00632448">
              <w:rPr>
                <w:rFonts w:ascii="Times New Roman" w:eastAsia="宋体" w:hAnsi="Times New Roman" w:cs="Times New Roman" w:hint="eastAsia"/>
                <w:kern w:val="2"/>
                <w:sz w:val="24"/>
                <w:szCs w:val="24"/>
              </w:rPr>
              <w:t>根据预测结果，本项目</w:t>
            </w:r>
            <w:r w:rsidR="00A813D0" w:rsidRPr="00632448">
              <w:rPr>
                <w:rFonts w:ascii="Times New Roman" w:eastAsia="宋体" w:hAnsi="Times New Roman" w:cs="Times New Roman" w:hint="eastAsia"/>
                <w:kern w:val="2"/>
                <w:sz w:val="24"/>
                <w:szCs w:val="24"/>
              </w:rPr>
              <w:t>颗粒物最大落地浓度占标率</w:t>
            </w:r>
            <w:r w:rsidRPr="00632448">
              <w:rPr>
                <w:rFonts w:ascii="Times New Roman" w:eastAsia="宋体" w:hAnsi="Times New Roman" w:cs="Times New Roman"/>
                <w:kern w:val="2"/>
                <w:sz w:val="24"/>
                <w:szCs w:val="24"/>
              </w:rPr>
              <w:t>Pmax</w:t>
            </w:r>
            <w:r w:rsidRPr="00632448">
              <w:rPr>
                <w:rFonts w:ascii="Times New Roman" w:eastAsia="宋体" w:hAnsi="Times New Roman" w:cs="Times New Roman" w:hint="eastAsia"/>
                <w:kern w:val="2"/>
                <w:sz w:val="24"/>
                <w:szCs w:val="24"/>
              </w:rPr>
              <w:t>为</w:t>
            </w:r>
            <w:r w:rsidR="00A813D0" w:rsidRPr="00632448">
              <w:rPr>
                <w:rFonts w:ascii="Times New Roman" w:eastAsia="宋体" w:hAnsi="Times New Roman" w:cs="Times New Roman" w:hint="eastAsia"/>
                <w:kern w:val="2"/>
                <w:sz w:val="24"/>
                <w:szCs w:val="24"/>
              </w:rPr>
              <w:t>0.635</w:t>
            </w:r>
            <w:r w:rsidRPr="00632448">
              <w:rPr>
                <w:rFonts w:ascii="Times New Roman" w:eastAsia="宋体" w:hAnsi="Times New Roman" w:cs="Times New Roman"/>
                <w:kern w:val="2"/>
                <w:sz w:val="24"/>
                <w:szCs w:val="24"/>
              </w:rPr>
              <w:t>%</w:t>
            </w:r>
            <w:r w:rsidRPr="00632448">
              <w:rPr>
                <w:rFonts w:ascii="Times New Roman" w:eastAsia="宋体" w:hAnsi="Times New Roman" w:cs="Times New Roman" w:hint="eastAsia"/>
                <w:kern w:val="2"/>
                <w:sz w:val="24"/>
                <w:szCs w:val="24"/>
              </w:rPr>
              <w:t>，其最大落地浓度为</w:t>
            </w:r>
            <w:r w:rsidRPr="00632448">
              <w:rPr>
                <w:rFonts w:ascii="Times New Roman" w:eastAsia="宋体" w:hAnsi="Times New Roman" w:cs="Times New Roman" w:hint="eastAsia"/>
                <w:kern w:val="2"/>
                <w:sz w:val="24"/>
                <w:szCs w:val="24"/>
              </w:rPr>
              <w:t>0.00</w:t>
            </w:r>
            <w:r w:rsidR="00A813D0" w:rsidRPr="00632448">
              <w:rPr>
                <w:rFonts w:ascii="Times New Roman" w:eastAsia="宋体" w:hAnsi="Times New Roman" w:cs="Times New Roman" w:hint="eastAsia"/>
                <w:kern w:val="2"/>
                <w:sz w:val="24"/>
                <w:szCs w:val="24"/>
              </w:rPr>
              <w:t>2923</w:t>
            </w:r>
            <w:r w:rsidRPr="00632448">
              <w:rPr>
                <w:rFonts w:ascii="Times New Roman" w:eastAsia="宋体" w:hAnsi="Times New Roman" w:cs="Times New Roman"/>
                <w:kern w:val="2"/>
                <w:sz w:val="24"/>
                <w:szCs w:val="24"/>
              </w:rPr>
              <w:t>mg/m</w:t>
            </w:r>
            <w:r w:rsidRPr="00632448">
              <w:rPr>
                <w:rFonts w:ascii="Times New Roman" w:eastAsia="宋体" w:hAnsi="Times New Roman" w:cs="Times New Roman"/>
                <w:kern w:val="2"/>
                <w:sz w:val="24"/>
                <w:szCs w:val="24"/>
                <w:vertAlign w:val="superscript"/>
              </w:rPr>
              <w:t>3</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bCs/>
                <w:kern w:val="2"/>
                <w:sz w:val="24"/>
                <w:szCs w:val="24"/>
              </w:rPr>
              <w:t>依据《环境影响评价技术导则</w:t>
            </w:r>
            <w:r w:rsidRPr="00632448">
              <w:rPr>
                <w:rFonts w:ascii="Times New Roman" w:eastAsia="宋体" w:hAnsi="Times New Roman" w:cs="Times New Roman"/>
                <w:bCs/>
                <w:kern w:val="2"/>
                <w:sz w:val="24"/>
                <w:szCs w:val="24"/>
              </w:rPr>
              <w:t>-</w:t>
            </w:r>
            <w:r w:rsidRPr="00632448">
              <w:rPr>
                <w:rFonts w:ascii="Times New Roman" w:eastAsia="宋体" w:hAnsi="Times New Roman" w:cs="Times New Roman" w:hint="eastAsia"/>
                <w:bCs/>
                <w:kern w:val="2"/>
                <w:sz w:val="24"/>
                <w:szCs w:val="24"/>
              </w:rPr>
              <w:t>大气环境》</w:t>
            </w:r>
            <w:r w:rsidRPr="00632448">
              <w:rPr>
                <w:rFonts w:ascii="Times New Roman" w:eastAsia="宋体" w:hAnsi="Times New Roman" w:cs="Times New Roman"/>
                <w:bCs/>
                <w:kern w:val="2"/>
                <w:sz w:val="24"/>
                <w:szCs w:val="24"/>
              </w:rPr>
              <w:t>(HJ2.2-2018)</w:t>
            </w:r>
            <w:r w:rsidRPr="00632448">
              <w:rPr>
                <w:rFonts w:ascii="Times New Roman" w:eastAsia="宋体" w:hAnsi="Times New Roman" w:cs="Times New Roman" w:hint="eastAsia"/>
                <w:bCs/>
                <w:kern w:val="2"/>
                <w:sz w:val="24"/>
                <w:szCs w:val="24"/>
              </w:rPr>
              <w:t>中</w:t>
            </w:r>
            <w:r w:rsidRPr="00632448">
              <w:rPr>
                <w:rFonts w:ascii="Times New Roman" w:eastAsia="宋体" w:hAnsi="Times New Roman" w:cs="Times New Roman"/>
                <w:bCs/>
                <w:kern w:val="2"/>
                <w:sz w:val="24"/>
                <w:szCs w:val="24"/>
              </w:rPr>
              <w:t>5.3</w:t>
            </w:r>
            <w:r w:rsidR="00A813D0" w:rsidRPr="00632448">
              <w:rPr>
                <w:rFonts w:ascii="Times New Roman" w:eastAsia="宋体" w:hAnsi="Times New Roman" w:cs="Times New Roman" w:hint="eastAsia"/>
                <w:bCs/>
                <w:kern w:val="2"/>
                <w:sz w:val="24"/>
                <w:szCs w:val="24"/>
              </w:rPr>
              <w:t>节工作等级的确定，确定本项目大气环境影响评价工作等级为三</w:t>
            </w:r>
            <w:r w:rsidRPr="00632448">
              <w:rPr>
                <w:rFonts w:ascii="Times New Roman" w:eastAsia="宋体" w:hAnsi="Times New Roman" w:cs="Times New Roman" w:hint="eastAsia"/>
                <w:bCs/>
                <w:kern w:val="2"/>
                <w:sz w:val="24"/>
                <w:szCs w:val="24"/>
              </w:rPr>
              <w:t>级，</w:t>
            </w:r>
            <w:r w:rsidR="00A813D0" w:rsidRPr="00632448">
              <w:rPr>
                <w:rFonts w:ascii="Times New Roman" w:eastAsia="宋体" w:hAnsi="Times New Roman" w:cs="Times New Roman" w:hint="eastAsia"/>
                <w:bCs/>
                <w:kern w:val="2"/>
                <w:sz w:val="24"/>
                <w:szCs w:val="24"/>
              </w:rPr>
              <w:t>不进行进一步预测与评价</w:t>
            </w:r>
            <w:r w:rsidRPr="00632448">
              <w:rPr>
                <w:rFonts w:ascii="Times New Roman" w:eastAsia="宋体" w:hAnsi="Times New Roman" w:cs="Times New Roman" w:hint="eastAsia"/>
                <w:bCs/>
                <w:kern w:val="2"/>
                <w:sz w:val="24"/>
                <w:szCs w:val="24"/>
              </w:rPr>
              <w:t>。</w:t>
            </w:r>
          </w:p>
          <w:p w:rsidR="00A813D0" w:rsidRPr="00632448" w:rsidRDefault="00A813D0" w:rsidP="00F371C0">
            <w:pPr>
              <w:widowControl w:val="0"/>
              <w:adjustRightInd/>
              <w:snapToGrid/>
              <w:spacing w:after="0"/>
              <w:ind w:firstLineChars="200" w:firstLine="480"/>
              <w:jc w:val="both"/>
              <w:rPr>
                <w:rFonts w:ascii="Times New Roman" w:eastAsia="宋体" w:hAnsi="Times New Roman" w:cs="Times New Roman"/>
                <w:sz w:val="24"/>
                <w:szCs w:val="24"/>
              </w:rPr>
            </w:pPr>
          </w:p>
          <w:p w:rsidR="00A813D0" w:rsidRPr="00632448" w:rsidRDefault="00A813D0" w:rsidP="00F371C0">
            <w:pPr>
              <w:widowControl w:val="0"/>
              <w:adjustRightInd/>
              <w:snapToGrid/>
              <w:spacing w:after="0"/>
              <w:ind w:firstLineChars="200" w:firstLine="480"/>
              <w:jc w:val="both"/>
              <w:rPr>
                <w:rFonts w:ascii="Times New Roman" w:eastAsia="宋体" w:hAnsi="Times New Roman" w:cs="Times New Roman"/>
                <w:sz w:val="24"/>
                <w:szCs w:val="24"/>
              </w:rPr>
            </w:pPr>
          </w:p>
          <w:p w:rsidR="00A813D0" w:rsidRPr="00632448" w:rsidRDefault="00A813D0" w:rsidP="00F371C0">
            <w:pPr>
              <w:widowControl w:val="0"/>
              <w:adjustRightInd/>
              <w:snapToGrid/>
              <w:spacing w:after="0"/>
              <w:ind w:firstLineChars="200" w:firstLine="480"/>
              <w:jc w:val="both"/>
              <w:rPr>
                <w:rFonts w:ascii="Times New Roman" w:eastAsia="宋体" w:hAnsi="Times New Roman" w:cs="Times New Roman"/>
                <w:sz w:val="24"/>
                <w:szCs w:val="24"/>
              </w:rPr>
            </w:pPr>
          </w:p>
          <w:p w:rsidR="00A813D0" w:rsidRPr="00632448" w:rsidRDefault="00A813D0" w:rsidP="00F371C0">
            <w:pPr>
              <w:widowControl w:val="0"/>
              <w:adjustRightInd/>
              <w:snapToGrid/>
              <w:spacing w:after="0"/>
              <w:ind w:firstLineChars="200" w:firstLine="480"/>
              <w:jc w:val="both"/>
              <w:rPr>
                <w:rFonts w:ascii="Times New Roman" w:eastAsia="宋体" w:hAnsi="Times New Roman" w:cs="Times New Roman"/>
                <w:sz w:val="24"/>
                <w:szCs w:val="24"/>
              </w:rPr>
            </w:pPr>
          </w:p>
          <w:p w:rsidR="00A813D0" w:rsidRPr="00632448" w:rsidRDefault="00A813D0" w:rsidP="00F371C0">
            <w:pPr>
              <w:widowControl w:val="0"/>
              <w:adjustRightInd/>
              <w:snapToGrid/>
              <w:spacing w:after="0"/>
              <w:ind w:firstLineChars="200" w:firstLine="480"/>
              <w:jc w:val="both"/>
              <w:rPr>
                <w:rFonts w:ascii="Times New Roman" w:eastAsia="宋体" w:hAnsi="Times New Roman" w:cs="Times New Roman"/>
                <w:sz w:val="24"/>
                <w:szCs w:val="24"/>
              </w:rPr>
            </w:pPr>
          </w:p>
          <w:p w:rsidR="00A813D0" w:rsidRPr="00632448" w:rsidRDefault="00A813D0" w:rsidP="00F371C0">
            <w:pPr>
              <w:widowControl w:val="0"/>
              <w:adjustRightInd/>
              <w:snapToGrid/>
              <w:spacing w:after="0"/>
              <w:ind w:firstLineChars="200" w:firstLine="480"/>
              <w:jc w:val="both"/>
              <w:rPr>
                <w:rFonts w:ascii="Times New Roman" w:eastAsia="宋体" w:hAnsi="Times New Roman" w:cs="Times New Roman"/>
                <w:sz w:val="24"/>
                <w:szCs w:val="24"/>
              </w:rPr>
            </w:pPr>
          </w:p>
          <w:p w:rsidR="00190B32" w:rsidRPr="00632448" w:rsidRDefault="00190B32" w:rsidP="00F371C0">
            <w:pPr>
              <w:widowControl w:val="0"/>
              <w:adjustRightInd/>
              <w:snapToGrid/>
              <w:spacing w:after="0"/>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lastRenderedPageBreak/>
              <w:t>（</w:t>
            </w:r>
            <w:r w:rsidR="00A813D0" w:rsidRPr="00632448">
              <w:rPr>
                <w:rFonts w:ascii="Times New Roman" w:eastAsia="宋体" w:hAnsi="Times New Roman" w:cs="Times New Roman" w:hint="eastAsia"/>
                <w:sz w:val="24"/>
                <w:szCs w:val="24"/>
              </w:rPr>
              <w:t>5</w:t>
            </w:r>
            <w:r w:rsidRPr="00632448">
              <w:rPr>
                <w:rFonts w:ascii="Times New Roman" w:eastAsia="宋体" w:hAnsi="Times New Roman" w:cs="Times New Roman" w:hint="eastAsia"/>
                <w:sz w:val="24"/>
                <w:szCs w:val="24"/>
              </w:rPr>
              <w:t>）大气环境影响评价自查表</w:t>
            </w:r>
          </w:p>
          <w:p w:rsidR="00190B32" w:rsidRPr="00632448" w:rsidRDefault="00190B32" w:rsidP="00F371C0">
            <w:pPr>
              <w:spacing w:after="0"/>
              <w:jc w:val="center"/>
              <w:rPr>
                <w:rFonts w:ascii="Times New Roman" w:eastAsiaTheme="minorEastAsia" w:hAnsi="Times New Roman" w:cs="Times New Roman"/>
                <w:b/>
                <w:sz w:val="24"/>
              </w:rPr>
            </w:pPr>
            <w:r w:rsidRPr="00632448">
              <w:rPr>
                <w:rFonts w:ascii="Times New Roman" w:eastAsiaTheme="minorEastAsia" w:hAnsi="Times New Roman" w:cs="Times New Roman" w:hint="eastAsia"/>
                <w:b/>
                <w:sz w:val="24"/>
              </w:rPr>
              <w:t>表</w:t>
            </w:r>
            <w:r w:rsidR="009955B7" w:rsidRPr="00632448">
              <w:rPr>
                <w:rFonts w:ascii="Times New Roman" w:eastAsiaTheme="minorEastAsia" w:hAnsi="Times New Roman" w:cs="Times New Roman" w:hint="eastAsia"/>
                <w:b/>
                <w:sz w:val="24"/>
              </w:rPr>
              <w:t>7.5</w:t>
            </w:r>
            <w:r w:rsidRPr="00632448">
              <w:rPr>
                <w:rFonts w:ascii="Times New Roman" w:eastAsiaTheme="minorEastAsia" w:hAnsi="Times New Roman" w:cs="Times New Roman" w:hint="eastAsia"/>
                <w:b/>
                <w:sz w:val="24"/>
              </w:rPr>
              <w:t xml:space="preserve"> </w:t>
            </w:r>
            <w:r w:rsidRPr="00632448">
              <w:rPr>
                <w:rFonts w:ascii="Times New Roman" w:eastAsiaTheme="minorEastAsia" w:hAnsi="Times New Roman" w:cs="Times New Roman" w:hint="eastAsia"/>
                <w:b/>
                <w:sz w:val="24"/>
              </w:rPr>
              <w:t>建设项目大气环境影响评价自查表</w:t>
            </w:r>
          </w:p>
          <w:tbl>
            <w:tblPr>
              <w:tblW w:w="48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746"/>
              <w:gridCol w:w="1370"/>
              <w:gridCol w:w="967"/>
              <w:gridCol w:w="557"/>
              <w:gridCol w:w="106"/>
              <w:gridCol w:w="86"/>
              <w:gridCol w:w="670"/>
              <w:gridCol w:w="213"/>
              <w:gridCol w:w="446"/>
              <w:gridCol w:w="113"/>
              <w:gridCol w:w="929"/>
              <w:gridCol w:w="344"/>
              <w:gridCol w:w="588"/>
              <w:gridCol w:w="405"/>
              <w:gridCol w:w="114"/>
              <w:gridCol w:w="252"/>
              <w:gridCol w:w="7"/>
              <w:gridCol w:w="356"/>
              <w:gridCol w:w="619"/>
            </w:tblGrid>
            <w:tr w:rsidR="00190B32" w:rsidRPr="00632448" w:rsidTr="00F371C0">
              <w:trPr>
                <w:trHeight w:val="284"/>
                <w:jc w:val="center"/>
              </w:trPr>
              <w:tc>
                <w:tcPr>
                  <w:tcW w:w="1190" w:type="pct"/>
                  <w:gridSpan w:val="2"/>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工作内容</w:t>
                  </w:r>
                </w:p>
              </w:tc>
              <w:tc>
                <w:tcPr>
                  <w:tcW w:w="3810" w:type="pct"/>
                  <w:gridSpan w:val="17"/>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自查项目</w:t>
                  </w:r>
                </w:p>
              </w:tc>
            </w:tr>
            <w:tr w:rsidR="00190B32" w:rsidRPr="00632448" w:rsidTr="00F371C0">
              <w:trPr>
                <w:trHeight w:val="284"/>
                <w:jc w:val="center"/>
              </w:trPr>
              <w:tc>
                <w:tcPr>
                  <w:tcW w:w="420"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评价等级与范围</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评价等级</w:t>
                  </w:r>
                </w:p>
              </w:tc>
              <w:tc>
                <w:tcPr>
                  <w:tcW w:w="1342"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一级</w:t>
                  </w:r>
                  <w:r w:rsidRPr="00632448">
                    <w:rPr>
                      <w:rFonts w:ascii="Times New Roman" w:eastAsiaTheme="minorEastAsia" w:hAnsi="Times New Roman" w:cs="Times New Roman"/>
                      <w:kern w:val="2"/>
                      <w:sz w:val="21"/>
                      <w:szCs w:val="21"/>
                    </w:rPr>
                    <w:t>□</w:t>
                  </w:r>
                </w:p>
              </w:tc>
              <w:tc>
                <w:tcPr>
                  <w:tcW w:w="1482"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二级</w:t>
                  </w:r>
                  <w:r w:rsidRPr="00632448">
                    <w:rPr>
                      <w:rFonts w:ascii="Times New Roman" w:eastAsiaTheme="minorEastAsia" w:hAnsi="Times New Roman" w:cs="Times New Roman"/>
                      <w:kern w:val="2"/>
                      <w:sz w:val="21"/>
                      <w:szCs w:val="21"/>
                    </w:rPr>
                    <w:t>√</w:t>
                  </w:r>
                </w:p>
              </w:tc>
              <w:tc>
                <w:tcPr>
                  <w:tcW w:w="986"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三级</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评价范围</w:t>
                  </w:r>
                </w:p>
              </w:tc>
              <w:tc>
                <w:tcPr>
                  <w:tcW w:w="1342"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边长</w:t>
                  </w:r>
                  <w:r w:rsidRPr="00632448">
                    <w:rPr>
                      <w:rFonts w:ascii="Times New Roman" w:eastAsiaTheme="minorEastAsia" w:hAnsi="Times New Roman" w:cs="Times New Roman"/>
                      <w:kern w:val="2"/>
                      <w:sz w:val="21"/>
                      <w:szCs w:val="21"/>
                    </w:rPr>
                    <w:t>=50km□</w:t>
                  </w:r>
                </w:p>
              </w:tc>
              <w:tc>
                <w:tcPr>
                  <w:tcW w:w="1482"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边长</w:t>
                  </w:r>
                  <w:r w:rsidRPr="00632448">
                    <w:rPr>
                      <w:rFonts w:ascii="Times New Roman" w:eastAsiaTheme="minorEastAsia" w:hAnsi="Times New Roman" w:cs="Times New Roman"/>
                      <w:kern w:val="2"/>
                      <w:sz w:val="21"/>
                      <w:szCs w:val="21"/>
                    </w:rPr>
                    <w:t>5</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50km□</w:t>
                  </w:r>
                </w:p>
              </w:tc>
              <w:tc>
                <w:tcPr>
                  <w:tcW w:w="986"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边长</w:t>
                  </w:r>
                  <w:r w:rsidRPr="00632448">
                    <w:rPr>
                      <w:rFonts w:ascii="Times New Roman" w:eastAsiaTheme="minorEastAsia" w:hAnsi="Times New Roman" w:cs="Times New Roman"/>
                      <w:kern w:val="2"/>
                      <w:sz w:val="21"/>
                      <w:szCs w:val="21"/>
                    </w:rPr>
                    <w:t>=5 km□√</w:t>
                  </w:r>
                </w:p>
              </w:tc>
            </w:tr>
            <w:tr w:rsidR="00190B32" w:rsidRPr="00632448" w:rsidTr="00F371C0">
              <w:trPr>
                <w:trHeight w:val="284"/>
                <w:jc w:val="center"/>
              </w:trPr>
              <w:tc>
                <w:tcPr>
                  <w:tcW w:w="420"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评价因子</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SO</w:t>
                  </w:r>
                  <w:r w:rsidRPr="00632448">
                    <w:rPr>
                      <w:rFonts w:ascii="Times New Roman" w:eastAsiaTheme="minorEastAsia" w:hAnsi="Times New Roman" w:cs="Times New Roman"/>
                      <w:kern w:val="2"/>
                      <w:sz w:val="21"/>
                      <w:szCs w:val="21"/>
                      <w:vertAlign w:val="subscript"/>
                    </w:rPr>
                    <w:t xml:space="preserve">2 </w:t>
                  </w:r>
                  <w:r w:rsidRPr="00632448">
                    <w:rPr>
                      <w:rFonts w:ascii="Times New Roman" w:eastAsiaTheme="minorEastAsia" w:hAnsi="Times New Roman" w:cs="Times New Roman"/>
                      <w:kern w:val="2"/>
                      <w:sz w:val="21"/>
                      <w:szCs w:val="21"/>
                    </w:rPr>
                    <w:t>+NO</w:t>
                  </w:r>
                  <w:r w:rsidRPr="00632448">
                    <w:rPr>
                      <w:rFonts w:ascii="Times New Roman" w:eastAsiaTheme="minorEastAsia" w:hAnsi="Times New Roman" w:cs="Times New Roman"/>
                      <w:i/>
                      <w:kern w:val="2"/>
                      <w:sz w:val="21"/>
                      <w:szCs w:val="21"/>
                      <w:vertAlign w:val="subscript"/>
                    </w:rPr>
                    <w:t>x</w:t>
                  </w:r>
                  <w:r w:rsidRPr="00632448">
                    <w:rPr>
                      <w:rFonts w:ascii="Times New Roman" w:eastAsiaTheme="minorEastAsia" w:hAnsiTheme="minorEastAsia" w:cs="Times New Roman"/>
                      <w:kern w:val="2"/>
                      <w:sz w:val="21"/>
                      <w:szCs w:val="21"/>
                    </w:rPr>
                    <w:t>排放量</w:t>
                  </w:r>
                </w:p>
              </w:tc>
              <w:tc>
                <w:tcPr>
                  <w:tcW w:w="965" w:type="pct"/>
                  <w:gridSpan w:val="4"/>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 2000t/a□</w:t>
                  </w:r>
                </w:p>
              </w:tc>
              <w:tc>
                <w:tcPr>
                  <w:tcW w:w="1859" w:type="pct"/>
                  <w:gridSpan w:val="7"/>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500 ~ 2000t/a□</w:t>
                  </w:r>
                </w:p>
              </w:tc>
              <w:tc>
                <w:tcPr>
                  <w:tcW w:w="986"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500 t/a√</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评价因子</w:t>
                  </w:r>
                </w:p>
              </w:tc>
              <w:tc>
                <w:tcPr>
                  <w:tcW w:w="2300" w:type="pct"/>
                  <w:gridSpan w:val="9"/>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基本污染物</w:t>
                  </w:r>
                  <w:r w:rsidRPr="00632448">
                    <w:rPr>
                      <w:rFonts w:ascii="Times New Roman" w:eastAsiaTheme="minorEastAsia" w:hAnsi="Times New Roman" w:cs="Times New Roman"/>
                      <w:kern w:val="2"/>
                      <w:sz w:val="21"/>
                      <w:szCs w:val="21"/>
                    </w:rPr>
                    <w:t xml:space="preserve"> (PM</w:t>
                  </w:r>
                  <w:r w:rsidRPr="00632448">
                    <w:rPr>
                      <w:rFonts w:ascii="Times New Roman" w:eastAsiaTheme="minorEastAsia" w:hAnsi="Times New Roman" w:cs="Times New Roman"/>
                      <w:kern w:val="2"/>
                      <w:sz w:val="21"/>
                      <w:szCs w:val="21"/>
                      <w:vertAlign w:val="subscript"/>
                    </w:rPr>
                    <w:t>10</w:t>
                  </w:r>
                  <w:r w:rsidRPr="00632448">
                    <w:rPr>
                      <w:rFonts w:ascii="Times New Roman" w:eastAsiaTheme="minorEastAsia" w:hAnsi="Times New Roman" w:cs="Times New Roman" w:hint="eastAsia"/>
                      <w:kern w:val="2"/>
                      <w:sz w:val="21"/>
                      <w:szCs w:val="21"/>
                    </w:rPr>
                    <w:t>、</w:t>
                  </w:r>
                  <w:r w:rsidRPr="00632448">
                    <w:rPr>
                      <w:rFonts w:ascii="Times New Roman" w:eastAsiaTheme="minorEastAsia" w:hAnsi="Times New Roman" w:cs="Times New Roman" w:hint="eastAsia"/>
                      <w:kern w:val="2"/>
                      <w:sz w:val="21"/>
                      <w:szCs w:val="21"/>
                    </w:rPr>
                    <w:t>SO</w:t>
                  </w:r>
                  <w:r w:rsidRPr="00632448">
                    <w:rPr>
                      <w:rFonts w:ascii="Times New Roman" w:eastAsiaTheme="minorEastAsia" w:hAnsi="Times New Roman" w:cs="Times New Roman" w:hint="eastAsia"/>
                      <w:kern w:val="2"/>
                      <w:sz w:val="21"/>
                      <w:szCs w:val="21"/>
                      <w:vertAlign w:val="subscript"/>
                    </w:rPr>
                    <w:t>2</w:t>
                  </w:r>
                  <w:r w:rsidRPr="00632448">
                    <w:rPr>
                      <w:rFonts w:ascii="Times New Roman" w:eastAsiaTheme="minorEastAsia" w:hAnsi="Times New Roman" w:cs="Times New Roman" w:hint="eastAsia"/>
                      <w:kern w:val="2"/>
                      <w:sz w:val="21"/>
                      <w:szCs w:val="21"/>
                    </w:rPr>
                    <w:t>、</w:t>
                  </w:r>
                  <w:r w:rsidRPr="00632448">
                    <w:rPr>
                      <w:rFonts w:ascii="Times New Roman" w:eastAsiaTheme="minorEastAsia" w:hAnsi="Times New Roman" w:cs="Times New Roman" w:hint="eastAsia"/>
                      <w:kern w:val="2"/>
                      <w:sz w:val="21"/>
                      <w:szCs w:val="21"/>
                    </w:rPr>
                    <w:t>NO</w:t>
                  </w:r>
                  <w:r w:rsidRPr="00632448">
                    <w:rPr>
                      <w:rFonts w:ascii="Times New Roman" w:eastAsiaTheme="minorEastAsia" w:hAnsi="Times New Roman" w:cs="Times New Roman" w:hint="eastAsia"/>
                      <w:kern w:val="2"/>
                      <w:sz w:val="21"/>
                      <w:szCs w:val="21"/>
                      <w:vertAlign w:val="subscript"/>
                    </w:rPr>
                    <w:t>2</w:t>
                  </w:r>
                  <w:r w:rsidRPr="00632448">
                    <w:rPr>
                      <w:rFonts w:ascii="Times New Roman" w:eastAsiaTheme="minorEastAsia" w:hAnsi="Times New Roman" w:cs="Times New Roman" w:hint="eastAsia"/>
                      <w:kern w:val="2"/>
                      <w:sz w:val="21"/>
                      <w:szCs w:val="21"/>
                    </w:rPr>
                    <w:t>、</w:t>
                  </w:r>
                  <w:r w:rsidRPr="00632448">
                    <w:rPr>
                      <w:rFonts w:ascii="Times New Roman" w:eastAsiaTheme="minorEastAsia" w:hAnsi="Times New Roman" w:cs="Times New Roman" w:hint="eastAsia"/>
                      <w:kern w:val="2"/>
                      <w:sz w:val="21"/>
                      <w:szCs w:val="21"/>
                    </w:rPr>
                    <w:t>O</w:t>
                  </w:r>
                  <w:r w:rsidRPr="00632448">
                    <w:rPr>
                      <w:rFonts w:ascii="Times New Roman" w:eastAsiaTheme="minorEastAsia" w:hAnsi="Times New Roman" w:cs="Times New Roman" w:hint="eastAsia"/>
                      <w:kern w:val="2"/>
                      <w:sz w:val="21"/>
                      <w:szCs w:val="21"/>
                      <w:vertAlign w:val="subscript"/>
                    </w:rPr>
                    <w:t>3</w:t>
                  </w:r>
                  <w:r w:rsidRPr="00632448">
                    <w:rPr>
                      <w:rFonts w:ascii="Times New Roman" w:eastAsiaTheme="minorEastAsia" w:hAnsi="Times New Roman" w:cs="Times New Roman"/>
                      <w:kern w:val="2"/>
                      <w:sz w:val="21"/>
                      <w:szCs w:val="21"/>
                    </w:rPr>
                    <w:t>)</w:t>
                  </w:r>
                </w:p>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其他污染物</w:t>
                  </w:r>
                  <w:r w:rsidRPr="00632448">
                    <w:rPr>
                      <w:rFonts w:ascii="Times New Roman" w:eastAsiaTheme="minorEastAsia" w:hAnsi="Times New Roman" w:cs="Times New Roman"/>
                      <w:kern w:val="2"/>
                      <w:sz w:val="21"/>
                      <w:szCs w:val="21"/>
                    </w:rPr>
                    <w:t xml:space="preserve"> (</w:t>
                  </w:r>
                  <w:r w:rsidRPr="00632448">
                    <w:rPr>
                      <w:rFonts w:ascii="Times New Roman" w:eastAsiaTheme="minorEastAsia" w:hAnsi="Times New Roman" w:cs="Times New Roman" w:hint="eastAsia"/>
                      <w:kern w:val="2"/>
                      <w:sz w:val="21"/>
                      <w:szCs w:val="21"/>
                    </w:rPr>
                    <w:t>/</w:t>
                  </w:r>
                  <w:r w:rsidRPr="00632448">
                    <w:rPr>
                      <w:rFonts w:ascii="Times New Roman" w:eastAsiaTheme="minorEastAsia" w:hAnsi="Times New Roman" w:cs="Times New Roman"/>
                      <w:kern w:val="2"/>
                      <w:sz w:val="21"/>
                      <w:szCs w:val="21"/>
                    </w:rPr>
                    <w:t>)</w:t>
                  </w:r>
                </w:p>
              </w:tc>
              <w:tc>
                <w:tcPr>
                  <w:tcW w:w="1510" w:type="pct"/>
                  <w:gridSpan w:val="8"/>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包括二次</w:t>
                  </w:r>
                  <w:r w:rsidRPr="00632448">
                    <w:rPr>
                      <w:rFonts w:ascii="Times New Roman" w:eastAsiaTheme="minorEastAsia" w:hAnsi="Times New Roman" w:cs="Times New Roman"/>
                      <w:kern w:val="2"/>
                      <w:sz w:val="21"/>
                      <w:szCs w:val="21"/>
                    </w:rPr>
                    <w:t>PM</w:t>
                  </w:r>
                  <w:r w:rsidRPr="00632448">
                    <w:rPr>
                      <w:rFonts w:ascii="Times New Roman" w:eastAsiaTheme="minorEastAsia" w:hAnsi="Times New Roman" w:cs="Times New Roman"/>
                      <w:kern w:val="2"/>
                      <w:sz w:val="21"/>
                      <w:szCs w:val="21"/>
                      <w:vertAlign w:val="subscript"/>
                    </w:rPr>
                    <w:t>2.5</w:t>
                  </w:r>
                  <w:r w:rsidRPr="00632448">
                    <w:rPr>
                      <w:rFonts w:ascii="Times New Roman" w:eastAsiaTheme="minorEastAsia" w:hAnsi="Times New Roman" w:cs="Times New Roman"/>
                      <w:kern w:val="2"/>
                      <w:sz w:val="21"/>
                      <w:szCs w:val="21"/>
                    </w:rPr>
                    <w:t>□</w:t>
                  </w:r>
                </w:p>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不包括二次</w:t>
                  </w:r>
                  <w:r w:rsidRPr="00632448">
                    <w:rPr>
                      <w:rFonts w:ascii="Times New Roman" w:eastAsiaTheme="minorEastAsia" w:hAnsi="Times New Roman" w:cs="Times New Roman"/>
                      <w:kern w:val="2"/>
                      <w:sz w:val="21"/>
                      <w:szCs w:val="21"/>
                    </w:rPr>
                    <w:t>PM</w:t>
                  </w:r>
                  <w:r w:rsidRPr="00632448">
                    <w:rPr>
                      <w:rFonts w:ascii="Times New Roman" w:eastAsiaTheme="minorEastAsia" w:hAnsi="Times New Roman" w:cs="Times New Roman"/>
                      <w:kern w:val="2"/>
                      <w:sz w:val="21"/>
                      <w:szCs w:val="21"/>
                      <w:vertAlign w:val="subscript"/>
                    </w:rPr>
                    <w:t>2.5</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评价标准</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评价标准</w:t>
                  </w:r>
                </w:p>
              </w:tc>
              <w:tc>
                <w:tcPr>
                  <w:tcW w:w="917"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国家标准</w:t>
                  </w:r>
                  <w:r w:rsidRPr="00632448">
                    <w:rPr>
                      <w:rFonts w:ascii="Times New Roman" w:eastAsiaTheme="minorEastAsia" w:hAnsi="Times New Roman" w:cs="Times New Roman"/>
                      <w:kern w:val="2"/>
                      <w:sz w:val="21"/>
                      <w:szCs w:val="21"/>
                    </w:rPr>
                    <w:t>□√</w:t>
                  </w:r>
                </w:p>
              </w:tc>
              <w:tc>
                <w:tcPr>
                  <w:tcW w:w="1383"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地方标准</w:t>
                  </w:r>
                  <w:r w:rsidRPr="00632448">
                    <w:rPr>
                      <w:rFonts w:ascii="Times New Roman" w:eastAsiaTheme="minorEastAsia" w:hAnsi="Times New Roman" w:cs="Times New Roman"/>
                      <w:kern w:val="2"/>
                      <w:sz w:val="21"/>
                      <w:szCs w:val="21"/>
                    </w:rPr>
                    <w:t xml:space="preserve"> □</w:t>
                  </w:r>
                </w:p>
              </w:tc>
              <w:tc>
                <w:tcPr>
                  <w:tcW w:w="958"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附录</w:t>
                  </w:r>
                  <w:r w:rsidRPr="00632448">
                    <w:rPr>
                      <w:rFonts w:ascii="Times New Roman" w:eastAsiaTheme="minorEastAsia" w:hAnsi="Times New Roman" w:cs="Times New Roman"/>
                      <w:kern w:val="2"/>
                      <w:sz w:val="21"/>
                      <w:szCs w:val="21"/>
                    </w:rPr>
                    <w:t>D □</w:t>
                  </w:r>
                </w:p>
              </w:tc>
              <w:tc>
                <w:tcPr>
                  <w:tcW w:w="552"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其他标准</w:t>
                  </w:r>
                  <w:r w:rsidRPr="00632448">
                    <w:rPr>
                      <w:rFonts w:ascii="Times New Roman" w:eastAsiaTheme="minorEastAsia" w:hAnsi="Times New Roman" w:cs="Times New Roman"/>
                      <w:kern w:val="2"/>
                      <w:sz w:val="21"/>
                      <w:szCs w:val="21"/>
                    </w:rPr>
                    <w:t xml:space="preserve"> □</w:t>
                  </w:r>
                </w:p>
              </w:tc>
            </w:tr>
            <w:tr w:rsidR="00190B32" w:rsidRPr="00632448" w:rsidTr="00F371C0">
              <w:trPr>
                <w:trHeight w:val="284"/>
                <w:jc w:val="center"/>
              </w:trPr>
              <w:tc>
                <w:tcPr>
                  <w:tcW w:w="420"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现状评价</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环境功能区</w:t>
                  </w:r>
                </w:p>
              </w:tc>
              <w:tc>
                <w:tcPr>
                  <w:tcW w:w="1342"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一类区</w:t>
                  </w:r>
                  <w:r w:rsidRPr="00632448">
                    <w:rPr>
                      <w:rFonts w:ascii="Times New Roman" w:eastAsiaTheme="minorEastAsia" w:hAnsi="Times New Roman" w:cs="Times New Roman"/>
                      <w:kern w:val="2"/>
                      <w:sz w:val="21"/>
                      <w:szCs w:val="21"/>
                    </w:rPr>
                    <w:t>□</w:t>
                  </w:r>
                </w:p>
              </w:tc>
              <w:tc>
                <w:tcPr>
                  <w:tcW w:w="1482"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二类区</w:t>
                  </w:r>
                  <w:r w:rsidRPr="00632448">
                    <w:rPr>
                      <w:rFonts w:ascii="Times New Roman" w:eastAsiaTheme="minorEastAsia" w:hAnsi="Times New Roman" w:cs="Times New Roman"/>
                      <w:kern w:val="2"/>
                      <w:sz w:val="21"/>
                      <w:szCs w:val="21"/>
                    </w:rPr>
                    <w:t>√</w:t>
                  </w:r>
                </w:p>
              </w:tc>
              <w:tc>
                <w:tcPr>
                  <w:tcW w:w="986"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一类区和二类区</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评价基准年</w:t>
                  </w:r>
                </w:p>
              </w:tc>
              <w:tc>
                <w:tcPr>
                  <w:tcW w:w="3810" w:type="pct"/>
                  <w:gridSpan w:val="17"/>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w:t>
                  </w:r>
                  <w:r w:rsidR="00A813D0" w:rsidRPr="00632448">
                    <w:rPr>
                      <w:rFonts w:ascii="Times New Roman" w:eastAsiaTheme="minorEastAsia" w:hAnsi="Times New Roman" w:cs="Times New Roman"/>
                      <w:kern w:val="2"/>
                      <w:sz w:val="21"/>
                      <w:szCs w:val="21"/>
                    </w:rPr>
                    <w:t>201</w:t>
                  </w:r>
                  <w:r w:rsidR="00A813D0" w:rsidRPr="00632448">
                    <w:rPr>
                      <w:rFonts w:ascii="Times New Roman" w:eastAsiaTheme="minorEastAsia" w:hAnsi="Times New Roman" w:cs="Times New Roman" w:hint="eastAsia"/>
                      <w:kern w:val="2"/>
                      <w:sz w:val="21"/>
                      <w:szCs w:val="21"/>
                    </w:rPr>
                    <w:t>9</w:t>
                  </w:r>
                  <w:r w:rsidRPr="00632448">
                    <w:rPr>
                      <w:rFonts w:ascii="Times New Roman" w:eastAsiaTheme="minorEastAsia" w:hAnsiTheme="minorEastAsia" w:cs="Times New Roman"/>
                      <w:kern w:val="2"/>
                      <w:sz w:val="21"/>
                      <w:szCs w:val="21"/>
                    </w:rPr>
                    <w:t>）年</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环境空气质量</w:t>
                  </w:r>
                  <w:r w:rsidRPr="00632448">
                    <w:rPr>
                      <w:rFonts w:ascii="Times New Roman" w:eastAsiaTheme="minorEastAsia" w:hAnsi="Times New Roman" w:cs="Times New Roman"/>
                      <w:kern w:val="2"/>
                      <w:sz w:val="21"/>
                      <w:szCs w:val="21"/>
                    </w:rPr>
                    <w:br/>
                  </w:r>
                  <w:r w:rsidRPr="00632448">
                    <w:rPr>
                      <w:rFonts w:ascii="Times New Roman" w:eastAsiaTheme="minorEastAsia" w:hAnsiTheme="minorEastAsia" w:cs="Times New Roman"/>
                      <w:kern w:val="2"/>
                      <w:sz w:val="21"/>
                      <w:szCs w:val="21"/>
                    </w:rPr>
                    <w:t>现状调查数据来源</w:t>
                  </w:r>
                </w:p>
              </w:tc>
              <w:tc>
                <w:tcPr>
                  <w:tcW w:w="1342"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长期例行监测数据</w:t>
                  </w:r>
                  <w:r w:rsidRPr="00632448">
                    <w:rPr>
                      <w:rFonts w:ascii="Times New Roman" w:eastAsiaTheme="minorEastAsia" w:hAnsi="Times New Roman" w:cs="Times New Roman"/>
                      <w:kern w:val="2"/>
                      <w:sz w:val="21"/>
                      <w:szCs w:val="21"/>
                    </w:rPr>
                    <w:t>□</w:t>
                  </w:r>
                </w:p>
              </w:tc>
              <w:tc>
                <w:tcPr>
                  <w:tcW w:w="1919" w:type="pct"/>
                  <w:gridSpan w:val="10"/>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主管部门发布的数据</w:t>
                  </w:r>
                  <w:r w:rsidRPr="00632448">
                    <w:rPr>
                      <w:rFonts w:ascii="Times New Roman" w:eastAsiaTheme="minorEastAsia" w:hAnsi="Times New Roman" w:cs="Times New Roman"/>
                      <w:kern w:val="2"/>
                      <w:sz w:val="21"/>
                      <w:szCs w:val="21"/>
                    </w:rPr>
                    <w:t>□√</w:t>
                  </w:r>
                </w:p>
              </w:tc>
              <w:tc>
                <w:tcPr>
                  <w:tcW w:w="548" w:type="pct"/>
                  <w:gridSpan w:val="2"/>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现状补充监测</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现状评价</w:t>
                  </w:r>
                </w:p>
              </w:tc>
              <w:tc>
                <w:tcPr>
                  <w:tcW w:w="2300" w:type="pct"/>
                  <w:gridSpan w:val="9"/>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达标区</w:t>
                  </w:r>
                  <w:r w:rsidRPr="00632448">
                    <w:rPr>
                      <w:rFonts w:ascii="Times New Roman" w:eastAsiaTheme="minorEastAsia" w:hAnsi="Times New Roman" w:cs="Times New Roman"/>
                      <w:kern w:val="2"/>
                      <w:sz w:val="21"/>
                      <w:szCs w:val="21"/>
                    </w:rPr>
                    <w:t>□</w:t>
                  </w:r>
                </w:p>
              </w:tc>
              <w:tc>
                <w:tcPr>
                  <w:tcW w:w="1510" w:type="pct"/>
                  <w:gridSpan w:val="8"/>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不达标区</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污染源</w:t>
                  </w:r>
                  <w:r w:rsidRPr="00632448">
                    <w:rPr>
                      <w:rFonts w:ascii="Times New Roman" w:eastAsiaTheme="minorEastAsia" w:hAnsi="Times New Roman" w:cs="Times New Roman"/>
                      <w:kern w:val="2"/>
                      <w:sz w:val="21"/>
                      <w:szCs w:val="21"/>
                    </w:rPr>
                    <w:br/>
                  </w:r>
                  <w:r w:rsidRPr="00632448">
                    <w:rPr>
                      <w:rFonts w:ascii="Times New Roman" w:eastAsiaTheme="minorEastAsia" w:hAnsiTheme="minorEastAsia" w:cs="Times New Roman"/>
                      <w:kern w:val="2"/>
                      <w:sz w:val="21"/>
                      <w:szCs w:val="21"/>
                    </w:rPr>
                    <w:t>调查</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调查内容</w:t>
                  </w:r>
                </w:p>
              </w:tc>
              <w:tc>
                <w:tcPr>
                  <w:tcW w:w="1342"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本项目正常排放源</w:t>
                  </w:r>
                  <w:r w:rsidRPr="00632448">
                    <w:rPr>
                      <w:rFonts w:ascii="Times New Roman" w:eastAsiaTheme="minorEastAsia" w:hAnsi="Times New Roman" w:cs="Times New Roman"/>
                      <w:kern w:val="2"/>
                      <w:sz w:val="21"/>
                      <w:szCs w:val="21"/>
                    </w:rPr>
                    <w:t xml:space="preserve"> □√</w:t>
                  </w:r>
                </w:p>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本项目非正常排放源</w:t>
                  </w:r>
                  <w:r w:rsidRPr="00632448">
                    <w:rPr>
                      <w:rFonts w:ascii="Times New Roman" w:eastAsiaTheme="minorEastAsia" w:hAnsi="Times New Roman" w:cs="Times New Roman"/>
                      <w:kern w:val="2"/>
                      <w:sz w:val="21"/>
                      <w:szCs w:val="21"/>
                    </w:rPr>
                    <w:t>□</w:t>
                  </w:r>
                </w:p>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现有污染源</w:t>
                  </w:r>
                  <w:r w:rsidRPr="00632448">
                    <w:rPr>
                      <w:rFonts w:ascii="Times New Roman" w:eastAsiaTheme="minorEastAsia" w:hAnsi="Times New Roman" w:cs="Times New Roman"/>
                      <w:kern w:val="2"/>
                      <w:sz w:val="21"/>
                      <w:szCs w:val="21"/>
                    </w:rPr>
                    <w:t>□</w:t>
                  </w:r>
                </w:p>
              </w:tc>
              <w:tc>
                <w:tcPr>
                  <w:tcW w:w="957" w:type="pct"/>
                  <w:gridSpan w:val="4"/>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拟替代的污染源</w:t>
                  </w:r>
                  <w:r w:rsidRPr="00632448">
                    <w:rPr>
                      <w:rFonts w:ascii="Times New Roman" w:eastAsiaTheme="minorEastAsia" w:hAnsi="Times New Roman" w:cs="Times New Roman"/>
                      <w:kern w:val="2"/>
                      <w:sz w:val="21"/>
                      <w:szCs w:val="21"/>
                    </w:rPr>
                    <w:t>□</w:t>
                  </w:r>
                </w:p>
              </w:tc>
              <w:tc>
                <w:tcPr>
                  <w:tcW w:w="958"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其他在建、拟建项目污染源</w:t>
                  </w:r>
                  <w:r w:rsidRPr="00632448">
                    <w:rPr>
                      <w:rFonts w:ascii="Times New Roman" w:eastAsiaTheme="minorEastAsia" w:hAnsi="Times New Roman" w:cs="Times New Roman"/>
                      <w:kern w:val="2"/>
                      <w:sz w:val="21"/>
                      <w:szCs w:val="21"/>
                    </w:rPr>
                    <w:t>□</w:t>
                  </w:r>
                </w:p>
              </w:tc>
              <w:tc>
                <w:tcPr>
                  <w:tcW w:w="552"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区域污染源</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大气环境影响预测与评价</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预测模型</w:t>
                  </w:r>
                </w:p>
              </w:tc>
              <w:tc>
                <w:tcPr>
                  <w:tcW w:w="544"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AERMOD</w:t>
                  </w:r>
                  <w:r w:rsidRPr="00632448">
                    <w:rPr>
                      <w:rFonts w:ascii="Times New Roman" w:eastAsiaTheme="minorEastAsia" w:hAnsi="Times New Roman" w:cs="Times New Roman"/>
                      <w:kern w:val="2"/>
                      <w:sz w:val="21"/>
                      <w:szCs w:val="21"/>
                    </w:rPr>
                    <w:br/>
                    <w:t>□</w:t>
                  </w:r>
                </w:p>
              </w:tc>
              <w:tc>
                <w:tcPr>
                  <w:tcW w:w="373" w:type="pct"/>
                  <w:gridSpan w:val="2"/>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ADMS</w:t>
                  </w:r>
                  <w:r w:rsidRPr="00632448">
                    <w:rPr>
                      <w:rFonts w:ascii="Times New Roman" w:eastAsiaTheme="minorEastAsia" w:hAnsi="Times New Roman" w:cs="Times New Roman"/>
                      <w:kern w:val="2"/>
                      <w:sz w:val="21"/>
                      <w:szCs w:val="21"/>
                    </w:rPr>
                    <w:br/>
                    <w:t>□</w:t>
                  </w:r>
                </w:p>
              </w:tc>
              <w:tc>
                <w:tcPr>
                  <w:tcW w:w="796" w:type="pct"/>
                  <w:gridSpan w:val="4"/>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AUSTAL2000□</w:t>
                  </w:r>
                </w:p>
              </w:tc>
              <w:tc>
                <w:tcPr>
                  <w:tcW w:w="780"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EDMS/AEDT□</w:t>
                  </w:r>
                </w:p>
              </w:tc>
              <w:tc>
                <w:tcPr>
                  <w:tcW w:w="623"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CALPUFF□</w:t>
                  </w:r>
                </w:p>
              </w:tc>
              <w:tc>
                <w:tcPr>
                  <w:tcW w:w="345"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网格模型</w:t>
                  </w:r>
                  <w:r w:rsidRPr="00632448">
                    <w:rPr>
                      <w:rFonts w:ascii="Times New Roman" w:eastAsiaTheme="minorEastAsia" w:hAnsi="Times New Roman" w:cs="Times New Roman"/>
                      <w:kern w:val="2"/>
                      <w:sz w:val="21"/>
                      <w:szCs w:val="21"/>
                    </w:rPr>
                    <w:t>□</w:t>
                  </w:r>
                </w:p>
              </w:tc>
              <w:tc>
                <w:tcPr>
                  <w:tcW w:w="349"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其他</w:t>
                  </w:r>
                  <w:r w:rsidRPr="00632448">
                    <w:rPr>
                      <w:rFonts w:ascii="Times New Roman" w:eastAsiaTheme="minorEastAsia" w:hAnsi="Times New Roman" w:cs="Times New Roman"/>
                      <w:kern w:val="2"/>
                      <w:sz w:val="21"/>
                      <w:szCs w:val="21"/>
                    </w:rPr>
                    <w:br/>
                    <w:t>□√</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预测范围</w:t>
                  </w:r>
                </w:p>
              </w:tc>
              <w:tc>
                <w:tcPr>
                  <w:tcW w:w="917"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边长</w:t>
                  </w:r>
                  <w:r w:rsidRPr="00632448">
                    <w:rPr>
                      <w:rFonts w:ascii="Times New Roman" w:eastAsiaTheme="minorEastAsia" w:hAnsi="Times New Roman" w:cs="Times New Roman"/>
                      <w:kern w:val="2"/>
                      <w:sz w:val="21"/>
                      <w:szCs w:val="21"/>
                    </w:rPr>
                    <w:t>≥ 50km□</w:t>
                  </w:r>
                </w:p>
              </w:tc>
              <w:tc>
                <w:tcPr>
                  <w:tcW w:w="2199" w:type="pct"/>
                  <w:gridSpan w:val="10"/>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边长</w:t>
                  </w:r>
                  <w:r w:rsidRPr="00632448">
                    <w:rPr>
                      <w:rFonts w:ascii="Times New Roman" w:eastAsiaTheme="minorEastAsia" w:hAnsi="Times New Roman" w:cs="Times New Roman"/>
                      <w:kern w:val="2"/>
                      <w:sz w:val="21"/>
                      <w:szCs w:val="21"/>
                    </w:rPr>
                    <w:t>5</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50km □</w:t>
                  </w:r>
                </w:p>
              </w:tc>
              <w:tc>
                <w:tcPr>
                  <w:tcW w:w="694" w:type="pct"/>
                  <w:gridSpan w:val="4"/>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边长</w:t>
                  </w:r>
                  <w:r w:rsidRPr="00632448">
                    <w:rPr>
                      <w:rFonts w:ascii="Times New Roman" w:eastAsiaTheme="minorEastAsia" w:hAnsi="Times New Roman" w:cs="Times New Roman"/>
                      <w:kern w:val="2"/>
                      <w:sz w:val="21"/>
                      <w:szCs w:val="21"/>
                    </w:rPr>
                    <w:t xml:space="preserve"> = 5 km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预测因子</w:t>
                  </w:r>
                </w:p>
              </w:tc>
              <w:tc>
                <w:tcPr>
                  <w:tcW w:w="2300" w:type="pct"/>
                  <w:gridSpan w:val="9"/>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预测因子</w:t>
                  </w:r>
                  <w:r w:rsidRPr="00632448">
                    <w:rPr>
                      <w:rFonts w:ascii="Times New Roman" w:eastAsiaTheme="minorEastAsia" w:hAnsi="Times New Roman" w:cs="Times New Roman"/>
                      <w:kern w:val="2"/>
                      <w:sz w:val="21"/>
                      <w:szCs w:val="21"/>
                    </w:rPr>
                    <w:t>(</w:t>
                  </w:r>
                  <w:r w:rsidRPr="00632448">
                    <w:rPr>
                      <w:rFonts w:ascii="Times New Roman" w:eastAsiaTheme="minorEastAsia" w:hAnsi="Times New Roman" w:cs="Times New Roman" w:hint="eastAsia"/>
                      <w:kern w:val="2"/>
                      <w:sz w:val="21"/>
                      <w:szCs w:val="21"/>
                    </w:rPr>
                    <w:t>TSP</w:t>
                  </w:r>
                  <w:r w:rsidRPr="00632448">
                    <w:rPr>
                      <w:rFonts w:ascii="Times New Roman" w:eastAsiaTheme="minorEastAsia" w:hAnsi="Times New Roman" w:cs="Times New Roman"/>
                      <w:kern w:val="2"/>
                      <w:sz w:val="21"/>
                      <w:szCs w:val="21"/>
                      <w:vertAlign w:val="subscript"/>
                    </w:rPr>
                    <w:t xml:space="preserve">  </w:t>
                  </w:r>
                  <w:r w:rsidRPr="00632448">
                    <w:rPr>
                      <w:rFonts w:ascii="Times New Roman" w:eastAsiaTheme="minorEastAsia" w:hAnsi="Times New Roman" w:cs="Times New Roman"/>
                      <w:kern w:val="2"/>
                      <w:sz w:val="21"/>
                      <w:szCs w:val="21"/>
                    </w:rPr>
                    <w:t>)</w:t>
                  </w:r>
                </w:p>
              </w:tc>
              <w:tc>
                <w:tcPr>
                  <w:tcW w:w="1510" w:type="pct"/>
                  <w:gridSpan w:val="8"/>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包括二次</w:t>
                  </w:r>
                  <w:r w:rsidRPr="00632448">
                    <w:rPr>
                      <w:rFonts w:ascii="Times New Roman" w:eastAsiaTheme="minorEastAsia" w:hAnsi="Times New Roman" w:cs="Times New Roman"/>
                      <w:kern w:val="2"/>
                      <w:sz w:val="21"/>
                      <w:szCs w:val="21"/>
                    </w:rPr>
                    <w:t>PM</w:t>
                  </w:r>
                  <w:r w:rsidRPr="00632448">
                    <w:rPr>
                      <w:rFonts w:ascii="Times New Roman" w:eastAsiaTheme="minorEastAsia" w:hAnsi="Times New Roman" w:cs="Times New Roman"/>
                      <w:kern w:val="2"/>
                      <w:sz w:val="21"/>
                      <w:szCs w:val="21"/>
                      <w:vertAlign w:val="subscript"/>
                    </w:rPr>
                    <w:t>2.5</w:t>
                  </w:r>
                  <w:r w:rsidRPr="00632448">
                    <w:rPr>
                      <w:rFonts w:ascii="Times New Roman" w:eastAsiaTheme="minorEastAsia" w:hAnsi="Times New Roman" w:cs="Times New Roman"/>
                      <w:kern w:val="2"/>
                      <w:sz w:val="21"/>
                      <w:szCs w:val="21"/>
                    </w:rPr>
                    <w:t xml:space="preserve"> □</w:t>
                  </w:r>
                </w:p>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不包括二次</w:t>
                  </w:r>
                  <w:r w:rsidRPr="00632448">
                    <w:rPr>
                      <w:rFonts w:ascii="Times New Roman" w:eastAsiaTheme="minorEastAsia" w:hAnsi="Times New Roman" w:cs="Times New Roman"/>
                      <w:kern w:val="2"/>
                      <w:sz w:val="21"/>
                      <w:szCs w:val="21"/>
                    </w:rPr>
                    <w:t>PM</w:t>
                  </w:r>
                  <w:r w:rsidRPr="00632448">
                    <w:rPr>
                      <w:rFonts w:ascii="Times New Roman" w:eastAsiaTheme="minorEastAsia" w:hAnsi="Times New Roman" w:cs="Times New Roman"/>
                      <w:kern w:val="2"/>
                      <w:sz w:val="21"/>
                      <w:szCs w:val="21"/>
                      <w:vertAlign w:val="subscript"/>
                    </w:rPr>
                    <w:t>2.5</w:t>
                  </w:r>
                  <w:r w:rsidRPr="00632448">
                    <w:rPr>
                      <w:rFonts w:ascii="Times New Roman" w:eastAsiaTheme="minorEastAsia" w:hAnsi="Times New Roman" w:cs="Times New Roman"/>
                      <w:kern w:val="2"/>
                      <w:sz w:val="21"/>
                      <w:szCs w:val="21"/>
                    </w:rPr>
                    <w:t xml:space="preserve">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正常排放短期浓度贡献值</w:t>
                  </w:r>
                </w:p>
              </w:tc>
              <w:tc>
                <w:tcPr>
                  <w:tcW w:w="2300" w:type="pct"/>
                  <w:gridSpan w:val="9"/>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本项目</m:t>
                        </m:r>
                      </m:sub>
                    </m:sSub>
                  </m:oMath>
                  <w:r w:rsidR="00190B32" w:rsidRPr="00632448">
                    <w:rPr>
                      <w:rFonts w:ascii="Times New Roman" w:eastAsiaTheme="minorEastAsia" w:hAnsiTheme="minorEastAsia" w:cs="Times New Roman"/>
                      <w:kern w:val="2"/>
                      <w:sz w:val="21"/>
                      <w:szCs w:val="21"/>
                    </w:rPr>
                    <w:t>最大占标率</w:t>
                  </w:r>
                  <w:r w:rsidR="00190B32" w:rsidRPr="00632448">
                    <w:rPr>
                      <w:rFonts w:ascii="Times New Roman" w:eastAsiaTheme="minorEastAsia" w:hAnsi="Times New Roman" w:cs="Times New Roman"/>
                      <w:kern w:val="2"/>
                      <w:sz w:val="21"/>
                      <w:szCs w:val="21"/>
                    </w:rPr>
                    <w:t>≤100%□√</w:t>
                  </w:r>
                </w:p>
              </w:tc>
              <w:tc>
                <w:tcPr>
                  <w:tcW w:w="1510" w:type="pct"/>
                  <w:gridSpan w:val="8"/>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本项目</m:t>
                        </m:r>
                      </m:sub>
                    </m:sSub>
                  </m:oMath>
                  <w:r w:rsidR="00190B32" w:rsidRPr="00632448">
                    <w:rPr>
                      <w:rFonts w:ascii="Times New Roman" w:eastAsiaTheme="minorEastAsia" w:hAnsiTheme="minorEastAsia" w:cs="Times New Roman"/>
                      <w:kern w:val="2"/>
                      <w:sz w:val="21"/>
                      <w:szCs w:val="21"/>
                    </w:rPr>
                    <w:t>最大占标率＞</w:t>
                  </w:r>
                  <w:r w:rsidR="00190B32" w:rsidRPr="00632448">
                    <w:rPr>
                      <w:rFonts w:ascii="Times New Roman" w:eastAsiaTheme="minorEastAsia" w:hAnsi="Times New Roman" w:cs="Times New Roman"/>
                      <w:kern w:val="2"/>
                      <w:sz w:val="21"/>
                      <w:szCs w:val="21"/>
                    </w:rPr>
                    <w:t>100%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正常排放年均浓度贡献值</w:t>
                  </w:r>
                </w:p>
              </w:tc>
              <w:tc>
                <w:tcPr>
                  <w:tcW w:w="965" w:type="pct"/>
                  <w:gridSpan w:val="4"/>
                  <w:tcBorders>
                    <w:right w:val="single" w:sz="4" w:space="0" w:color="auto"/>
                  </w:tcBorders>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一类区</w:t>
                  </w:r>
                </w:p>
              </w:tc>
              <w:tc>
                <w:tcPr>
                  <w:tcW w:w="1334" w:type="pct"/>
                  <w:gridSpan w:val="5"/>
                  <w:tcBorders>
                    <w:left w:val="single" w:sz="4" w:space="0" w:color="auto"/>
                  </w:tcBorders>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本项目</m:t>
                        </m:r>
                      </m:sub>
                    </m:sSub>
                  </m:oMath>
                  <w:r w:rsidR="00190B32" w:rsidRPr="00632448">
                    <w:rPr>
                      <w:rFonts w:ascii="Times New Roman" w:eastAsiaTheme="minorEastAsia" w:hAnsiTheme="minorEastAsia" w:cs="Times New Roman"/>
                      <w:kern w:val="2"/>
                      <w:sz w:val="21"/>
                      <w:szCs w:val="21"/>
                    </w:rPr>
                    <w:t>最大占标率</w:t>
                  </w:r>
                  <w:bookmarkStart w:id="3" w:name="OLE_LINK5"/>
                  <w:bookmarkStart w:id="4" w:name="OLE_LINK7"/>
                  <w:r w:rsidR="00190B32" w:rsidRPr="00632448">
                    <w:rPr>
                      <w:rFonts w:ascii="Times New Roman" w:eastAsiaTheme="minorEastAsia" w:hAnsi="Times New Roman" w:cs="Times New Roman"/>
                      <w:kern w:val="2"/>
                      <w:sz w:val="21"/>
                      <w:szCs w:val="21"/>
                    </w:rPr>
                    <w:t>≤</w:t>
                  </w:r>
                  <w:bookmarkEnd w:id="3"/>
                  <w:bookmarkEnd w:id="4"/>
                  <w:r w:rsidR="00190B32" w:rsidRPr="00632448">
                    <w:rPr>
                      <w:rFonts w:ascii="Times New Roman" w:eastAsiaTheme="minorEastAsia" w:hAnsi="Times New Roman" w:cs="Times New Roman"/>
                      <w:kern w:val="2"/>
                      <w:sz w:val="21"/>
                      <w:szCs w:val="21"/>
                    </w:rPr>
                    <w:t>10%□</w:t>
                  </w:r>
                </w:p>
              </w:tc>
              <w:tc>
                <w:tcPr>
                  <w:tcW w:w="1510" w:type="pct"/>
                  <w:gridSpan w:val="8"/>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本项目</m:t>
                        </m:r>
                      </m:sub>
                    </m:sSub>
                  </m:oMath>
                  <w:r w:rsidR="00190B32" w:rsidRPr="00632448">
                    <w:rPr>
                      <w:rFonts w:ascii="Times New Roman" w:eastAsiaTheme="minorEastAsia" w:hAnsiTheme="minorEastAsia" w:cs="Times New Roman"/>
                      <w:kern w:val="2"/>
                      <w:sz w:val="21"/>
                      <w:szCs w:val="21"/>
                    </w:rPr>
                    <w:t>最大标率＞</w:t>
                  </w:r>
                  <w:r w:rsidR="00190B32" w:rsidRPr="00632448">
                    <w:rPr>
                      <w:rFonts w:ascii="Times New Roman" w:eastAsiaTheme="minorEastAsia" w:hAnsi="Times New Roman" w:cs="Times New Roman"/>
                      <w:kern w:val="2"/>
                      <w:sz w:val="21"/>
                      <w:szCs w:val="21"/>
                    </w:rPr>
                    <w:t>10%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965" w:type="pct"/>
                  <w:gridSpan w:val="4"/>
                  <w:tcBorders>
                    <w:right w:val="single" w:sz="4" w:space="0" w:color="auto"/>
                  </w:tcBorders>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二类区</w:t>
                  </w:r>
                </w:p>
              </w:tc>
              <w:tc>
                <w:tcPr>
                  <w:tcW w:w="1334" w:type="pct"/>
                  <w:gridSpan w:val="5"/>
                  <w:tcBorders>
                    <w:left w:val="single" w:sz="4" w:space="0" w:color="auto"/>
                  </w:tcBorders>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本项目</m:t>
                        </m:r>
                      </m:sub>
                    </m:sSub>
                  </m:oMath>
                  <w:r w:rsidR="00190B32" w:rsidRPr="00632448">
                    <w:rPr>
                      <w:rFonts w:ascii="Times New Roman" w:eastAsiaTheme="minorEastAsia" w:hAnsiTheme="minorEastAsia" w:cs="Times New Roman"/>
                      <w:kern w:val="2"/>
                      <w:sz w:val="21"/>
                      <w:szCs w:val="21"/>
                    </w:rPr>
                    <w:t>最大占标率</w:t>
                  </w:r>
                  <w:r w:rsidR="00190B32" w:rsidRPr="00632448">
                    <w:rPr>
                      <w:rFonts w:ascii="Times New Roman" w:eastAsiaTheme="minorEastAsia" w:hAnsi="Times New Roman" w:cs="Times New Roman"/>
                      <w:kern w:val="2"/>
                      <w:sz w:val="21"/>
                      <w:szCs w:val="21"/>
                    </w:rPr>
                    <w:t>≤30%□√</w:t>
                  </w:r>
                </w:p>
              </w:tc>
              <w:tc>
                <w:tcPr>
                  <w:tcW w:w="1510" w:type="pct"/>
                  <w:gridSpan w:val="8"/>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本项目</m:t>
                        </m:r>
                      </m:sub>
                    </m:sSub>
                  </m:oMath>
                  <w:r w:rsidR="00190B32" w:rsidRPr="00632448">
                    <w:rPr>
                      <w:rFonts w:ascii="Times New Roman" w:eastAsiaTheme="minorEastAsia" w:hAnsiTheme="minorEastAsia" w:cs="Times New Roman"/>
                      <w:kern w:val="2"/>
                      <w:sz w:val="21"/>
                      <w:szCs w:val="21"/>
                    </w:rPr>
                    <w:t>最大标率＞</w:t>
                  </w:r>
                  <w:r w:rsidR="00190B32" w:rsidRPr="00632448">
                    <w:rPr>
                      <w:rFonts w:ascii="Times New Roman" w:eastAsiaTheme="minorEastAsia" w:hAnsi="Times New Roman" w:cs="Times New Roman"/>
                      <w:kern w:val="2"/>
                      <w:sz w:val="21"/>
                      <w:szCs w:val="21"/>
                    </w:rPr>
                    <w:t>30%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非正常排放</w:t>
                  </w:r>
                  <w:r w:rsidRPr="00632448">
                    <w:rPr>
                      <w:rFonts w:ascii="Times New Roman" w:eastAsiaTheme="minorEastAsia" w:hAnsi="Times New Roman" w:cs="Times New Roman"/>
                      <w:kern w:val="2"/>
                      <w:sz w:val="21"/>
                      <w:szCs w:val="21"/>
                    </w:rPr>
                    <w:t>1h</w:t>
                  </w:r>
                  <w:r w:rsidRPr="00632448">
                    <w:rPr>
                      <w:rFonts w:ascii="Times New Roman" w:eastAsiaTheme="minorEastAsia" w:hAnsiTheme="minorEastAsia" w:cs="Times New Roman"/>
                      <w:kern w:val="2"/>
                      <w:sz w:val="21"/>
                      <w:szCs w:val="21"/>
                    </w:rPr>
                    <w:t>浓度贡献值</w:t>
                  </w:r>
                </w:p>
              </w:tc>
              <w:tc>
                <w:tcPr>
                  <w:tcW w:w="965" w:type="pct"/>
                  <w:gridSpan w:val="4"/>
                  <w:tcBorders>
                    <w:right w:val="single" w:sz="4" w:space="0" w:color="auto"/>
                  </w:tcBorders>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非正常持续时长（</w:t>
                  </w:r>
                  <w:r w:rsidRPr="00632448">
                    <w:rPr>
                      <w:rFonts w:ascii="Times New Roman" w:eastAsiaTheme="minorEastAsia" w:hAnsi="Times New Roman" w:cs="Times New Roman"/>
                      <w:kern w:val="2"/>
                      <w:sz w:val="21"/>
                      <w:szCs w:val="21"/>
                    </w:rPr>
                    <w:t>0.5</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h</w:t>
                  </w:r>
                </w:p>
              </w:tc>
              <w:tc>
                <w:tcPr>
                  <w:tcW w:w="1334" w:type="pct"/>
                  <w:gridSpan w:val="5"/>
                  <w:tcBorders>
                    <w:left w:val="single" w:sz="4" w:space="0" w:color="auto"/>
                  </w:tcBorders>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非正常</m:t>
                        </m:r>
                      </m:sub>
                    </m:sSub>
                  </m:oMath>
                  <w:r w:rsidR="00190B32" w:rsidRPr="00632448">
                    <w:rPr>
                      <w:rFonts w:ascii="Times New Roman" w:eastAsiaTheme="minorEastAsia" w:hAnsiTheme="minorEastAsia" w:cs="Times New Roman"/>
                      <w:kern w:val="2"/>
                      <w:sz w:val="21"/>
                      <w:szCs w:val="21"/>
                    </w:rPr>
                    <w:t>占标率</w:t>
                  </w:r>
                  <w:r w:rsidR="00190B32" w:rsidRPr="00632448">
                    <w:rPr>
                      <w:rFonts w:ascii="Times New Roman" w:eastAsiaTheme="minorEastAsia" w:hAnsi="Times New Roman" w:cs="Times New Roman"/>
                      <w:kern w:val="2"/>
                      <w:sz w:val="21"/>
                      <w:szCs w:val="21"/>
                    </w:rPr>
                    <w:t>≤100% □</w:t>
                  </w:r>
                </w:p>
              </w:tc>
              <w:tc>
                <w:tcPr>
                  <w:tcW w:w="1510" w:type="pct"/>
                  <w:gridSpan w:val="8"/>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非正常</m:t>
                        </m:r>
                      </m:sub>
                    </m:sSub>
                  </m:oMath>
                  <w:r w:rsidR="00190B32" w:rsidRPr="00632448">
                    <w:rPr>
                      <w:rFonts w:ascii="Times New Roman" w:eastAsiaTheme="minorEastAsia" w:hAnsiTheme="minorEastAsia" w:cs="Times New Roman"/>
                      <w:kern w:val="2"/>
                      <w:sz w:val="21"/>
                      <w:szCs w:val="21"/>
                    </w:rPr>
                    <w:t>占标率＞</w:t>
                  </w:r>
                  <w:r w:rsidR="00190B32" w:rsidRPr="00632448">
                    <w:rPr>
                      <w:rFonts w:ascii="Times New Roman" w:eastAsiaTheme="minorEastAsia" w:hAnsi="Times New Roman" w:cs="Times New Roman"/>
                      <w:kern w:val="2"/>
                      <w:sz w:val="21"/>
                      <w:szCs w:val="21"/>
                    </w:rPr>
                    <w:t>100%□</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保证率日平均浓度和年平均浓度叠加值</w:t>
                  </w:r>
                </w:p>
              </w:tc>
              <w:tc>
                <w:tcPr>
                  <w:tcW w:w="1462" w:type="pct"/>
                  <w:gridSpan w:val="6"/>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叠加</m:t>
                        </m:r>
                      </m:sub>
                    </m:sSub>
                  </m:oMath>
                  <w:r w:rsidR="00190B32" w:rsidRPr="00632448">
                    <w:rPr>
                      <w:rFonts w:ascii="Times New Roman" w:eastAsiaTheme="minorEastAsia" w:hAnsiTheme="minorEastAsia" w:cs="Times New Roman"/>
                      <w:kern w:val="2"/>
                      <w:sz w:val="21"/>
                      <w:szCs w:val="21"/>
                    </w:rPr>
                    <w:t>达标</w:t>
                  </w:r>
                  <w:r w:rsidR="00190B32" w:rsidRPr="00632448">
                    <w:rPr>
                      <w:rFonts w:ascii="Times New Roman" w:eastAsiaTheme="minorEastAsia" w:hAnsi="Times New Roman" w:cs="Times New Roman"/>
                      <w:kern w:val="2"/>
                      <w:sz w:val="21"/>
                      <w:szCs w:val="21"/>
                    </w:rPr>
                    <w:t xml:space="preserve"> □</w:t>
                  </w:r>
                </w:p>
              </w:tc>
              <w:tc>
                <w:tcPr>
                  <w:tcW w:w="2348" w:type="pct"/>
                  <w:gridSpan w:val="11"/>
                  <w:vAlign w:val="center"/>
                </w:tcPr>
                <w:p w:rsidR="00190B32" w:rsidRPr="00632448" w:rsidRDefault="006E54A0" w:rsidP="00F371C0">
                  <w:pPr>
                    <w:adjustRightInd/>
                    <w:snapToGrid/>
                    <w:spacing w:after="0"/>
                    <w:jc w:val="center"/>
                    <w:rPr>
                      <w:rFonts w:ascii="Times New Roman" w:eastAsiaTheme="minorEastAsia" w:hAnsi="Times New Roman" w:cs="Times New Roman"/>
                      <w:kern w:val="2"/>
                      <w:sz w:val="21"/>
                      <w:szCs w:val="21"/>
                    </w:rPr>
                  </w:pPr>
                  <m:oMath>
                    <m:sSub>
                      <m:sSubPr>
                        <m:ctrlPr>
                          <w:rPr>
                            <w:rFonts w:ascii="Cambria Math" w:eastAsiaTheme="minorEastAsia" w:hAnsi="Cambria Math" w:cs="Times New Roman"/>
                            <w:i/>
                            <w:kern w:val="2"/>
                            <w:sz w:val="21"/>
                            <w:szCs w:val="21"/>
                          </w:rPr>
                        </m:ctrlPr>
                      </m:sSubPr>
                      <m:e>
                        <m:r>
                          <w:rPr>
                            <w:rFonts w:ascii="Cambria Math" w:eastAsiaTheme="minorEastAsia" w:hAnsi="Cambria Math" w:cs="Times New Roman"/>
                            <w:kern w:val="2"/>
                            <w:sz w:val="21"/>
                            <w:szCs w:val="21"/>
                          </w:rPr>
                          <m:t>C</m:t>
                        </m:r>
                      </m:e>
                      <m:sub>
                        <m:r>
                          <m:rPr>
                            <m:sty m:val="p"/>
                          </m:rPr>
                          <w:rPr>
                            <w:rFonts w:ascii="Cambria Math" w:eastAsiaTheme="minorEastAsia" w:hAnsi="Cambria Math" w:cs="Times New Roman"/>
                            <w:kern w:val="2"/>
                            <w:sz w:val="21"/>
                            <w:szCs w:val="21"/>
                          </w:rPr>
                          <m:t>叠加</m:t>
                        </m:r>
                      </m:sub>
                    </m:sSub>
                  </m:oMath>
                  <w:r w:rsidR="00190B32" w:rsidRPr="00632448">
                    <w:rPr>
                      <w:rFonts w:ascii="Times New Roman" w:eastAsiaTheme="minorEastAsia" w:hAnsiTheme="minorEastAsia" w:cs="Times New Roman"/>
                      <w:kern w:val="2"/>
                      <w:sz w:val="21"/>
                      <w:szCs w:val="21"/>
                    </w:rPr>
                    <w:t>不达标</w:t>
                  </w:r>
                  <w:r w:rsidR="00190B32" w:rsidRPr="00632448">
                    <w:rPr>
                      <w:rFonts w:ascii="Times New Roman" w:eastAsiaTheme="minorEastAsia" w:hAnsi="Times New Roman" w:cs="Times New Roman"/>
                      <w:kern w:val="2"/>
                      <w:sz w:val="21"/>
                      <w:szCs w:val="21"/>
                    </w:rPr>
                    <w:t xml:space="preserve">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区域环境质量的整体变化情况</w:t>
                  </w:r>
                </w:p>
              </w:tc>
              <w:tc>
                <w:tcPr>
                  <w:tcW w:w="1462"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i/>
                      <w:kern w:val="2"/>
                      <w:sz w:val="21"/>
                      <w:szCs w:val="21"/>
                    </w:rPr>
                    <w:t xml:space="preserve">k </w:t>
                  </w:r>
                  <w:r w:rsidRPr="00632448">
                    <w:rPr>
                      <w:rFonts w:ascii="Times New Roman" w:eastAsiaTheme="minorEastAsia" w:hAnsi="Times New Roman" w:cs="Times New Roman"/>
                      <w:kern w:val="2"/>
                      <w:sz w:val="21"/>
                      <w:szCs w:val="21"/>
                    </w:rPr>
                    <w:t>≤-20% □</w:t>
                  </w:r>
                </w:p>
              </w:tc>
              <w:tc>
                <w:tcPr>
                  <w:tcW w:w="2348" w:type="pct"/>
                  <w:gridSpan w:val="11"/>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i/>
                      <w:kern w:val="2"/>
                      <w:sz w:val="21"/>
                      <w:szCs w:val="21"/>
                    </w:rPr>
                    <w:t>k</w:t>
                  </w:r>
                  <w:r w:rsidRPr="00632448">
                    <w:rPr>
                      <w:rFonts w:ascii="Times New Roman" w:eastAsiaTheme="minorEastAsia" w:hAnsi="Times New Roman" w:cs="Times New Roman"/>
                      <w:kern w:val="2"/>
                      <w:sz w:val="21"/>
                      <w:szCs w:val="21"/>
                    </w:rPr>
                    <w:t xml:space="preserve"> </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-20% □</w:t>
                  </w:r>
                </w:p>
              </w:tc>
            </w:tr>
            <w:tr w:rsidR="00190B32" w:rsidRPr="00632448" w:rsidTr="00F371C0">
              <w:trPr>
                <w:trHeight w:val="284"/>
                <w:jc w:val="center"/>
              </w:trPr>
              <w:tc>
                <w:tcPr>
                  <w:tcW w:w="420"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环境监测计划</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污染源监测</w:t>
                  </w:r>
                </w:p>
              </w:tc>
              <w:tc>
                <w:tcPr>
                  <w:tcW w:w="1462"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监测因子：（颗粒物）</w:t>
                  </w:r>
                </w:p>
              </w:tc>
              <w:tc>
                <w:tcPr>
                  <w:tcW w:w="1796" w:type="pct"/>
                  <w:gridSpan w:val="8"/>
                  <w:vAlign w:val="center"/>
                </w:tcPr>
                <w:p w:rsidR="00190B32" w:rsidRPr="00632448" w:rsidRDefault="00190B32" w:rsidP="00F371C0">
                  <w:pPr>
                    <w:adjustRightInd/>
                    <w:snapToGrid/>
                    <w:spacing w:after="0"/>
                    <w:jc w:val="center"/>
                    <w:rPr>
                      <w:rFonts w:ascii="Times New Roman" w:eastAsiaTheme="minorEastAsia" w:hAnsiTheme="minorEastAsia" w:cs="Times New Roman"/>
                      <w:kern w:val="2"/>
                      <w:sz w:val="21"/>
                      <w:szCs w:val="21"/>
                    </w:rPr>
                  </w:pPr>
                  <w:r w:rsidRPr="00632448">
                    <w:rPr>
                      <w:rFonts w:ascii="Times New Roman" w:eastAsiaTheme="minorEastAsia" w:hAnsiTheme="minorEastAsia" w:cs="Times New Roman"/>
                      <w:kern w:val="2"/>
                      <w:sz w:val="21"/>
                      <w:szCs w:val="21"/>
                    </w:rPr>
                    <w:t>有组织废气监测</w:t>
                  </w:r>
                  <w:r w:rsidR="00A813D0" w:rsidRPr="00632448">
                    <w:rPr>
                      <w:rFonts w:ascii="Times New Roman" w:eastAsiaTheme="minorEastAsia" w:hAnsi="Times New Roman" w:cs="Times New Roman"/>
                      <w:kern w:val="2"/>
                      <w:sz w:val="21"/>
                      <w:szCs w:val="21"/>
                    </w:rPr>
                    <w:t>□</w:t>
                  </w:r>
                </w:p>
                <w:p w:rsidR="00190B32" w:rsidRPr="00632448" w:rsidRDefault="00190B32" w:rsidP="00F371C0">
                  <w:pPr>
                    <w:adjustRightInd/>
                    <w:snapToGrid/>
                    <w:spacing w:after="0"/>
                    <w:jc w:val="center"/>
                    <w:rPr>
                      <w:rFonts w:ascii="Times New Roman" w:eastAsiaTheme="minorEastAsia" w:hAnsiTheme="minorEastAsia" w:cs="Times New Roman"/>
                      <w:kern w:val="2"/>
                      <w:sz w:val="21"/>
                      <w:szCs w:val="21"/>
                    </w:rPr>
                  </w:pPr>
                  <w:r w:rsidRPr="00632448">
                    <w:rPr>
                      <w:rFonts w:ascii="Times New Roman" w:eastAsiaTheme="minorEastAsia" w:hAnsiTheme="minorEastAsia" w:cs="Times New Roman"/>
                      <w:kern w:val="2"/>
                      <w:sz w:val="21"/>
                      <w:szCs w:val="21"/>
                    </w:rPr>
                    <w:t>无组织废气监测</w:t>
                  </w:r>
                  <w:r w:rsidRPr="00632448">
                    <w:rPr>
                      <w:rFonts w:ascii="Times New Roman" w:eastAsiaTheme="minorEastAsia" w:hAnsi="Times New Roman" w:cs="Times New Roman"/>
                      <w:kern w:val="2"/>
                      <w:sz w:val="21"/>
                      <w:szCs w:val="21"/>
                    </w:rPr>
                    <w:t xml:space="preserve"> √</w:t>
                  </w:r>
                </w:p>
              </w:tc>
              <w:tc>
                <w:tcPr>
                  <w:tcW w:w="552"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无监测</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环境质量监测</w:t>
                  </w:r>
                </w:p>
              </w:tc>
              <w:tc>
                <w:tcPr>
                  <w:tcW w:w="1462"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监测因子：（</w:t>
                  </w:r>
                  <w:r w:rsidRPr="00632448">
                    <w:rPr>
                      <w:rFonts w:ascii="Times New Roman" w:eastAsiaTheme="minorEastAsia" w:hAnsi="Times New Roman" w:cs="Times New Roman"/>
                      <w:kern w:val="2"/>
                      <w:sz w:val="21"/>
                      <w:szCs w:val="21"/>
                    </w:rPr>
                    <w:t xml:space="preserve">        </w:t>
                  </w:r>
                  <w:r w:rsidRPr="00632448">
                    <w:rPr>
                      <w:rFonts w:ascii="Times New Roman" w:eastAsiaTheme="minorEastAsia" w:hAnsiTheme="minorEastAsia" w:cs="Times New Roman"/>
                      <w:kern w:val="2"/>
                      <w:sz w:val="21"/>
                      <w:szCs w:val="21"/>
                    </w:rPr>
                    <w:t>）</w:t>
                  </w:r>
                </w:p>
              </w:tc>
              <w:tc>
                <w:tcPr>
                  <w:tcW w:w="1796" w:type="pct"/>
                  <w:gridSpan w:val="8"/>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监测点位数（</w:t>
                  </w:r>
                  <w:r w:rsidRPr="00632448">
                    <w:rPr>
                      <w:rFonts w:ascii="Times New Roman" w:eastAsiaTheme="minorEastAsia" w:hAnsi="Times New Roman" w:cs="Times New Roman"/>
                      <w:kern w:val="2"/>
                      <w:sz w:val="21"/>
                      <w:szCs w:val="21"/>
                    </w:rPr>
                    <w:t xml:space="preserve">       </w:t>
                  </w:r>
                  <w:r w:rsidRPr="00632448">
                    <w:rPr>
                      <w:rFonts w:ascii="Times New Roman" w:eastAsiaTheme="minorEastAsia" w:hAnsiTheme="minorEastAsia" w:cs="Times New Roman"/>
                      <w:kern w:val="2"/>
                      <w:sz w:val="21"/>
                      <w:szCs w:val="21"/>
                    </w:rPr>
                    <w:t>）</w:t>
                  </w:r>
                </w:p>
              </w:tc>
              <w:tc>
                <w:tcPr>
                  <w:tcW w:w="552" w:type="pct"/>
                  <w:gridSpan w:val="3"/>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无监测</w:t>
                  </w:r>
                  <w:r w:rsidRPr="00632448">
                    <w:rPr>
                      <w:rFonts w:ascii="Times New Roman" w:eastAsiaTheme="minorEastAsia" w:hAnsi="Times New Roman" w:cs="Times New Roman"/>
                      <w:kern w:val="2"/>
                      <w:sz w:val="21"/>
                      <w:szCs w:val="21"/>
                    </w:rPr>
                    <w:t>□√</w:t>
                  </w:r>
                </w:p>
              </w:tc>
            </w:tr>
            <w:tr w:rsidR="00190B32" w:rsidRPr="00632448" w:rsidTr="00F371C0">
              <w:trPr>
                <w:trHeight w:val="284"/>
                <w:jc w:val="center"/>
              </w:trPr>
              <w:tc>
                <w:tcPr>
                  <w:tcW w:w="420" w:type="pct"/>
                  <w:vMerge w:val="restar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评价结论</w:t>
                  </w: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环境影响</w:t>
                  </w:r>
                </w:p>
              </w:tc>
              <w:tc>
                <w:tcPr>
                  <w:tcW w:w="3810" w:type="pct"/>
                  <w:gridSpan w:val="17"/>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可以接受</w:t>
                  </w:r>
                  <w:r w:rsidRPr="00632448">
                    <w:rPr>
                      <w:rFonts w:ascii="Times New Roman" w:eastAsiaTheme="minorEastAsia" w:hAnsi="Times New Roman" w:cs="Times New Roman"/>
                      <w:kern w:val="2"/>
                      <w:sz w:val="21"/>
                      <w:szCs w:val="21"/>
                    </w:rPr>
                    <w:t xml:space="preserve"> □ √      </w:t>
                  </w:r>
                  <w:r w:rsidRPr="00632448">
                    <w:rPr>
                      <w:rFonts w:ascii="Times New Roman" w:eastAsiaTheme="minorEastAsia" w:hAnsiTheme="minorEastAsia" w:cs="Times New Roman"/>
                      <w:kern w:val="2"/>
                      <w:sz w:val="21"/>
                      <w:szCs w:val="21"/>
                    </w:rPr>
                    <w:t>不可以接受</w:t>
                  </w:r>
                  <w:r w:rsidRPr="00632448">
                    <w:rPr>
                      <w:rFonts w:ascii="Times New Roman" w:eastAsiaTheme="minorEastAsia" w:hAnsi="Times New Roman" w:cs="Times New Roman"/>
                      <w:kern w:val="2"/>
                      <w:sz w:val="21"/>
                      <w:szCs w:val="21"/>
                    </w:rPr>
                    <w:t xml:space="preserve"> □</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大气环境防护距离</w:t>
                  </w:r>
                </w:p>
              </w:tc>
              <w:tc>
                <w:tcPr>
                  <w:tcW w:w="3810" w:type="pct"/>
                  <w:gridSpan w:val="17"/>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距（</w:t>
                  </w:r>
                  <w:r w:rsidRPr="00632448">
                    <w:rPr>
                      <w:rFonts w:ascii="Times New Roman" w:eastAsiaTheme="minorEastAsia" w:hAnsi="Times New Roman" w:cs="Times New Roman"/>
                      <w:kern w:val="2"/>
                      <w:sz w:val="21"/>
                      <w:szCs w:val="21"/>
                    </w:rPr>
                    <w:t xml:space="preserve">   </w:t>
                  </w:r>
                  <w:r w:rsidRPr="00632448">
                    <w:rPr>
                      <w:rFonts w:ascii="Times New Roman" w:eastAsiaTheme="minorEastAsia" w:hAnsiTheme="minorEastAsia" w:cs="Times New Roman"/>
                      <w:kern w:val="2"/>
                      <w:sz w:val="21"/>
                      <w:szCs w:val="21"/>
                    </w:rPr>
                    <w:t>）厂界最远（</w:t>
                  </w:r>
                  <w:r w:rsidRPr="00632448">
                    <w:rPr>
                      <w:rFonts w:ascii="Times New Roman" w:eastAsiaTheme="minorEastAsia" w:hAnsi="Times New Roman" w:cs="Times New Roman"/>
                      <w:kern w:val="2"/>
                      <w:sz w:val="21"/>
                      <w:szCs w:val="21"/>
                    </w:rPr>
                    <w:t xml:space="preserve">  </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m</w:t>
                  </w:r>
                </w:p>
              </w:tc>
            </w:tr>
            <w:tr w:rsidR="00190B32" w:rsidRPr="00632448" w:rsidTr="00F371C0">
              <w:trPr>
                <w:trHeight w:val="284"/>
                <w:jc w:val="center"/>
              </w:trPr>
              <w:tc>
                <w:tcPr>
                  <w:tcW w:w="420" w:type="pct"/>
                  <w:vMerge/>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p>
              </w:tc>
              <w:tc>
                <w:tcPr>
                  <w:tcW w:w="771" w:type="pct"/>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污染源年排放量</w:t>
                  </w:r>
                </w:p>
              </w:tc>
              <w:tc>
                <w:tcPr>
                  <w:tcW w:w="857" w:type="pct"/>
                  <w:gridSpan w:val="2"/>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SO</w:t>
                  </w:r>
                  <w:r w:rsidRPr="00632448">
                    <w:rPr>
                      <w:rFonts w:ascii="Times New Roman" w:eastAsiaTheme="minorEastAsia" w:hAnsi="Times New Roman" w:cs="Times New Roman"/>
                      <w:kern w:val="2"/>
                      <w:sz w:val="21"/>
                      <w:szCs w:val="21"/>
                      <w:vertAlign w:val="subscript"/>
                    </w:rPr>
                    <w:t>2</w:t>
                  </w:r>
                  <w:r w:rsidRPr="00632448">
                    <w:rPr>
                      <w:rFonts w:ascii="Times New Roman" w:eastAsiaTheme="minorEastAsia" w:hAnsi="Times New Roman" w:cs="Times New Roman"/>
                      <w:kern w:val="2"/>
                      <w:sz w:val="21"/>
                      <w:szCs w:val="21"/>
                    </w:rPr>
                    <w:t>:</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hint="eastAsia"/>
                      <w:kern w:val="2"/>
                      <w:sz w:val="21"/>
                      <w:szCs w:val="21"/>
                    </w:rPr>
                    <w:t>0</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t/a</w:t>
                  </w:r>
                </w:p>
              </w:tc>
              <w:tc>
                <w:tcPr>
                  <w:tcW w:w="920" w:type="pct"/>
                  <w:gridSpan w:val="6"/>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NO</w:t>
                  </w:r>
                  <w:r w:rsidRPr="00632448">
                    <w:rPr>
                      <w:rFonts w:ascii="Times New Roman" w:eastAsiaTheme="minorEastAsia" w:hAnsi="Times New Roman" w:cs="Times New Roman"/>
                      <w:kern w:val="2"/>
                      <w:sz w:val="21"/>
                      <w:szCs w:val="21"/>
                      <w:vertAlign w:val="subscript"/>
                    </w:rPr>
                    <w:t>x</w:t>
                  </w:r>
                  <w:r w:rsidRPr="00632448">
                    <w:rPr>
                      <w:rFonts w:ascii="Times New Roman" w:eastAsiaTheme="minorEastAsia" w:hAnsi="Times New Roman" w:cs="Times New Roman"/>
                      <w:kern w:val="2"/>
                      <w:sz w:val="21"/>
                      <w:szCs w:val="21"/>
                    </w:rPr>
                    <w:t>:</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hint="eastAsia"/>
                      <w:kern w:val="2"/>
                      <w:sz w:val="21"/>
                      <w:szCs w:val="21"/>
                    </w:rPr>
                    <w:t>0</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t/a</w:t>
                  </w:r>
                </w:p>
              </w:tc>
              <w:tc>
                <w:tcPr>
                  <w:tcW w:w="1275" w:type="pct"/>
                  <w:gridSpan w:val="4"/>
                  <w:vAlign w:val="center"/>
                </w:tcPr>
                <w:p w:rsidR="00190B32" w:rsidRPr="00632448" w:rsidRDefault="00190B32" w:rsidP="00A813D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1"/>
                      <w:szCs w:val="21"/>
                    </w:rPr>
                    <w:t>颗粒物</w:t>
                  </w:r>
                  <w:r w:rsidRPr="00632448">
                    <w:rPr>
                      <w:rFonts w:ascii="Times New Roman" w:eastAsiaTheme="minorEastAsia" w:hAnsi="Times New Roman" w:cs="Times New Roman"/>
                      <w:kern w:val="2"/>
                      <w:sz w:val="21"/>
                      <w:szCs w:val="21"/>
                    </w:rPr>
                    <w:t>:</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hint="eastAsia"/>
                      <w:kern w:val="2"/>
                      <w:sz w:val="21"/>
                      <w:szCs w:val="21"/>
                    </w:rPr>
                    <w:t>0.0</w:t>
                  </w:r>
                  <w:r w:rsidR="00A813D0" w:rsidRPr="00632448">
                    <w:rPr>
                      <w:rFonts w:ascii="Times New Roman" w:eastAsiaTheme="minorEastAsia" w:hAnsi="Times New Roman" w:cs="Times New Roman" w:hint="eastAsia"/>
                      <w:kern w:val="2"/>
                      <w:sz w:val="21"/>
                      <w:szCs w:val="21"/>
                    </w:rPr>
                    <w:t>04</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t/a</w:t>
                  </w:r>
                </w:p>
              </w:tc>
              <w:tc>
                <w:tcPr>
                  <w:tcW w:w="757" w:type="pct"/>
                  <w:gridSpan w:val="5"/>
                  <w:vAlign w:val="center"/>
                </w:tcPr>
                <w:p w:rsidR="00190B32" w:rsidRPr="00632448" w:rsidRDefault="00190B32" w:rsidP="00F371C0">
                  <w:pPr>
                    <w:adjustRightInd/>
                    <w:snapToGrid/>
                    <w:spacing w:after="0"/>
                    <w:jc w:val="center"/>
                    <w:rPr>
                      <w:rFonts w:ascii="Times New Roman" w:eastAsiaTheme="minorEastAsia" w:hAnsi="Times New Roman" w:cs="Times New Roman"/>
                      <w:kern w:val="2"/>
                      <w:sz w:val="21"/>
                      <w:szCs w:val="21"/>
                    </w:rPr>
                  </w:pPr>
                  <w:r w:rsidRPr="00632448">
                    <w:rPr>
                      <w:rFonts w:ascii="Times New Roman" w:eastAsiaTheme="minorEastAsia" w:hAnsi="Times New Roman" w:cs="Times New Roman"/>
                      <w:kern w:val="2"/>
                      <w:sz w:val="21"/>
                      <w:szCs w:val="21"/>
                    </w:rPr>
                    <w:t>VOCs:</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hint="eastAsia"/>
                      <w:kern w:val="2"/>
                      <w:sz w:val="21"/>
                      <w:szCs w:val="21"/>
                    </w:rPr>
                    <w:t>0</w:t>
                  </w:r>
                  <w:r w:rsidRPr="00632448">
                    <w:rPr>
                      <w:rFonts w:ascii="Times New Roman" w:eastAsiaTheme="minorEastAsia" w:hAnsiTheme="minorEastAsia" w:cs="Times New Roman"/>
                      <w:kern w:val="2"/>
                      <w:sz w:val="21"/>
                      <w:szCs w:val="21"/>
                    </w:rPr>
                    <w:t>）</w:t>
                  </w:r>
                  <w:r w:rsidRPr="00632448">
                    <w:rPr>
                      <w:rFonts w:ascii="Times New Roman" w:eastAsiaTheme="minorEastAsia" w:hAnsi="Times New Roman" w:cs="Times New Roman"/>
                      <w:kern w:val="2"/>
                      <w:sz w:val="21"/>
                      <w:szCs w:val="21"/>
                    </w:rPr>
                    <w:t>t/a</w:t>
                  </w:r>
                </w:p>
              </w:tc>
            </w:tr>
          </w:tbl>
          <w:p w:rsidR="00190B32" w:rsidRPr="00632448" w:rsidRDefault="00190B32" w:rsidP="00F371C0">
            <w:pPr>
              <w:widowControl w:val="0"/>
              <w:adjustRightInd/>
              <w:snapToGrid/>
              <w:spacing w:after="0" w:line="360" w:lineRule="auto"/>
              <w:ind w:firstLineChars="200" w:firstLine="482"/>
              <w:rPr>
                <w:rFonts w:ascii="仿宋_GB2312" w:eastAsia="宋体" w:hAnsi="Times New Roman" w:cs="Times New Roman"/>
                <w:b/>
                <w:kern w:val="2"/>
                <w:sz w:val="24"/>
                <w:szCs w:val="20"/>
              </w:rPr>
            </w:pPr>
            <w:r w:rsidRPr="00632448">
              <w:rPr>
                <w:rFonts w:ascii="仿宋_GB2312" w:eastAsia="宋体" w:hAnsi="Times New Roman" w:cs="Times New Roman"/>
                <w:b/>
                <w:kern w:val="2"/>
                <w:sz w:val="24"/>
                <w:szCs w:val="20"/>
              </w:rPr>
              <w:lastRenderedPageBreak/>
              <w:t>2</w:t>
            </w:r>
            <w:r w:rsidRPr="00632448">
              <w:rPr>
                <w:rFonts w:ascii="仿宋_GB2312" w:eastAsia="宋体" w:hAnsi="宋体" w:cs="Times New Roman" w:hint="eastAsia"/>
                <w:b/>
                <w:kern w:val="2"/>
                <w:sz w:val="24"/>
                <w:szCs w:val="20"/>
              </w:rPr>
              <w:t>、水环境影响分析</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宋体" w:cs="Times New Roman"/>
                <w:kern w:val="2"/>
                <w:sz w:val="24"/>
                <w:szCs w:val="20"/>
              </w:rPr>
            </w:pPr>
            <w:r w:rsidRPr="00632448">
              <w:rPr>
                <w:rFonts w:ascii="Times New Roman" w:eastAsia="宋体" w:hAnsi="宋体" w:cs="Times New Roman" w:hint="eastAsia"/>
                <w:kern w:val="2"/>
                <w:sz w:val="24"/>
                <w:szCs w:val="20"/>
              </w:rPr>
              <w:t>（</w:t>
            </w:r>
            <w:r w:rsidRPr="00632448">
              <w:rPr>
                <w:rFonts w:ascii="Times New Roman" w:eastAsia="宋体" w:hAnsi="宋体" w:cs="Times New Roman" w:hint="eastAsia"/>
                <w:kern w:val="2"/>
                <w:sz w:val="24"/>
                <w:szCs w:val="20"/>
              </w:rPr>
              <w:t>1</w:t>
            </w:r>
            <w:r w:rsidRPr="00632448">
              <w:rPr>
                <w:rFonts w:ascii="Times New Roman" w:eastAsia="宋体" w:hAnsi="宋体" w:cs="Times New Roman" w:hint="eastAsia"/>
                <w:kern w:val="2"/>
                <w:sz w:val="24"/>
                <w:szCs w:val="20"/>
              </w:rPr>
              <w:t>）评价等级确定</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宋体" w:cs="Times New Roman"/>
                <w:kern w:val="2"/>
                <w:sz w:val="24"/>
                <w:szCs w:val="20"/>
              </w:rPr>
            </w:pPr>
            <w:r w:rsidRPr="00632448">
              <w:rPr>
                <w:rFonts w:ascii="Times New Roman" w:eastAsia="宋体" w:hAnsi="宋体" w:cs="Times New Roman" w:hint="eastAsia"/>
                <w:kern w:val="2"/>
                <w:sz w:val="24"/>
                <w:szCs w:val="20"/>
              </w:rPr>
              <w:t>本项目废水经化粪池处理后接入滨江污水处理厂统一处理，属于间接排放，根据《环境影响评价技术导则</w:t>
            </w:r>
            <w:r w:rsidRPr="00632448">
              <w:rPr>
                <w:rFonts w:ascii="Times New Roman" w:eastAsia="宋体" w:hAnsi="宋体" w:cs="Times New Roman" w:hint="eastAsia"/>
                <w:kern w:val="2"/>
                <w:sz w:val="24"/>
                <w:szCs w:val="20"/>
              </w:rPr>
              <w:t xml:space="preserve"> </w:t>
            </w:r>
            <w:r w:rsidRPr="00632448">
              <w:rPr>
                <w:rFonts w:ascii="Times New Roman" w:eastAsia="宋体" w:hAnsi="宋体" w:cs="Times New Roman" w:hint="eastAsia"/>
                <w:kern w:val="2"/>
                <w:sz w:val="24"/>
                <w:szCs w:val="20"/>
              </w:rPr>
              <w:t>地表水环境》（</w:t>
            </w:r>
            <w:r w:rsidRPr="00632448">
              <w:rPr>
                <w:rFonts w:ascii="Times New Roman" w:eastAsia="宋体" w:hAnsi="宋体" w:cs="Times New Roman" w:hint="eastAsia"/>
                <w:kern w:val="2"/>
                <w:sz w:val="24"/>
                <w:szCs w:val="20"/>
              </w:rPr>
              <w:t>HJ2.3-2018</w:t>
            </w:r>
            <w:r w:rsidRPr="00632448">
              <w:rPr>
                <w:rFonts w:ascii="Times New Roman" w:eastAsia="宋体" w:hAnsi="宋体" w:cs="Times New Roman" w:hint="eastAsia"/>
                <w:kern w:val="2"/>
                <w:sz w:val="24"/>
                <w:szCs w:val="20"/>
              </w:rPr>
              <w:t>），项目地表水评价级别为三级</w:t>
            </w:r>
            <w:r w:rsidRPr="00632448">
              <w:rPr>
                <w:rFonts w:ascii="Times New Roman" w:eastAsia="宋体" w:hAnsi="宋体" w:cs="Times New Roman" w:hint="eastAsia"/>
                <w:kern w:val="2"/>
                <w:sz w:val="24"/>
                <w:szCs w:val="20"/>
              </w:rPr>
              <w:t>B</w:t>
            </w:r>
            <w:r w:rsidRPr="00632448">
              <w:rPr>
                <w:rFonts w:ascii="Times New Roman" w:eastAsia="宋体" w:hAnsi="宋体" w:cs="Times New Roman" w:hint="eastAsia"/>
                <w:kern w:val="2"/>
                <w:sz w:val="24"/>
                <w:szCs w:val="20"/>
              </w:rPr>
              <w:t>，主要评价内容为水污染控制和水环境影响减缓措施有效性评价以及依托污水处理设施的环境可行性评价。</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宋体" w:cs="Times New Roman"/>
                <w:kern w:val="2"/>
                <w:sz w:val="24"/>
                <w:szCs w:val="20"/>
              </w:rPr>
            </w:pPr>
            <w:r w:rsidRPr="00632448">
              <w:rPr>
                <w:rFonts w:ascii="Times New Roman" w:eastAsia="宋体" w:hAnsi="宋体" w:cs="Times New Roman" w:hint="eastAsia"/>
                <w:kern w:val="2"/>
                <w:sz w:val="24"/>
                <w:szCs w:val="20"/>
              </w:rPr>
              <w:t>（</w:t>
            </w:r>
            <w:r w:rsidRPr="00632448">
              <w:rPr>
                <w:rFonts w:ascii="Times New Roman" w:eastAsia="宋体" w:hAnsi="宋体" w:cs="Times New Roman" w:hint="eastAsia"/>
                <w:kern w:val="2"/>
                <w:sz w:val="24"/>
                <w:szCs w:val="20"/>
              </w:rPr>
              <w:t>2</w:t>
            </w:r>
            <w:r w:rsidRPr="00632448">
              <w:rPr>
                <w:rFonts w:ascii="Times New Roman" w:eastAsia="宋体" w:hAnsi="宋体" w:cs="Times New Roman" w:hint="eastAsia"/>
                <w:kern w:val="2"/>
                <w:sz w:val="24"/>
                <w:szCs w:val="20"/>
              </w:rPr>
              <w:t>）水污染控制和水环境影响减缓措施有效性评价</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宋体" w:cs="Times New Roman"/>
                <w:kern w:val="2"/>
                <w:sz w:val="24"/>
                <w:szCs w:val="20"/>
              </w:rPr>
            </w:pPr>
            <w:r w:rsidRPr="00632448">
              <w:rPr>
                <w:rFonts w:ascii="Times New Roman" w:eastAsia="宋体" w:hAnsi="宋体" w:cs="Times New Roman" w:hint="eastAsia"/>
                <w:kern w:val="2"/>
                <w:sz w:val="24"/>
                <w:szCs w:val="20"/>
              </w:rPr>
              <w:t>本项目实施“雨污分流”的排水体制，雨水经雨水管网排入市政雨水管网；项目外排废水主要为生活污水，新增排放量为</w:t>
            </w:r>
            <w:r w:rsidR="00A813D0" w:rsidRPr="00632448">
              <w:rPr>
                <w:rFonts w:ascii="Times New Roman" w:eastAsia="宋体" w:hAnsi="宋体" w:cs="Times New Roman" w:hint="eastAsia"/>
                <w:kern w:val="2"/>
                <w:sz w:val="24"/>
                <w:szCs w:val="20"/>
              </w:rPr>
              <w:t>142.8</w:t>
            </w:r>
            <w:r w:rsidRPr="00632448">
              <w:rPr>
                <w:rFonts w:ascii="Times New Roman" w:eastAsia="宋体" w:hAnsi="宋体" w:cs="Times New Roman" w:hint="eastAsia"/>
                <w:kern w:val="2"/>
                <w:sz w:val="24"/>
                <w:szCs w:val="20"/>
              </w:rPr>
              <w:t>t/a</w:t>
            </w:r>
            <w:r w:rsidRPr="00632448">
              <w:rPr>
                <w:rFonts w:ascii="Times New Roman" w:eastAsia="宋体" w:hAnsi="宋体" w:cs="Times New Roman" w:hint="eastAsia"/>
                <w:kern w:val="2"/>
                <w:sz w:val="24"/>
                <w:szCs w:val="20"/>
              </w:rPr>
              <w:t>，经化粪池处理后达到《污水综合排放标准》</w:t>
            </w:r>
            <w:r w:rsidRPr="00632448">
              <w:rPr>
                <w:rFonts w:ascii="Times New Roman" w:eastAsia="宋体" w:hAnsi="Times New Roman" w:cs="Times New Roman"/>
                <w:kern w:val="2"/>
                <w:sz w:val="24"/>
                <w:szCs w:val="20"/>
              </w:rPr>
              <w:t>(GB8978</w:t>
            </w:r>
            <w:r w:rsidRPr="00632448">
              <w:rPr>
                <w:rFonts w:ascii="Times New Roman" w:eastAsia="宋体" w:hAnsi="宋体" w:cs="Times New Roman" w:hint="eastAsia"/>
                <w:kern w:val="2"/>
                <w:sz w:val="24"/>
                <w:szCs w:val="20"/>
              </w:rPr>
              <w:t>－</w:t>
            </w:r>
            <w:r w:rsidRPr="00632448">
              <w:rPr>
                <w:rFonts w:ascii="Times New Roman" w:eastAsia="宋体" w:hAnsi="Times New Roman" w:cs="Times New Roman"/>
                <w:kern w:val="2"/>
                <w:sz w:val="24"/>
                <w:szCs w:val="20"/>
              </w:rPr>
              <w:t>1996)</w:t>
            </w:r>
            <w:r w:rsidRPr="00632448">
              <w:rPr>
                <w:rFonts w:ascii="Times New Roman" w:eastAsia="宋体" w:hAnsi="宋体" w:cs="Times New Roman" w:hint="eastAsia"/>
                <w:kern w:val="2"/>
                <w:sz w:val="24"/>
                <w:szCs w:val="20"/>
              </w:rPr>
              <w:t>表</w:t>
            </w:r>
            <w:r w:rsidRPr="00632448">
              <w:rPr>
                <w:rFonts w:ascii="Times New Roman" w:eastAsia="宋体" w:hAnsi="Times New Roman" w:cs="Times New Roman"/>
                <w:kern w:val="2"/>
                <w:sz w:val="24"/>
                <w:szCs w:val="20"/>
              </w:rPr>
              <w:t xml:space="preserve">4 </w:t>
            </w:r>
            <w:r w:rsidRPr="00632448">
              <w:rPr>
                <w:rFonts w:ascii="Times New Roman" w:eastAsia="宋体" w:hAnsi="宋体" w:cs="Times New Roman" w:hint="eastAsia"/>
                <w:kern w:val="2"/>
                <w:sz w:val="24"/>
                <w:szCs w:val="20"/>
              </w:rPr>
              <w:t>中三级标准和滨江污水处理厂接管限值后通过市政污水管网排入城东污水处理厂集中处理，达到处理效果达到《城镇污水处理厂污染物排放标准》（</w:t>
            </w:r>
            <w:r w:rsidRPr="00632448">
              <w:rPr>
                <w:rFonts w:ascii="Times New Roman" w:eastAsia="宋体" w:hAnsi="Times New Roman" w:cs="Times New Roman"/>
                <w:kern w:val="2"/>
                <w:sz w:val="24"/>
                <w:szCs w:val="20"/>
              </w:rPr>
              <w:t>GB18918-2002</w:t>
            </w:r>
            <w:r w:rsidRPr="00632448">
              <w:rPr>
                <w:rFonts w:ascii="Times New Roman" w:eastAsia="宋体" w:hAnsi="宋体" w:cs="Times New Roman" w:hint="eastAsia"/>
                <w:kern w:val="2"/>
                <w:sz w:val="24"/>
                <w:szCs w:val="20"/>
              </w:rPr>
              <w:t>）一级标准中</w:t>
            </w:r>
            <w:r w:rsidRPr="00632448">
              <w:rPr>
                <w:rFonts w:ascii="Times New Roman" w:eastAsia="宋体" w:hAnsi="Times New Roman" w:cs="Times New Roman"/>
                <w:kern w:val="2"/>
                <w:sz w:val="24"/>
                <w:szCs w:val="20"/>
              </w:rPr>
              <w:t xml:space="preserve">A </w:t>
            </w:r>
            <w:r w:rsidRPr="00632448">
              <w:rPr>
                <w:rFonts w:ascii="Times New Roman" w:eastAsia="宋体" w:hAnsi="宋体" w:cs="Times New Roman" w:hint="eastAsia"/>
                <w:kern w:val="2"/>
                <w:sz w:val="24"/>
                <w:szCs w:val="20"/>
              </w:rPr>
              <w:t>标准，然后排入长江。</w:t>
            </w:r>
          </w:p>
          <w:p w:rsidR="00190B32" w:rsidRPr="00632448" w:rsidRDefault="00190B32" w:rsidP="00F371C0">
            <w:pPr>
              <w:widowControl w:val="0"/>
              <w:adjustRightInd/>
              <w:snapToGrid/>
              <w:spacing w:after="0" w:line="360" w:lineRule="auto"/>
              <w:ind w:firstLineChars="200" w:firstLine="480"/>
              <w:jc w:val="both"/>
              <w:rPr>
                <w:rFonts w:ascii="Times New Roman" w:eastAsia="宋体" w:hAnsi="Times New Roman" w:cs="Times New Roman"/>
                <w:kern w:val="2"/>
                <w:sz w:val="24"/>
                <w:szCs w:val="20"/>
              </w:rPr>
            </w:pPr>
            <w:r w:rsidRPr="00632448">
              <w:rPr>
                <w:rFonts w:ascii="Times New Roman" w:eastAsia="宋体" w:hAnsi="宋体" w:cs="Times New Roman" w:hint="eastAsia"/>
                <w:kern w:val="2"/>
                <w:sz w:val="24"/>
                <w:szCs w:val="20"/>
              </w:rPr>
              <w:t>（</w:t>
            </w:r>
            <w:r w:rsidRPr="00632448">
              <w:rPr>
                <w:rFonts w:ascii="Times New Roman" w:eastAsia="宋体" w:hAnsi="Times New Roman" w:cs="Times New Roman" w:hint="eastAsia"/>
                <w:kern w:val="2"/>
                <w:sz w:val="24"/>
                <w:szCs w:val="20"/>
              </w:rPr>
              <w:t>3</w:t>
            </w:r>
            <w:r w:rsidRPr="00632448">
              <w:rPr>
                <w:rFonts w:ascii="Times New Roman" w:eastAsia="宋体" w:hAnsi="宋体" w:cs="Times New Roman" w:hint="eastAsia"/>
                <w:kern w:val="2"/>
                <w:sz w:val="24"/>
                <w:szCs w:val="20"/>
              </w:rPr>
              <w:t>）依托污水处理设施可行性分析：</w:t>
            </w:r>
          </w:p>
          <w:p w:rsidR="00190B32" w:rsidRPr="00632448" w:rsidRDefault="00190B32" w:rsidP="00F371C0">
            <w:pPr>
              <w:widowControl w:val="0"/>
              <w:autoSpaceDE w:val="0"/>
              <w:autoSpaceDN w:val="0"/>
              <w:adjustRightInd/>
              <w:snapToGrid/>
              <w:spacing w:after="0"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滨江污水处理厂污水处理采用</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粗格栅及提升泵房＋细格栅及旋流沉砂池</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组合式</w:t>
            </w:r>
            <w:r w:rsidRPr="00632448">
              <w:rPr>
                <w:rFonts w:ascii="Times New Roman" w:eastAsia="宋体" w:hAnsi="Times New Roman" w:cs="Times New Roman"/>
                <w:sz w:val="24"/>
                <w:szCs w:val="24"/>
              </w:rPr>
              <w:t xml:space="preserve"> A</w:t>
            </w:r>
            <w:r w:rsidRPr="00632448">
              <w:rPr>
                <w:rFonts w:ascii="Times New Roman" w:eastAsia="宋体" w:hAnsi="Times New Roman" w:cs="Times New Roman"/>
                <w:sz w:val="24"/>
                <w:szCs w:val="24"/>
                <w:vertAlign w:val="superscript"/>
              </w:rPr>
              <w:t>2</w:t>
            </w:r>
            <w:r w:rsidRPr="00632448">
              <w:rPr>
                <w:rFonts w:ascii="Times New Roman" w:eastAsia="宋体" w:hAnsi="Times New Roman" w:cs="Times New Roman"/>
                <w:sz w:val="24"/>
                <w:szCs w:val="24"/>
              </w:rPr>
              <w:t>/O</w:t>
            </w:r>
            <w:r w:rsidRPr="00632448">
              <w:rPr>
                <w:rFonts w:ascii="Times New Roman" w:eastAsia="宋体" w:hAnsi="Times New Roman" w:cs="Times New Roman"/>
                <w:sz w:val="24"/>
                <w:szCs w:val="24"/>
              </w:rPr>
              <w:t>生化池</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高效沉淀池</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反硝化深床滤池</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次氯酸钠消毒</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紫外消毒</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工艺，污泥采用脱水</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焚烧发电综合利用工艺，现有污水处理规模</w:t>
            </w:r>
            <w:r w:rsidRPr="00632448">
              <w:rPr>
                <w:rFonts w:ascii="Times New Roman" w:eastAsia="宋体" w:hAnsi="Times New Roman" w:cs="Times New Roman" w:hint="eastAsia"/>
                <w:sz w:val="24"/>
                <w:szCs w:val="24"/>
              </w:rPr>
              <w:t>3</w:t>
            </w:r>
            <w:r w:rsidRPr="00632448">
              <w:rPr>
                <w:rFonts w:ascii="Times New Roman" w:eastAsia="宋体" w:hAnsi="Times New Roman" w:cs="Times New Roman"/>
                <w:sz w:val="24"/>
                <w:szCs w:val="24"/>
              </w:rPr>
              <w:t>万</w:t>
            </w:r>
            <w:r w:rsidRPr="00632448">
              <w:rPr>
                <w:rFonts w:ascii="Times New Roman" w:eastAsia="宋体" w:hAnsi="Times New Roman" w:cs="Times New Roman"/>
                <w:sz w:val="24"/>
                <w:szCs w:val="24"/>
              </w:rPr>
              <w:t>m</w:t>
            </w:r>
            <w:r w:rsidRPr="00632448">
              <w:rPr>
                <w:rFonts w:ascii="Times New Roman" w:eastAsia="宋体" w:hAnsi="Times New Roman" w:cs="Times New Roman"/>
                <w:sz w:val="24"/>
                <w:szCs w:val="24"/>
                <w:vertAlign w:val="superscript"/>
              </w:rPr>
              <w:t>3</w:t>
            </w:r>
            <w:r w:rsidRPr="00632448">
              <w:rPr>
                <w:rFonts w:ascii="Times New Roman" w:eastAsia="宋体" w:hAnsi="Times New Roman" w:cs="Times New Roman"/>
                <w:sz w:val="24"/>
                <w:szCs w:val="24"/>
              </w:rPr>
              <w:t>/d</w:t>
            </w:r>
            <w:r w:rsidRPr="00632448">
              <w:rPr>
                <w:rFonts w:ascii="Times New Roman" w:eastAsia="宋体" w:hAnsi="Times New Roman" w:cs="Times New Roman"/>
                <w:sz w:val="24"/>
                <w:szCs w:val="24"/>
              </w:rPr>
              <w:t>，远期（</w:t>
            </w:r>
            <w:r w:rsidRPr="00632448">
              <w:rPr>
                <w:rFonts w:ascii="Times New Roman" w:eastAsia="宋体" w:hAnsi="Times New Roman" w:cs="Times New Roman"/>
                <w:sz w:val="24"/>
                <w:szCs w:val="24"/>
              </w:rPr>
              <w:t>2020</w:t>
            </w:r>
            <w:r w:rsidRPr="00632448">
              <w:rPr>
                <w:rFonts w:ascii="Times New Roman" w:eastAsia="宋体" w:hAnsi="Times New Roman" w:cs="Times New Roman"/>
                <w:sz w:val="24"/>
                <w:szCs w:val="24"/>
              </w:rPr>
              <w:t>年）规划污水处理规模</w:t>
            </w:r>
            <w:r w:rsidRPr="00632448">
              <w:rPr>
                <w:rFonts w:ascii="Times New Roman" w:eastAsia="宋体" w:hAnsi="Times New Roman" w:cs="Times New Roman"/>
                <w:sz w:val="24"/>
                <w:szCs w:val="24"/>
              </w:rPr>
              <w:t>14</w:t>
            </w:r>
            <w:r w:rsidRPr="00632448">
              <w:rPr>
                <w:rFonts w:ascii="Times New Roman" w:eastAsia="宋体" w:hAnsi="Times New Roman" w:cs="Times New Roman"/>
                <w:sz w:val="24"/>
                <w:szCs w:val="24"/>
              </w:rPr>
              <w:t>万</w:t>
            </w:r>
            <w:r w:rsidRPr="00632448">
              <w:rPr>
                <w:rFonts w:ascii="Times New Roman" w:eastAsia="宋体" w:hAnsi="Times New Roman" w:cs="Times New Roman"/>
                <w:sz w:val="24"/>
                <w:szCs w:val="24"/>
              </w:rPr>
              <w:t>m</w:t>
            </w:r>
            <w:r w:rsidRPr="00632448">
              <w:rPr>
                <w:rFonts w:ascii="Times New Roman" w:eastAsia="宋体" w:hAnsi="Times New Roman" w:cs="Times New Roman"/>
                <w:sz w:val="24"/>
                <w:szCs w:val="24"/>
                <w:vertAlign w:val="superscript"/>
              </w:rPr>
              <w:t>3</w:t>
            </w:r>
            <w:r w:rsidRPr="00632448">
              <w:rPr>
                <w:rFonts w:ascii="Times New Roman" w:eastAsia="宋体" w:hAnsi="Times New Roman" w:cs="Times New Roman"/>
                <w:sz w:val="24"/>
                <w:szCs w:val="24"/>
              </w:rPr>
              <w:t>/d</w:t>
            </w:r>
            <w:r w:rsidRPr="00632448">
              <w:rPr>
                <w:rFonts w:ascii="Times New Roman" w:eastAsia="宋体" w:hAnsi="Times New Roman" w:cs="Times New Roman" w:hint="eastAsia"/>
                <w:sz w:val="24"/>
                <w:szCs w:val="24"/>
              </w:rPr>
              <w:t>。滨江污水处理厂于</w:t>
            </w:r>
            <w:r w:rsidRPr="00632448">
              <w:rPr>
                <w:rFonts w:ascii="Times New Roman" w:eastAsia="宋体" w:hAnsi="Times New Roman" w:cs="Times New Roman" w:hint="eastAsia"/>
                <w:sz w:val="24"/>
                <w:szCs w:val="24"/>
              </w:rPr>
              <w:t>2018</w:t>
            </w:r>
            <w:r w:rsidRPr="00632448">
              <w:rPr>
                <w:rFonts w:ascii="Times New Roman" w:eastAsia="宋体" w:hAnsi="Times New Roman" w:cs="Times New Roman" w:hint="eastAsia"/>
                <w:sz w:val="24"/>
                <w:szCs w:val="24"/>
              </w:rPr>
              <w:t>年完成提标改造，目前废水处理能力达到</w:t>
            </w:r>
            <w:r w:rsidRPr="00632448">
              <w:rPr>
                <w:rFonts w:ascii="Times New Roman" w:eastAsia="宋体" w:hAnsi="Times New Roman" w:cs="Times New Roman" w:hint="eastAsia"/>
                <w:sz w:val="24"/>
                <w:szCs w:val="24"/>
              </w:rPr>
              <w:t>6</w:t>
            </w:r>
            <w:r w:rsidRPr="00632448">
              <w:rPr>
                <w:rFonts w:ascii="Times New Roman" w:eastAsia="宋体" w:hAnsi="Times New Roman" w:cs="Times New Roman" w:hint="eastAsia"/>
                <w:sz w:val="24"/>
                <w:szCs w:val="24"/>
              </w:rPr>
              <w:t>万</w:t>
            </w:r>
            <w:r w:rsidRPr="00632448">
              <w:rPr>
                <w:rFonts w:ascii="Times New Roman" w:eastAsia="宋体" w:hAnsi="Times New Roman" w:cs="Times New Roman" w:hint="eastAsia"/>
                <w:sz w:val="24"/>
                <w:szCs w:val="24"/>
              </w:rPr>
              <w:t>m</w:t>
            </w:r>
            <w:r w:rsidRPr="00632448">
              <w:rPr>
                <w:rFonts w:ascii="Times New Roman" w:eastAsia="宋体" w:hAnsi="Times New Roman" w:cs="Times New Roman" w:hint="eastAsia"/>
                <w:sz w:val="24"/>
                <w:szCs w:val="24"/>
                <w:vertAlign w:val="superscript"/>
              </w:rPr>
              <w:t>3</w:t>
            </w:r>
            <w:r w:rsidRPr="00632448">
              <w:rPr>
                <w:rFonts w:ascii="Times New Roman" w:eastAsia="宋体" w:hAnsi="Times New Roman" w:cs="Times New Roman" w:hint="eastAsia"/>
                <w:sz w:val="24"/>
                <w:szCs w:val="24"/>
              </w:rPr>
              <w:t>/h</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进水由生活污水和工业废水两部分组成，生活污水和工业废水所占比例约为</w:t>
            </w:r>
            <w:r w:rsidRPr="00632448">
              <w:rPr>
                <w:rFonts w:ascii="Times New Roman" w:eastAsia="宋体" w:hAnsi="Times New Roman" w:cs="Times New Roman"/>
                <w:sz w:val="24"/>
                <w:szCs w:val="24"/>
              </w:rPr>
              <w:t>55%</w:t>
            </w:r>
            <w:r w:rsidRPr="00632448">
              <w:rPr>
                <w:rFonts w:ascii="Times New Roman" w:eastAsia="宋体" w:hAnsi="Times New Roman" w:cs="Times New Roman"/>
                <w:sz w:val="24"/>
                <w:szCs w:val="24"/>
              </w:rPr>
              <w:t>和</w:t>
            </w:r>
            <w:r w:rsidRPr="00632448">
              <w:rPr>
                <w:rFonts w:ascii="Times New Roman" w:eastAsia="宋体" w:hAnsi="Times New Roman" w:cs="Times New Roman"/>
                <w:sz w:val="24"/>
                <w:szCs w:val="24"/>
              </w:rPr>
              <w:t>45%</w:t>
            </w:r>
            <w:r w:rsidRPr="00632448">
              <w:rPr>
                <w:rFonts w:ascii="Times New Roman" w:eastAsia="宋体" w:hAnsi="Times New Roman" w:cs="Times New Roman" w:hint="eastAsia"/>
                <w:sz w:val="24"/>
                <w:szCs w:val="24"/>
              </w:rPr>
              <w:t>。</w:t>
            </w:r>
          </w:p>
          <w:p w:rsidR="00190B32" w:rsidRPr="00632448" w:rsidRDefault="00A813D0" w:rsidP="00F371C0">
            <w:pPr>
              <w:widowControl w:val="0"/>
              <w:autoSpaceDE w:val="0"/>
              <w:autoSpaceDN w:val="0"/>
              <w:adjustRightInd/>
              <w:snapToGrid/>
              <w:spacing w:after="0"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本项目位于芜湖市三山</w:t>
            </w:r>
            <w:r w:rsidRPr="00632448">
              <w:rPr>
                <w:rFonts w:ascii="Times New Roman" w:eastAsia="宋体" w:hAnsi="Times New Roman" w:cs="Times New Roman" w:hint="eastAsia"/>
                <w:sz w:val="24"/>
                <w:szCs w:val="24"/>
              </w:rPr>
              <w:t>经济开发区创业路</w:t>
            </w:r>
            <w:r w:rsidRPr="00632448">
              <w:rPr>
                <w:rFonts w:ascii="Times New Roman" w:eastAsia="宋体" w:hAnsi="Times New Roman" w:cs="Times New Roman" w:hint="eastAsia"/>
                <w:sz w:val="24"/>
                <w:szCs w:val="24"/>
              </w:rPr>
              <w:t>3</w:t>
            </w:r>
            <w:r w:rsidRPr="00632448">
              <w:rPr>
                <w:rFonts w:ascii="Times New Roman" w:eastAsia="宋体" w:hAnsi="Times New Roman" w:cs="Times New Roman" w:hint="eastAsia"/>
                <w:sz w:val="24"/>
                <w:szCs w:val="24"/>
              </w:rPr>
              <w:t>号</w:t>
            </w:r>
            <w:r w:rsidRPr="00632448">
              <w:rPr>
                <w:rFonts w:ascii="Times New Roman" w:eastAsia="宋体" w:hAnsi="Times New Roman" w:cs="Times New Roman" w:hint="eastAsia"/>
                <w:sz w:val="24"/>
                <w:szCs w:val="24"/>
              </w:rPr>
              <w:t>1#</w:t>
            </w:r>
            <w:r w:rsidRPr="00632448">
              <w:rPr>
                <w:rFonts w:ascii="Times New Roman" w:eastAsia="宋体" w:hAnsi="Times New Roman" w:cs="Times New Roman" w:hint="eastAsia"/>
                <w:sz w:val="24"/>
                <w:szCs w:val="24"/>
              </w:rPr>
              <w:t>厂房</w:t>
            </w:r>
            <w:r w:rsidR="00190B32" w:rsidRPr="00632448">
              <w:rPr>
                <w:rFonts w:ascii="Times New Roman" w:eastAsia="宋体" w:hAnsi="Times New Roman" w:cs="Times New Roman"/>
                <w:sz w:val="24"/>
                <w:szCs w:val="24"/>
              </w:rPr>
              <w:t>，属于滨江污水处理厂的服务范围，</w:t>
            </w:r>
            <w:r w:rsidR="00190B32" w:rsidRPr="00632448">
              <w:rPr>
                <w:rFonts w:ascii="Times New Roman" w:eastAsia="宋体" w:hAnsi="Times New Roman" w:cs="Times New Roman" w:hint="eastAsia"/>
                <w:sz w:val="24"/>
                <w:szCs w:val="24"/>
              </w:rPr>
              <w:t>经现场踏勘，项目现已接入滨江污水处理厂，</w:t>
            </w:r>
            <w:r w:rsidR="00190B32" w:rsidRPr="00632448">
              <w:rPr>
                <w:rFonts w:ascii="Times New Roman" w:eastAsia="宋体" w:hAnsi="Times New Roman" w:cs="Times New Roman"/>
                <w:sz w:val="24"/>
                <w:szCs w:val="24"/>
              </w:rPr>
              <w:t>项目建成后废水排放量为</w:t>
            </w:r>
            <w:r w:rsidRPr="00632448">
              <w:rPr>
                <w:rFonts w:ascii="Times New Roman" w:eastAsia="宋体" w:hAnsi="Times New Roman" w:cs="Times New Roman" w:hint="eastAsia"/>
                <w:sz w:val="24"/>
                <w:szCs w:val="24"/>
              </w:rPr>
              <w:t>0.476</w:t>
            </w:r>
            <w:r w:rsidR="00190B32" w:rsidRPr="00632448">
              <w:rPr>
                <w:rFonts w:ascii="Times New Roman" w:eastAsia="宋体" w:hAnsi="Times New Roman" w:cs="Times New Roman"/>
                <w:sz w:val="24"/>
                <w:szCs w:val="24"/>
              </w:rPr>
              <w:t>m</w:t>
            </w:r>
            <w:r w:rsidR="00190B32" w:rsidRPr="00632448">
              <w:rPr>
                <w:rFonts w:ascii="Times New Roman" w:eastAsia="宋体" w:hAnsi="Times New Roman" w:cs="Times New Roman"/>
                <w:sz w:val="24"/>
                <w:szCs w:val="24"/>
                <w:vertAlign w:val="superscript"/>
              </w:rPr>
              <w:t>3</w:t>
            </w:r>
            <w:r w:rsidR="00190B32" w:rsidRPr="00632448">
              <w:rPr>
                <w:rFonts w:ascii="Times New Roman" w:eastAsia="宋体" w:hAnsi="Times New Roman" w:cs="Times New Roman"/>
                <w:sz w:val="24"/>
                <w:szCs w:val="24"/>
              </w:rPr>
              <w:t>/d</w:t>
            </w:r>
            <w:r w:rsidR="00190B32" w:rsidRPr="00632448">
              <w:rPr>
                <w:rFonts w:ascii="Times New Roman" w:eastAsia="宋体" w:hAnsi="Times New Roman" w:cs="Times New Roman"/>
                <w:sz w:val="24"/>
                <w:szCs w:val="24"/>
              </w:rPr>
              <w:t>，完全有能力承担本项目的废水量，因此，项目废水不会对滨江污水处理厂产生不利的冲击负荷。</w:t>
            </w:r>
            <w:r w:rsidR="00190B32" w:rsidRPr="00632448">
              <w:rPr>
                <w:rFonts w:ascii="Times New Roman" w:eastAsia="宋体" w:hAnsi="Times New Roman" w:cs="Times New Roman" w:hint="eastAsia"/>
                <w:sz w:val="24"/>
                <w:szCs w:val="24"/>
              </w:rPr>
              <w:t>废水</w:t>
            </w:r>
            <w:r w:rsidR="00190B32" w:rsidRPr="00632448">
              <w:rPr>
                <w:rFonts w:ascii="Times New Roman" w:eastAsia="宋体" w:hAnsi="Times New Roman" w:cs="Times New Roman"/>
                <w:sz w:val="24"/>
                <w:szCs w:val="24"/>
              </w:rPr>
              <w:t>经滨江污水处理厂处理达到</w:t>
            </w:r>
            <w:r w:rsidR="00190B32" w:rsidRPr="00632448">
              <w:rPr>
                <w:rFonts w:ascii="Times New Roman" w:eastAsia="宋体" w:hAnsi="Times New Roman" w:cs="Times New Roman"/>
                <w:sz w:val="24"/>
                <w:szCs w:val="24"/>
              </w:rPr>
              <w:t>GB18918-2002</w:t>
            </w:r>
            <w:r w:rsidR="00190B32" w:rsidRPr="00632448">
              <w:rPr>
                <w:rFonts w:ascii="Times New Roman" w:eastAsia="宋体" w:hAnsi="Times New Roman" w:cs="Times New Roman"/>
                <w:sz w:val="24"/>
                <w:szCs w:val="24"/>
              </w:rPr>
              <w:t>《城镇污水处理厂污染物排放标准》一级</w:t>
            </w:r>
            <w:r w:rsidR="00190B32" w:rsidRPr="00632448">
              <w:rPr>
                <w:rFonts w:ascii="Times New Roman" w:eastAsia="宋体" w:hAnsi="Times New Roman" w:cs="Times New Roman" w:hint="eastAsia"/>
                <w:sz w:val="24"/>
                <w:szCs w:val="24"/>
              </w:rPr>
              <w:t>A</w:t>
            </w:r>
            <w:r w:rsidR="00190B32" w:rsidRPr="00632448">
              <w:rPr>
                <w:rFonts w:ascii="Times New Roman" w:eastAsia="宋体" w:hAnsi="Times New Roman" w:cs="Times New Roman"/>
                <w:sz w:val="24"/>
                <w:szCs w:val="24"/>
              </w:rPr>
              <w:t>标准值后排入长江，对附近水体影响较小。</w:t>
            </w:r>
          </w:p>
          <w:p w:rsidR="00190B32" w:rsidRPr="00632448" w:rsidRDefault="00190B32" w:rsidP="00F371C0">
            <w:pPr>
              <w:tabs>
                <w:tab w:val="left" w:pos="828"/>
              </w:tabs>
              <w:rPr>
                <w:rFonts w:ascii="Times New Roman" w:eastAsia="宋体" w:hAnsi="Times New Roman" w:cs="Times New Roman"/>
                <w:sz w:val="24"/>
                <w:szCs w:val="24"/>
              </w:rPr>
            </w:pPr>
          </w:p>
          <w:p w:rsidR="00190B32" w:rsidRPr="00632448" w:rsidRDefault="00190B32" w:rsidP="00F371C0">
            <w:pPr>
              <w:tabs>
                <w:tab w:val="left" w:pos="828"/>
              </w:tabs>
              <w:rPr>
                <w:rFonts w:ascii="Times New Roman" w:eastAsia="宋体" w:hAnsi="Times New Roman" w:cs="Times New Roman"/>
                <w:sz w:val="24"/>
                <w:szCs w:val="24"/>
              </w:rPr>
            </w:pPr>
          </w:p>
          <w:p w:rsidR="00190B32" w:rsidRPr="00632448" w:rsidRDefault="00190B32" w:rsidP="00F371C0">
            <w:pPr>
              <w:tabs>
                <w:tab w:val="left" w:pos="828"/>
              </w:tabs>
              <w:rPr>
                <w:rFonts w:ascii="Times New Roman" w:eastAsia="宋体" w:hAnsi="Times New Roman" w:cs="Times New Roman"/>
                <w:sz w:val="24"/>
                <w:szCs w:val="24"/>
              </w:rPr>
            </w:pPr>
          </w:p>
          <w:p w:rsidR="00190B32" w:rsidRPr="00632448" w:rsidRDefault="00190B32" w:rsidP="00F371C0">
            <w:pPr>
              <w:tabs>
                <w:tab w:val="left" w:pos="828"/>
              </w:tabs>
              <w:rPr>
                <w:rFonts w:ascii="Times New Roman" w:eastAsia="宋体" w:hAnsi="Times New Roman" w:cs="Times New Roman"/>
                <w:sz w:val="24"/>
                <w:szCs w:val="24"/>
              </w:rPr>
            </w:pPr>
          </w:p>
          <w:p w:rsidR="004126E8" w:rsidRPr="00632448" w:rsidRDefault="004126E8" w:rsidP="00F371C0">
            <w:pPr>
              <w:tabs>
                <w:tab w:val="left" w:pos="828"/>
              </w:tabs>
              <w:rPr>
                <w:rFonts w:ascii="Times New Roman" w:eastAsia="宋体" w:hAnsi="Times New Roman" w:cs="Times New Roman"/>
                <w:sz w:val="24"/>
                <w:szCs w:val="24"/>
              </w:rPr>
            </w:pPr>
          </w:p>
        </w:tc>
      </w:tr>
    </w:tbl>
    <w:p w:rsidR="004126E8" w:rsidRPr="00632448" w:rsidRDefault="004126E8" w:rsidP="00D31D50">
      <w:pPr>
        <w:spacing w:line="220" w:lineRule="atLeast"/>
        <w:sectPr w:rsidR="004126E8" w:rsidRPr="00632448" w:rsidSect="00C078C4">
          <w:pgSz w:w="11906" w:h="16838"/>
          <w:pgMar w:top="1440" w:right="1797" w:bottom="1440" w:left="1797" w:header="709" w:footer="709" w:gutter="0"/>
          <w:cols w:space="708"/>
          <w:docGrid w:linePitch="360"/>
        </w:sectPr>
      </w:pPr>
    </w:p>
    <w:p w:rsidR="004126E8" w:rsidRPr="00632448" w:rsidRDefault="004126E8" w:rsidP="004126E8">
      <w:pPr>
        <w:spacing w:after="0" w:line="360" w:lineRule="auto"/>
        <w:jc w:val="both"/>
        <w:rPr>
          <w:rFonts w:ascii="Times New Roman" w:eastAsia="宋体" w:hAnsi="Times New Roman" w:cs="Times New Roman"/>
          <w:sz w:val="24"/>
        </w:rPr>
      </w:pPr>
      <w:r w:rsidRPr="00632448">
        <w:rPr>
          <w:rFonts w:ascii="Times New Roman" w:eastAsia="宋体" w:hAnsi="Times New Roman" w:cs="Times New Roman" w:hint="eastAsia"/>
          <w:sz w:val="24"/>
        </w:rPr>
        <w:lastRenderedPageBreak/>
        <w:t>（</w:t>
      </w:r>
      <w:r w:rsidRPr="00632448">
        <w:rPr>
          <w:rFonts w:ascii="Times New Roman" w:eastAsia="宋体" w:hAnsi="Times New Roman" w:cs="Times New Roman" w:hint="eastAsia"/>
          <w:sz w:val="24"/>
        </w:rPr>
        <w:t>4</w:t>
      </w:r>
      <w:r w:rsidRPr="00632448">
        <w:rPr>
          <w:rFonts w:ascii="Times New Roman" w:eastAsia="宋体" w:hAnsi="Times New Roman" w:cs="Times New Roman" w:hint="eastAsia"/>
          <w:sz w:val="24"/>
        </w:rPr>
        <w:t>）地表水环境影响评价自查表</w:t>
      </w:r>
    </w:p>
    <w:p w:rsidR="004126E8" w:rsidRPr="00632448" w:rsidRDefault="004126E8" w:rsidP="004126E8">
      <w:pPr>
        <w:spacing w:after="0"/>
        <w:jc w:val="center"/>
        <w:rPr>
          <w:rFonts w:ascii="Times New Roman" w:eastAsia="宋体" w:hAnsi="Times New Roman" w:cs="Times New Roman"/>
          <w:b/>
          <w:sz w:val="24"/>
        </w:rPr>
      </w:pPr>
      <w:r w:rsidRPr="00632448">
        <w:rPr>
          <w:rFonts w:ascii="Times New Roman" w:eastAsia="宋体" w:hAnsi="Times New Roman" w:cs="Times New Roman" w:hint="eastAsia"/>
          <w:b/>
          <w:sz w:val="24"/>
        </w:rPr>
        <w:t>表</w:t>
      </w:r>
      <w:r w:rsidR="009955B7" w:rsidRPr="00632448">
        <w:rPr>
          <w:rFonts w:ascii="Times New Roman" w:eastAsia="宋体" w:hAnsi="Times New Roman" w:cs="Times New Roman" w:hint="eastAsia"/>
          <w:b/>
          <w:sz w:val="24"/>
        </w:rPr>
        <w:t>7.6</w:t>
      </w:r>
      <w:r w:rsidRPr="00632448">
        <w:rPr>
          <w:rFonts w:ascii="Times New Roman" w:eastAsia="宋体" w:hAnsi="Times New Roman" w:cs="Times New Roman" w:hint="eastAsia"/>
          <w:b/>
          <w:sz w:val="24"/>
        </w:rPr>
        <w:t>地表水环境影响评价自查表</w:t>
      </w:r>
    </w:p>
    <w:tbl>
      <w:tblPr>
        <w:tblW w:w="138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1"/>
        <w:gridCol w:w="1417"/>
        <w:gridCol w:w="2191"/>
        <w:gridCol w:w="338"/>
        <w:gridCol w:w="57"/>
        <w:gridCol w:w="508"/>
        <w:gridCol w:w="452"/>
        <w:gridCol w:w="1355"/>
        <w:gridCol w:w="197"/>
        <w:gridCol w:w="254"/>
        <w:gridCol w:w="885"/>
        <w:gridCol w:w="19"/>
        <w:gridCol w:w="2816"/>
        <w:gridCol w:w="2268"/>
      </w:tblGrid>
      <w:tr w:rsidR="004126E8" w:rsidRPr="00632448" w:rsidTr="00916B0B">
        <w:trPr>
          <w:jc w:val="center"/>
        </w:trPr>
        <w:tc>
          <w:tcPr>
            <w:tcW w:w="2518" w:type="dxa"/>
            <w:gridSpan w:val="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kern w:val="2"/>
                <w:sz w:val="18"/>
                <w:szCs w:val="18"/>
              </w:rPr>
              <w:t>工作内容</w:t>
            </w:r>
          </w:p>
        </w:tc>
        <w:tc>
          <w:tcPr>
            <w:tcW w:w="11340" w:type="dxa"/>
            <w:gridSpan w:val="1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kern w:val="2"/>
                <w:sz w:val="18"/>
                <w:szCs w:val="18"/>
              </w:rPr>
              <w:t>自查项目</w:t>
            </w:r>
          </w:p>
        </w:tc>
      </w:tr>
      <w:tr w:rsidR="004126E8" w:rsidRPr="00632448" w:rsidTr="00916B0B">
        <w:trPr>
          <w:jc w:val="center"/>
        </w:trPr>
        <w:tc>
          <w:tcPr>
            <w:tcW w:w="1101"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影</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响</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识</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别</w:t>
            </w: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影响类型</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水污染影响型√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水文要素影响型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水环境保护目标</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饮用水水源保护区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□；饮用水取水口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□；涉水的自然保护区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□；重要湿地</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重点保护与珍稀水生生物的栖息地</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□；重要水生生物的自然产卵场及索饵场、越冬场和洄游通道、天然渔场等渔业水体</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□；涉水的风景名胜区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影响途径</w:t>
            </w:r>
          </w:p>
        </w:tc>
        <w:tc>
          <w:tcPr>
            <w:tcW w:w="6237" w:type="dxa"/>
            <w:gridSpan w:val="9"/>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kern w:val="2"/>
                <w:sz w:val="18"/>
                <w:szCs w:val="18"/>
              </w:rPr>
              <w:t>水污染影响型</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水文要素影响型</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6237" w:type="dxa"/>
            <w:gridSpan w:val="9"/>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直接排放</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□；间接排放√；其他□</w:t>
            </w:r>
            <w:r w:rsidRPr="00632448">
              <w:rPr>
                <w:rFonts w:ascii="Times New Roman" w:eastAsia="宋体" w:hAnsi="Times New Roman" w:cs="Times New Roman" w:hint="eastAsia"/>
                <w:kern w:val="2"/>
                <w:sz w:val="18"/>
                <w:szCs w:val="18"/>
              </w:rPr>
              <w:t xml:space="preserve"> </w:t>
            </w:r>
          </w:p>
        </w:tc>
        <w:tc>
          <w:tcPr>
            <w:tcW w:w="5103" w:type="dxa"/>
            <w:gridSpan w:val="3"/>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水温</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□；径流</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□；水域面积</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影响因子</w:t>
            </w:r>
          </w:p>
        </w:tc>
        <w:tc>
          <w:tcPr>
            <w:tcW w:w="6237" w:type="dxa"/>
            <w:gridSpan w:val="9"/>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持久性污染物</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□；有毒有害污染物</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□；非持久性污染物</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pH</w:t>
            </w:r>
            <w:r w:rsidRPr="00632448">
              <w:rPr>
                <w:rFonts w:ascii="Times New Roman" w:eastAsia="宋体" w:hAnsi="Times New Roman" w:cs="Times New Roman" w:hint="eastAsia"/>
                <w:kern w:val="2"/>
                <w:sz w:val="18"/>
                <w:szCs w:val="18"/>
              </w:rPr>
              <w:t>值□；热污染</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□；富营养化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c>
          <w:tcPr>
            <w:tcW w:w="5103" w:type="dxa"/>
            <w:gridSpan w:val="3"/>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水温</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□；水位（水深）</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□；流速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□；流量</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2518" w:type="dxa"/>
            <w:gridSpan w:val="2"/>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kern w:val="2"/>
                <w:sz w:val="18"/>
                <w:szCs w:val="18"/>
              </w:rPr>
              <w:t>评价等级</w:t>
            </w:r>
          </w:p>
        </w:tc>
        <w:tc>
          <w:tcPr>
            <w:tcW w:w="6237" w:type="dxa"/>
            <w:gridSpan w:val="9"/>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kern w:val="2"/>
                <w:sz w:val="18"/>
                <w:szCs w:val="18"/>
              </w:rPr>
              <w:t>水污染影响型</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水文要素影响型</w:t>
            </w:r>
          </w:p>
        </w:tc>
      </w:tr>
      <w:tr w:rsidR="004126E8" w:rsidRPr="00632448" w:rsidTr="00916B0B">
        <w:trPr>
          <w:jc w:val="center"/>
        </w:trPr>
        <w:tc>
          <w:tcPr>
            <w:tcW w:w="2518" w:type="dxa"/>
            <w:gridSpan w:val="2"/>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6237" w:type="dxa"/>
            <w:gridSpan w:val="9"/>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一级</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□；二级</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□；三级</w:t>
            </w:r>
            <w:r w:rsidRPr="00632448">
              <w:rPr>
                <w:rFonts w:ascii="Times New Roman" w:eastAsia="宋体" w:hAnsi="Times New Roman" w:cs="Times New Roman" w:hint="eastAsia"/>
                <w:kern w:val="2"/>
                <w:sz w:val="18"/>
                <w:szCs w:val="18"/>
              </w:rPr>
              <w:t xml:space="preserve">A </w:t>
            </w:r>
            <w:r w:rsidRPr="00632448">
              <w:rPr>
                <w:rFonts w:ascii="Times New Roman" w:eastAsia="宋体" w:hAnsi="Times New Roman" w:cs="Times New Roman" w:hint="eastAsia"/>
                <w:kern w:val="2"/>
                <w:sz w:val="18"/>
                <w:szCs w:val="18"/>
              </w:rPr>
              <w:t>□；三级</w:t>
            </w:r>
            <w:r w:rsidRPr="00632448">
              <w:rPr>
                <w:rFonts w:ascii="Times New Roman" w:eastAsia="宋体" w:hAnsi="Times New Roman" w:cs="Times New Roman" w:hint="eastAsia"/>
                <w:kern w:val="2"/>
                <w:sz w:val="18"/>
                <w:szCs w:val="18"/>
              </w:rPr>
              <w:t xml:space="preserve">B </w:t>
            </w:r>
            <w:r w:rsidRPr="00632448">
              <w:rPr>
                <w:rFonts w:ascii="Times New Roman" w:eastAsia="宋体" w:hAnsi="Times New Roman" w:cs="Times New Roman" w:hint="eastAsia"/>
                <w:kern w:val="2"/>
                <w:sz w:val="18"/>
                <w:szCs w:val="18"/>
              </w:rPr>
              <w:t>√</w:t>
            </w:r>
          </w:p>
        </w:tc>
        <w:tc>
          <w:tcPr>
            <w:tcW w:w="5103" w:type="dxa"/>
            <w:gridSpan w:val="3"/>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一级</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□；二级</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□；三级</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现</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状</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调</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查</w:t>
            </w: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区域污染源</w:t>
            </w:r>
          </w:p>
        </w:tc>
        <w:tc>
          <w:tcPr>
            <w:tcW w:w="6237" w:type="dxa"/>
            <w:gridSpan w:val="9"/>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调查项目</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数据来源</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2529" w:type="dxa"/>
            <w:gridSpan w:val="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已建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□；在建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□；拟建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c>
          <w:tcPr>
            <w:tcW w:w="3708" w:type="dxa"/>
            <w:gridSpan w:val="7"/>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拟替代的污染源□</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排污许可证</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□；环评</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□；环保验收</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□；既有实测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□；现场监测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□；入河排放口数据</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受影响水体水环境质量</w:t>
            </w:r>
          </w:p>
        </w:tc>
        <w:tc>
          <w:tcPr>
            <w:tcW w:w="6237" w:type="dxa"/>
            <w:gridSpan w:val="9"/>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调查时期</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数据来源</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6237" w:type="dxa"/>
            <w:gridSpan w:val="9"/>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丰水期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□；平水期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□；枯水期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□；冰封期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春季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□；夏季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□；秋季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□；冬季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tc>
        <w:tc>
          <w:tcPr>
            <w:tcW w:w="5103" w:type="dxa"/>
            <w:gridSpan w:val="3"/>
            <w:shd w:val="clear" w:color="auto" w:fill="auto"/>
            <w:vAlign w:val="center"/>
          </w:tcPr>
          <w:p w:rsidR="004126E8" w:rsidRPr="00632448" w:rsidRDefault="004126E8" w:rsidP="00916B0B">
            <w:pPr>
              <w:widowControl w:val="0"/>
              <w:adjustRightInd/>
              <w:snapToGrid/>
              <w:spacing w:after="0"/>
              <w:jc w:val="both"/>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生态环境保护主管部门</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□；补充监测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区域水资源开发利用状况</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未开发</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□；开发量</w:t>
            </w:r>
            <w:r w:rsidRPr="00632448">
              <w:rPr>
                <w:rFonts w:ascii="Times New Roman" w:eastAsia="宋体" w:hAnsi="Times New Roman" w:cs="Times New Roman" w:hint="eastAsia"/>
                <w:kern w:val="2"/>
                <w:sz w:val="18"/>
                <w:szCs w:val="18"/>
              </w:rPr>
              <w:t xml:space="preserve"> 40%</w:t>
            </w:r>
            <w:r w:rsidRPr="00632448">
              <w:rPr>
                <w:rFonts w:ascii="Times New Roman" w:eastAsia="宋体" w:hAnsi="Times New Roman" w:cs="Times New Roman" w:hint="eastAsia"/>
                <w:kern w:val="2"/>
                <w:sz w:val="18"/>
                <w:szCs w:val="18"/>
              </w:rPr>
              <w:t>以下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□；开发量</w:t>
            </w:r>
            <w:r w:rsidRPr="00632448">
              <w:rPr>
                <w:rFonts w:ascii="Times New Roman" w:eastAsia="宋体" w:hAnsi="Times New Roman" w:cs="Times New Roman" w:hint="eastAsia"/>
                <w:kern w:val="2"/>
                <w:sz w:val="18"/>
                <w:szCs w:val="18"/>
              </w:rPr>
              <w:t xml:space="preserve"> 40%</w:t>
            </w:r>
            <w:r w:rsidRPr="00632448">
              <w:rPr>
                <w:rFonts w:ascii="Times New Roman" w:eastAsia="宋体" w:hAnsi="Times New Roman" w:cs="Times New Roman" w:hint="eastAsia"/>
                <w:kern w:val="2"/>
                <w:sz w:val="18"/>
                <w:szCs w:val="18"/>
              </w:rPr>
              <w:t>以上</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水文情势调查</w:t>
            </w:r>
          </w:p>
        </w:tc>
        <w:tc>
          <w:tcPr>
            <w:tcW w:w="6237" w:type="dxa"/>
            <w:gridSpan w:val="9"/>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调查时期</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数据来源</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6237" w:type="dxa"/>
            <w:gridSpan w:val="9"/>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丰水期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□；平水期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□；枯水期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□；冰封期</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春季□；夏季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□；秋季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□；冬季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c>
          <w:tcPr>
            <w:tcW w:w="5103" w:type="dxa"/>
            <w:gridSpan w:val="3"/>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水行政主管部门</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□；补充监测□；其他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补充监测</w:t>
            </w:r>
          </w:p>
        </w:tc>
        <w:tc>
          <w:tcPr>
            <w:tcW w:w="3094"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监测时期</w:t>
            </w:r>
          </w:p>
        </w:tc>
        <w:tc>
          <w:tcPr>
            <w:tcW w:w="3143" w:type="dxa"/>
            <w:gridSpan w:val="5"/>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监测因子</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监测断面或点位</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3094" w:type="dxa"/>
            <w:gridSpan w:val="4"/>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丰水期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□；平水期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□；枯水期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□；冰封期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春季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√；夏季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□；秋季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□；冬季□</w:t>
            </w:r>
          </w:p>
        </w:tc>
        <w:tc>
          <w:tcPr>
            <w:tcW w:w="3143" w:type="dxa"/>
            <w:gridSpan w:val="5"/>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w:t>
            </w:r>
          </w:p>
        </w:tc>
        <w:tc>
          <w:tcPr>
            <w:tcW w:w="5103"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监测断面或点位个数</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（）个</w:t>
            </w:r>
            <w:r w:rsidRPr="00632448">
              <w:rPr>
                <w:rFonts w:ascii="Times New Roman" w:eastAsia="宋体" w:hAnsi="Times New Roman" w:cs="Times New Roman" w:hint="eastAsia"/>
                <w:kern w:val="2"/>
                <w:sz w:val="18"/>
                <w:szCs w:val="18"/>
              </w:rPr>
              <w:t xml:space="preserve"> </w:t>
            </w:r>
          </w:p>
        </w:tc>
      </w:tr>
      <w:tr w:rsidR="004126E8" w:rsidRPr="00632448" w:rsidTr="00916B0B">
        <w:trPr>
          <w:jc w:val="center"/>
        </w:trPr>
        <w:tc>
          <w:tcPr>
            <w:tcW w:w="1101"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现</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状</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价</w:t>
            </w: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评价范围</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河流：长度（</w:t>
            </w:r>
            <w:r w:rsidRPr="00632448">
              <w:rPr>
                <w:rFonts w:ascii="Times New Roman" w:eastAsia="宋体" w:hAnsi="Times New Roman" w:cs="Times New Roman" w:hint="eastAsia"/>
                <w:kern w:val="2"/>
                <w:sz w:val="18"/>
                <w:szCs w:val="18"/>
              </w:rPr>
              <w:t>3.0</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km</w:t>
            </w:r>
            <w:r w:rsidRPr="00632448">
              <w:rPr>
                <w:rFonts w:ascii="Times New Roman" w:eastAsia="宋体" w:hAnsi="Times New Roman" w:cs="Times New Roman" w:hint="eastAsia"/>
                <w:kern w:val="2"/>
                <w:sz w:val="18"/>
                <w:szCs w:val="18"/>
              </w:rPr>
              <w:t>；湖库、河口及近岸海域：面积（</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km</w:t>
            </w:r>
            <w:r w:rsidRPr="00632448">
              <w:rPr>
                <w:rFonts w:ascii="Times New Roman" w:eastAsia="宋体" w:hAnsi="Times New Roman" w:cs="Times New Roman" w:hint="eastAsia"/>
                <w:kern w:val="2"/>
                <w:sz w:val="18"/>
                <w:szCs w:val="18"/>
                <w:vertAlign w:val="superscript"/>
              </w:rPr>
              <w:t>2</w:t>
            </w:r>
            <w:r w:rsidRPr="00632448">
              <w:rPr>
                <w:rFonts w:ascii="Times New Roman" w:eastAsia="宋体" w:hAnsi="Times New Roman" w:cs="Times New Roman" w:hint="eastAsia"/>
                <w:kern w:val="2"/>
                <w:sz w:val="18"/>
                <w:szCs w:val="18"/>
              </w:rPr>
              <w:t xml:space="preserve"> </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评价因子</w:t>
            </w:r>
          </w:p>
        </w:tc>
        <w:tc>
          <w:tcPr>
            <w:tcW w:w="11340" w:type="dxa"/>
            <w:gridSpan w:val="1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SS</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COD</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BOD</w:t>
            </w:r>
            <w:r w:rsidRPr="00632448">
              <w:rPr>
                <w:rFonts w:ascii="Times New Roman" w:eastAsia="宋体" w:hAnsi="Times New Roman" w:cs="Times New Roman" w:hint="eastAsia"/>
                <w:kern w:val="2"/>
                <w:sz w:val="18"/>
                <w:szCs w:val="18"/>
                <w:vertAlign w:val="subscript"/>
              </w:rPr>
              <w:t>5</w:t>
            </w:r>
            <w:r w:rsidRPr="00632448">
              <w:rPr>
                <w:rFonts w:ascii="Times New Roman" w:eastAsia="宋体" w:hAnsi="Times New Roman" w:cs="Times New Roman" w:hint="eastAsia"/>
                <w:kern w:val="2"/>
                <w:sz w:val="18"/>
                <w:szCs w:val="18"/>
              </w:rPr>
              <w:t>、氨氮、</w:t>
            </w:r>
            <w:r w:rsidR="00916B0B" w:rsidRPr="00632448">
              <w:rPr>
                <w:rFonts w:ascii="Times New Roman" w:eastAsia="宋体" w:hAnsi="Times New Roman" w:cs="Times New Roman" w:hint="eastAsia"/>
                <w:kern w:val="2"/>
                <w:sz w:val="18"/>
                <w:szCs w:val="18"/>
              </w:rPr>
              <w:t>动植物油</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评价标准</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河流、湖库、河口：Ⅰ类</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□；Ⅱ类□；Ⅲ类√；Ⅳ类□；Ⅴ类</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近岸海域：第一类</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□；第二类</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□；第三类</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□；第四类□</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规划年评价标准（</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评价时期</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丰水期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□；平水期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□；枯水期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□；冰封期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lastRenderedPageBreak/>
              <w:t>春季□；夏季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□；秋季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□；冬季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评价结论</w:t>
            </w:r>
          </w:p>
        </w:tc>
        <w:tc>
          <w:tcPr>
            <w:tcW w:w="9072" w:type="dxa"/>
            <w:gridSpan w:val="11"/>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水环境功能区或水功能区、近岸海域环境功能区水质达标状况：达标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√；不达标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水环境控制单元或断面水质达标状况：达标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□；不达标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kern w:val="2"/>
                <w:sz w:val="18"/>
                <w:szCs w:val="18"/>
              </w:rPr>
              <w:sym w:font="Wingdings 2" w:char="0052"/>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水环境保护目标质量状况：达标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□；不达标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对照断面、控制断面等代表性断面的水质状况：达标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√；不达标□</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底泥污染评价</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水资源与开发利用程度及其水文情势评价</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水环境质量回顾评价</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流域（区域）水资源（包括水能资源）与开发利用总体状况、生态流量管理要求与现状满足程度、建设项目占用水域空间的水流状况与河湖演变状况</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c>
          <w:tcPr>
            <w:tcW w:w="2268"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达标区</w:t>
            </w:r>
            <w:r w:rsidRPr="00632448">
              <w:rPr>
                <w:rFonts w:ascii="Times New Roman" w:eastAsia="宋体" w:hAnsi="Times New Roman" w:cs="Times New Roman"/>
                <w:kern w:val="2"/>
                <w:sz w:val="18"/>
                <w:szCs w:val="18"/>
              </w:rPr>
              <w:sym w:font="Wingdings 2" w:char="0052"/>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不达标区</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影</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响</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预</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测</w:t>
            </w: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预测范围</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河流：长度（</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km</w:t>
            </w:r>
            <w:r w:rsidRPr="00632448">
              <w:rPr>
                <w:rFonts w:ascii="Times New Roman" w:eastAsia="宋体" w:hAnsi="Times New Roman" w:cs="Times New Roman" w:hint="eastAsia"/>
                <w:kern w:val="2"/>
                <w:sz w:val="18"/>
                <w:szCs w:val="18"/>
              </w:rPr>
              <w:t>；湖库、河口及近岸海域：面积（</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km</w:t>
            </w:r>
            <w:r w:rsidRPr="00632448">
              <w:rPr>
                <w:rFonts w:ascii="Times New Roman" w:eastAsia="宋体" w:hAnsi="Times New Roman" w:cs="Times New Roman" w:hint="eastAsia"/>
                <w:kern w:val="2"/>
                <w:sz w:val="18"/>
                <w:szCs w:val="18"/>
                <w:vertAlign w:val="superscript"/>
              </w:rPr>
              <w:t>2</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预测因子</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预测时期</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丰水期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□；平水期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□；枯水期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□；冰封期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春季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□；夏季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□；秋季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□；冬季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设计水文条件</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预测情景</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建设期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□；生产运行期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□；服务期满后</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正常工况</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□；非正常工况</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污染控制和减缓措施方案</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区（流）域环境质量改善目标要求情景</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预测方法</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数值解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□：解析解</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导则推荐模式</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影</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响</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价</w:t>
            </w: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水污染控制和水环境影响减缓措施有效性评价</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区（流）域水环境质量改善目标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□；替代削减源</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水环境影响评价</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排放口混合区外满足水环境管理要求</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水环境功能区或水功能区、近岸海域环境功能区水质达标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满足水环境保护目标水域水环境质量要求</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水环境控制单元或断面水质达标</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满足重点水污染物排放总量控制指标要求，重点行业建设项目，</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主要污染物排放满足等量或减量替代要求</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满足区（流）域水环境质量改善目标要求</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水文要素影响型建设项目同时应包括水文情势变化评价、主要水文特征值影响评价、生态流量符合性评价</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对于新设或调整入河（湖库、近岸海域）排放口的建设项目，应包括排放口设置的环境合理性评价</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满足生态保护红线、水环境质量底线、资源利用上线和环境准入清单管理要求</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污染源排放量核算</w:t>
            </w:r>
          </w:p>
        </w:tc>
        <w:tc>
          <w:tcPr>
            <w:tcW w:w="3094"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污染物名称</w:t>
            </w:r>
          </w:p>
        </w:tc>
        <w:tc>
          <w:tcPr>
            <w:tcW w:w="2258"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本项目排放量</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t/a</w:t>
            </w:r>
            <w:r w:rsidRPr="00632448">
              <w:rPr>
                <w:rFonts w:ascii="Times New Roman" w:eastAsia="宋体" w:hAnsi="Times New Roman" w:cs="Times New Roman" w:hint="eastAsia"/>
                <w:kern w:val="2"/>
                <w:sz w:val="18"/>
                <w:szCs w:val="18"/>
              </w:rPr>
              <w:t>）</w:t>
            </w:r>
          </w:p>
        </w:tc>
        <w:tc>
          <w:tcPr>
            <w:tcW w:w="5988"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排放浓度</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mg/L</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3094"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COD</w:t>
            </w:r>
          </w:p>
        </w:tc>
        <w:tc>
          <w:tcPr>
            <w:tcW w:w="2258" w:type="dxa"/>
            <w:gridSpan w:val="4"/>
            <w:shd w:val="clear" w:color="auto" w:fill="auto"/>
            <w:vAlign w:val="center"/>
          </w:tcPr>
          <w:p w:rsidR="004126E8" w:rsidRPr="00632448" w:rsidRDefault="00916B0B"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0.034</w:t>
            </w:r>
          </w:p>
        </w:tc>
        <w:tc>
          <w:tcPr>
            <w:tcW w:w="5988"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240</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3094"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氨氮</w:t>
            </w:r>
          </w:p>
        </w:tc>
        <w:tc>
          <w:tcPr>
            <w:tcW w:w="2258" w:type="dxa"/>
            <w:gridSpan w:val="4"/>
            <w:shd w:val="clear" w:color="auto" w:fill="auto"/>
            <w:vAlign w:val="center"/>
          </w:tcPr>
          <w:p w:rsidR="004126E8" w:rsidRPr="00632448" w:rsidRDefault="00916B0B"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0.003</w:t>
            </w:r>
          </w:p>
        </w:tc>
        <w:tc>
          <w:tcPr>
            <w:tcW w:w="5988"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20</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替代源排放情况</w:t>
            </w:r>
          </w:p>
        </w:tc>
        <w:tc>
          <w:tcPr>
            <w:tcW w:w="2191"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污染源名称</w:t>
            </w:r>
          </w:p>
        </w:tc>
        <w:tc>
          <w:tcPr>
            <w:tcW w:w="1355"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spacing w:val="-10"/>
                <w:kern w:val="2"/>
                <w:sz w:val="18"/>
                <w:szCs w:val="18"/>
              </w:rPr>
            </w:pPr>
            <w:r w:rsidRPr="00632448">
              <w:rPr>
                <w:rFonts w:ascii="Times New Roman" w:eastAsia="宋体" w:hAnsi="Times New Roman" w:cs="Times New Roman" w:hint="eastAsia"/>
                <w:spacing w:val="-10"/>
                <w:kern w:val="2"/>
                <w:sz w:val="18"/>
                <w:szCs w:val="18"/>
              </w:rPr>
              <w:t>排污许可证编号</w:t>
            </w:r>
          </w:p>
        </w:tc>
        <w:tc>
          <w:tcPr>
            <w:tcW w:w="1355"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污染物名称</w:t>
            </w:r>
          </w:p>
        </w:tc>
        <w:tc>
          <w:tcPr>
            <w:tcW w:w="1355"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排放量</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t/a</w:t>
            </w:r>
            <w:r w:rsidRPr="00632448">
              <w:rPr>
                <w:rFonts w:ascii="Times New Roman" w:eastAsia="宋体" w:hAnsi="Times New Roman" w:cs="Times New Roman" w:hint="eastAsia"/>
                <w:kern w:val="2"/>
                <w:sz w:val="18"/>
                <w:szCs w:val="18"/>
              </w:rPr>
              <w:t>）</w:t>
            </w:r>
          </w:p>
        </w:tc>
        <w:tc>
          <w:tcPr>
            <w:tcW w:w="5084" w:type="dxa"/>
            <w:gridSpan w:val="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排放浓度</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mg/L</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2191" w:type="dxa"/>
            <w:shd w:val="clear" w:color="auto" w:fill="auto"/>
          </w:tcPr>
          <w:p w:rsidR="004126E8" w:rsidRPr="00632448" w:rsidRDefault="004126E8" w:rsidP="00916B0B">
            <w:pPr>
              <w:widowControl w:val="0"/>
              <w:adjustRightInd/>
              <w:snapToGrid/>
              <w:spacing w:after="0"/>
              <w:jc w:val="center"/>
              <w:rPr>
                <w:rFonts w:ascii="Calibri" w:eastAsia="宋体" w:hAnsi="Calibri" w:cs="Times New Roman"/>
                <w:kern w:val="2"/>
                <w:sz w:val="21"/>
                <w:szCs w:val="24"/>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p>
        </w:tc>
        <w:tc>
          <w:tcPr>
            <w:tcW w:w="1355" w:type="dxa"/>
            <w:gridSpan w:val="4"/>
            <w:shd w:val="clear" w:color="auto" w:fill="auto"/>
          </w:tcPr>
          <w:p w:rsidR="004126E8" w:rsidRPr="00632448" w:rsidRDefault="004126E8" w:rsidP="00916B0B">
            <w:pPr>
              <w:widowControl w:val="0"/>
              <w:adjustRightInd/>
              <w:snapToGrid/>
              <w:spacing w:after="0"/>
              <w:jc w:val="center"/>
              <w:rPr>
                <w:rFonts w:ascii="Calibri" w:eastAsia="宋体" w:hAnsi="Calibri" w:cs="Times New Roman"/>
                <w:kern w:val="2"/>
                <w:sz w:val="21"/>
                <w:szCs w:val="24"/>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p>
        </w:tc>
        <w:tc>
          <w:tcPr>
            <w:tcW w:w="1355" w:type="dxa"/>
            <w:shd w:val="clear" w:color="auto" w:fill="auto"/>
          </w:tcPr>
          <w:p w:rsidR="004126E8" w:rsidRPr="00632448" w:rsidRDefault="004126E8" w:rsidP="00916B0B">
            <w:pPr>
              <w:widowControl w:val="0"/>
              <w:adjustRightInd/>
              <w:snapToGrid/>
              <w:spacing w:after="0"/>
              <w:jc w:val="center"/>
              <w:rPr>
                <w:rFonts w:ascii="Calibri" w:eastAsia="宋体" w:hAnsi="Calibri" w:cs="Times New Roman"/>
                <w:kern w:val="2"/>
                <w:sz w:val="21"/>
                <w:szCs w:val="24"/>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p>
        </w:tc>
        <w:tc>
          <w:tcPr>
            <w:tcW w:w="1355" w:type="dxa"/>
            <w:gridSpan w:val="4"/>
            <w:shd w:val="clear" w:color="auto" w:fill="auto"/>
          </w:tcPr>
          <w:p w:rsidR="004126E8" w:rsidRPr="00632448" w:rsidRDefault="004126E8" w:rsidP="00916B0B">
            <w:pPr>
              <w:widowControl w:val="0"/>
              <w:adjustRightInd/>
              <w:snapToGrid/>
              <w:spacing w:after="0"/>
              <w:jc w:val="center"/>
              <w:rPr>
                <w:rFonts w:ascii="Calibri" w:eastAsia="宋体" w:hAnsi="Calibri" w:cs="Times New Roman"/>
                <w:kern w:val="2"/>
                <w:sz w:val="21"/>
                <w:szCs w:val="24"/>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p>
        </w:tc>
        <w:tc>
          <w:tcPr>
            <w:tcW w:w="5084" w:type="dxa"/>
            <w:gridSpan w:val="2"/>
            <w:shd w:val="clear" w:color="auto" w:fill="auto"/>
          </w:tcPr>
          <w:p w:rsidR="004126E8" w:rsidRPr="00632448" w:rsidRDefault="004126E8" w:rsidP="00916B0B">
            <w:pPr>
              <w:widowControl w:val="0"/>
              <w:adjustRightInd/>
              <w:snapToGrid/>
              <w:spacing w:after="0"/>
              <w:jc w:val="center"/>
              <w:rPr>
                <w:rFonts w:ascii="Calibri" w:eastAsia="宋体" w:hAnsi="Calibri" w:cs="Times New Roman"/>
                <w:kern w:val="2"/>
                <w:sz w:val="21"/>
                <w:szCs w:val="24"/>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生态流量确定</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生态流量：一般水期（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w:t>
            </w:r>
            <w:r w:rsidRPr="00632448">
              <w:rPr>
                <w:rFonts w:ascii="Times New Roman" w:eastAsia="宋体" w:hAnsi="Times New Roman" w:cs="Times New Roman" w:hint="eastAsia"/>
                <w:kern w:val="2"/>
                <w:sz w:val="18"/>
                <w:szCs w:val="18"/>
                <w:vertAlign w:val="superscript"/>
              </w:rPr>
              <w:t>3</w:t>
            </w:r>
            <w:r w:rsidRPr="00632448">
              <w:rPr>
                <w:rFonts w:ascii="Times New Roman" w:eastAsia="宋体" w:hAnsi="Times New Roman" w:cs="Times New Roman" w:hint="eastAsia"/>
                <w:kern w:val="2"/>
                <w:sz w:val="18"/>
                <w:szCs w:val="18"/>
              </w:rPr>
              <w:t>/s</w:t>
            </w:r>
            <w:r w:rsidRPr="00632448">
              <w:rPr>
                <w:rFonts w:ascii="Times New Roman" w:eastAsia="宋体" w:hAnsi="Times New Roman" w:cs="Times New Roman" w:hint="eastAsia"/>
                <w:kern w:val="2"/>
                <w:sz w:val="18"/>
                <w:szCs w:val="18"/>
              </w:rPr>
              <w:t>；鱼类繁殖期（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w:t>
            </w:r>
            <w:r w:rsidRPr="00632448">
              <w:rPr>
                <w:rFonts w:ascii="Times New Roman" w:eastAsia="宋体" w:hAnsi="Times New Roman" w:cs="Times New Roman" w:hint="eastAsia"/>
                <w:kern w:val="2"/>
                <w:sz w:val="18"/>
                <w:szCs w:val="18"/>
                <w:vertAlign w:val="superscript"/>
              </w:rPr>
              <w:t>3</w:t>
            </w:r>
            <w:r w:rsidRPr="00632448">
              <w:rPr>
                <w:rFonts w:ascii="Times New Roman" w:eastAsia="宋体" w:hAnsi="Times New Roman" w:cs="Times New Roman" w:hint="eastAsia"/>
                <w:kern w:val="2"/>
                <w:sz w:val="18"/>
                <w:szCs w:val="18"/>
              </w:rPr>
              <w:t>/s</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w:t>
            </w:r>
            <w:r w:rsidRPr="00632448">
              <w:rPr>
                <w:rFonts w:ascii="Times New Roman" w:eastAsia="宋体" w:hAnsi="Times New Roman" w:cs="Times New Roman" w:hint="eastAsia"/>
                <w:kern w:val="2"/>
                <w:sz w:val="18"/>
                <w:szCs w:val="18"/>
                <w:vertAlign w:val="superscript"/>
              </w:rPr>
              <w:t>3</w:t>
            </w:r>
            <w:r w:rsidRPr="00632448">
              <w:rPr>
                <w:rFonts w:ascii="Times New Roman" w:eastAsia="宋体" w:hAnsi="Times New Roman" w:cs="Times New Roman" w:hint="eastAsia"/>
                <w:kern w:val="2"/>
                <w:sz w:val="18"/>
                <w:szCs w:val="18"/>
              </w:rPr>
              <w:t xml:space="preserve">/s </w:t>
            </w:r>
          </w:p>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生态水位：一般水期（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w:t>
            </w:r>
            <w:r w:rsidRPr="00632448">
              <w:rPr>
                <w:rFonts w:ascii="Times New Roman" w:eastAsia="宋体" w:hAnsi="Times New Roman" w:cs="Times New Roman" w:hint="eastAsia"/>
                <w:kern w:val="2"/>
                <w:sz w:val="18"/>
                <w:szCs w:val="18"/>
              </w:rPr>
              <w:t>；鱼类繁殖期（</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m</w:t>
            </w:r>
          </w:p>
        </w:tc>
      </w:tr>
      <w:tr w:rsidR="004126E8" w:rsidRPr="00632448" w:rsidTr="00916B0B">
        <w:trPr>
          <w:jc w:val="center"/>
        </w:trPr>
        <w:tc>
          <w:tcPr>
            <w:tcW w:w="1101"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防</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治</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措</w:t>
            </w:r>
          </w:p>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施</w:t>
            </w: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环保措施</w:t>
            </w:r>
          </w:p>
        </w:tc>
        <w:tc>
          <w:tcPr>
            <w:tcW w:w="11340" w:type="dxa"/>
            <w:gridSpan w:val="1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污水处理设施</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□；水文减缓设施</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□；生态流量保障设施</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□；区域削减</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□；依托其他工程措施</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√；其他</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 xml:space="preserve"> </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val="restart"/>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监测计划</w:t>
            </w:r>
          </w:p>
        </w:tc>
        <w:tc>
          <w:tcPr>
            <w:tcW w:w="2586" w:type="dxa"/>
            <w:gridSpan w:val="3"/>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p>
        </w:tc>
        <w:tc>
          <w:tcPr>
            <w:tcW w:w="2512"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环境质量</w:t>
            </w:r>
          </w:p>
        </w:tc>
        <w:tc>
          <w:tcPr>
            <w:tcW w:w="6242" w:type="dxa"/>
            <w:gridSpan w:val="5"/>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污染源</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2586"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监测方式</w:t>
            </w:r>
          </w:p>
        </w:tc>
        <w:tc>
          <w:tcPr>
            <w:tcW w:w="2512"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手动□；自动</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□；无监测√</w:t>
            </w:r>
            <w:r w:rsidRPr="00632448">
              <w:rPr>
                <w:rFonts w:ascii="Times New Roman" w:eastAsia="宋体" w:hAnsi="Times New Roman" w:cs="Times New Roman" w:hint="eastAsia"/>
                <w:kern w:val="2"/>
                <w:sz w:val="18"/>
                <w:szCs w:val="18"/>
              </w:rPr>
              <w:t xml:space="preserve"> </w:t>
            </w:r>
          </w:p>
        </w:tc>
        <w:tc>
          <w:tcPr>
            <w:tcW w:w="6242" w:type="dxa"/>
            <w:gridSpan w:val="5"/>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手动</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√；自动□；无监测</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2586"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监测点位</w:t>
            </w:r>
          </w:p>
        </w:tc>
        <w:tc>
          <w:tcPr>
            <w:tcW w:w="2512"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w:t>
            </w:r>
          </w:p>
        </w:tc>
        <w:tc>
          <w:tcPr>
            <w:tcW w:w="6242" w:type="dxa"/>
            <w:gridSpan w:val="5"/>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（厂区排口）</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2586" w:type="dxa"/>
            <w:gridSpan w:val="3"/>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监测因子</w:t>
            </w:r>
          </w:p>
        </w:tc>
        <w:tc>
          <w:tcPr>
            <w:tcW w:w="2512" w:type="dxa"/>
            <w:gridSpan w:val="4"/>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w:t>
            </w:r>
          </w:p>
        </w:tc>
        <w:tc>
          <w:tcPr>
            <w:tcW w:w="6242" w:type="dxa"/>
            <w:gridSpan w:val="5"/>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COD</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SS</w:t>
            </w:r>
            <w:r w:rsidRPr="00632448">
              <w:rPr>
                <w:rFonts w:ascii="Times New Roman" w:eastAsia="宋体" w:hAnsi="Times New Roman" w:cs="Times New Roman" w:hint="eastAsia"/>
                <w:kern w:val="2"/>
                <w:sz w:val="18"/>
                <w:szCs w:val="18"/>
              </w:rPr>
              <w:t>、氨氮、</w:t>
            </w:r>
            <w:r w:rsidRPr="00632448">
              <w:rPr>
                <w:rFonts w:ascii="Times New Roman" w:eastAsia="宋体" w:hAnsi="Times New Roman" w:cs="Times New Roman" w:hint="eastAsia"/>
                <w:kern w:val="2"/>
                <w:sz w:val="18"/>
                <w:szCs w:val="18"/>
              </w:rPr>
              <w:t>pH</w:t>
            </w:r>
            <w:r w:rsidRPr="00632448">
              <w:rPr>
                <w:rFonts w:ascii="Times New Roman" w:eastAsia="宋体" w:hAnsi="Times New Roman" w:cs="Times New Roman" w:hint="eastAsia"/>
                <w:kern w:val="2"/>
                <w:sz w:val="18"/>
                <w:szCs w:val="18"/>
              </w:rPr>
              <w:t>、</w:t>
            </w:r>
            <w:r w:rsidRPr="00632448">
              <w:rPr>
                <w:rFonts w:ascii="Times New Roman" w:eastAsia="宋体" w:hAnsi="Times New Roman" w:cs="Times New Roman" w:hint="eastAsia"/>
                <w:kern w:val="2"/>
                <w:sz w:val="18"/>
                <w:szCs w:val="18"/>
              </w:rPr>
              <w:t>BOD5</w:t>
            </w:r>
            <w:r w:rsidR="00916B0B" w:rsidRPr="00632448">
              <w:rPr>
                <w:rFonts w:ascii="Times New Roman" w:eastAsia="宋体" w:hAnsi="Times New Roman" w:cs="Times New Roman" w:hint="eastAsia"/>
                <w:kern w:val="2"/>
                <w:sz w:val="18"/>
                <w:szCs w:val="18"/>
              </w:rPr>
              <w:t>、动植物油</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101" w:type="dxa"/>
            <w:vMerge/>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p>
        </w:tc>
        <w:tc>
          <w:tcPr>
            <w:tcW w:w="1417" w:type="dxa"/>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污染物排放清单</w:t>
            </w:r>
          </w:p>
        </w:tc>
        <w:tc>
          <w:tcPr>
            <w:tcW w:w="11340" w:type="dxa"/>
            <w:gridSpan w:val="12"/>
            <w:shd w:val="clear" w:color="auto" w:fill="auto"/>
            <w:vAlign w:val="center"/>
          </w:tcPr>
          <w:p w:rsidR="004126E8" w:rsidRPr="00632448" w:rsidRDefault="004126E8" w:rsidP="00916B0B">
            <w:pPr>
              <w:widowControl w:val="0"/>
              <w:adjustRightInd/>
              <w:snapToGrid/>
              <w:spacing w:after="0"/>
              <w:rPr>
                <w:rFonts w:ascii="Times New Roman" w:eastAsia="宋体" w:hAnsi="Times New Roman" w:cs="Times New Roman"/>
                <w:kern w:val="2"/>
                <w:sz w:val="18"/>
                <w:szCs w:val="18"/>
              </w:rPr>
            </w:pPr>
            <w:r w:rsidRPr="00632448">
              <w:rPr>
                <w:rFonts w:ascii="Times New Roman" w:eastAsia="宋体" w:hAnsi="Times New Roman" w:cs="Times New Roman"/>
                <w:kern w:val="2"/>
                <w:sz w:val="18"/>
                <w:szCs w:val="18"/>
              </w:rPr>
              <w:sym w:font="Wingdings 2" w:char="0052"/>
            </w:r>
          </w:p>
        </w:tc>
      </w:tr>
      <w:tr w:rsidR="004126E8" w:rsidRPr="00632448" w:rsidTr="00916B0B">
        <w:trPr>
          <w:jc w:val="center"/>
        </w:trPr>
        <w:tc>
          <w:tcPr>
            <w:tcW w:w="2518" w:type="dxa"/>
            <w:gridSpan w:val="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评价结论</w:t>
            </w:r>
          </w:p>
        </w:tc>
        <w:tc>
          <w:tcPr>
            <w:tcW w:w="11340" w:type="dxa"/>
            <w:gridSpan w:val="12"/>
            <w:shd w:val="clear" w:color="auto" w:fill="auto"/>
            <w:vAlign w:val="center"/>
          </w:tcPr>
          <w:p w:rsidR="004126E8" w:rsidRPr="00632448" w:rsidRDefault="004126E8" w:rsidP="00916B0B">
            <w:pPr>
              <w:widowControl w:val="0"/>
              <w:adjustRightInd/>
              <w:snapToGrid/>
              <w:spacing w:after="0"/>
              <w:jc w:val="center"/>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可以接受</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√；不可以接受</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w:t>
            </w:r>
          </w:p>
        </w:tc>
      </w:tr>
      <w:tr w:rsidR="004126E8" w:rsidRPr="00632448" w:rsidTr="00916B0B">
        <w:trPr>
          <w:jc w:val="center"/>
        </w:trPr>
        <w:tc>
          <w:tcPr>
            <w:tcW w:w="13858" w:type="dxa"/>
            <w:gridSpan w:val="14"/>
            <w:shd w:val="clear" w:color="auto" w:fill="auto"/>
            <w:vAlign w:val="center"/>
          </w:tcPr>
          <w:p w:rsidR="004126E8" w:rsidRPr="00632448" w:rsidRDefault="004126E8" w:rsidP="00916B0B">
            <w:pPr>
              <w:widowControl w:val="0"/>
              <w:adjustRightInd/>
              <w:snapToGrid/>
              <w:spacing w:after="0"/>
              <w:jc w:val="both"/>
              <w:rPr>
                <w:rFonts w:ascii="Times New Roman" w:eastAsia="宋体" w:hAnsi="Times New Roman" w:cs="Times New Roman"/>
                <w:kern w:val="2"/>
                <w:sz w:val="18"/>
                <w:szCs w:val="18"/>
              </w:rPr>
            </w:pPr>
            <w:r w:rsidRPr="00632448">
              <w:rPr>
                <w:rFonts w:ascii="Times New Roman" w:eastAsia="宋体" w:hAnsi="Times New Roman" w:cs="Times New Roman" w:hint="eastAsia"/>
                <w:kern w:val="2"/>
                <w:sz w:val="18"/>
                <w:szCs w:val="18"/>
              </w:rPr>
              <w:t>注：“□”为勾选项，可√；“（</w:t>
            </w:r>
            <w:r w:rsidRPr="00632448">
              <w:rPr>
                <w:rFonts w:ascii="Times New Roman" w:eastAsia="宋体" w:hAnsi="Times New Roman" w:cs="Times New Roman" w:hint="eastAsia"/>
                <w:kern w:val="2"/>
                <w:sz w:val="18"/>
                <w:szCs w:val="18"/>
              </w:rPr>
              <w:t xml:space="preserve"> </w:t>
            </w:r>
            <w:r w:rsidRPr="00632448">
              <w:rPr>
                <w:rFonts w:ascii="Times New Roman" w:eastAsia="宋体" w:hAnsi="Times New Roman" w:cs="Times New Roman" w:hint="eastAsia"/>
                <w:kern w:val="2"/>
                <w:sz w:val="18"/>
                <w:szCs w:val="18"/>
              </w:rPr>
              <w:t>）”为内容填写项；“备注”为其他补充内容。</w:t>
            </w:r>
            <w:r w:rsidRPr="00632448">
              <w:rPr>
                <w:rFonts w:ascii="Times New Roman" w:eastAsia="宋体" w:hAnsi="Times New Roman" w:cs="Times New Roman" w:hint="eastAsia"/>
                <w:kern w:val="2"/>
                <w:sz w:val="18"/>
                <w:szCs w:val="18"/>
              </w:rPr>
              <w:t xml:space="preserve"> </w:t>
            </w:r>
          </w:p>
        </w:tc>
      </w:tr>
    </w:tbl>
    <w:p w:rsidR="004126E8" w:rsidRPr="00632448" w:rsidRDefault="004126E8" w:rsidP="004126E8">
      <w:pPr>
        <w:widowControl w:val="0"/>
        <w:spacing w:after="0"/>
        <w:rPr>
          <w:rFonts w:asciiTheme="minorEastAsia" w:eastAsiaTheme="minorEastAsia" w:hAnsiTheme="minorEastAsia"/>
          <w:b/>
          <w:sz w:val="28"/>
          <w:szCs w:val="24"/>
        </w:rPr>
      </w:pPr>
    </w:p>
    <w:p w:rsidR="00916B0B" w:rsidRPr="00632448" w:rsidRDefault="00916B0B" w:rsidP="00D31D50">
      <w:pPr>
        <w:spacing w:line="220" w:lineRule="atLeast"/>
        <w:sectPr w:rsidR="00916B0B" w:rsidRPr="00632448" w:rsidSect="004126E8">
          <w:pgSz w:w="16838" w:h="11906" w:orient="landscape"/>
          <w:pgMar w:top="1797" w:right="1440" w:bottom="1797" w:left="1440" w:header="709" w:footer="709" w:gutter="0"/>
          <w:cols w:space="708"/>
          <w:docGrid w:linePitch="360"/>
        </w:sectPr>
      </w:pPr>
    </w:p>
    <w:tbl>
      <w:tblPr>
        <w:tblStyle w:val="a3"/>
        <w:tblW w:w="9474" w:type="dxa"/>
        <w:jc w:val="center"/>
        <w:tblInd w:w="-5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74"/>
      </w:tblGrid>
      <w:tr w:rsidR="00916B0B" w:rsidRPr="00632448" w:rsidTr="00916B0B">
        <w:trPr>
          <w:jc w:val="center"/>
        </w:trPr>
        <w:tc>
          <w:tcPr>
            <w:tcW w:w="9474" w:type="dxa"/>
          </w:tcPr>
          <w:p w:rsidR="00916B0B" w:rsidRPr="00632448" w:rsidRDefault="00916B0B" w:rsidP="00916B0B">
            <w:pPr>
              <w:widowControl w:val="0"/>
              <w:autoSpaceDE w:val="0"/>
              <w:autoSpaceDN w:val="0"/>
              <w:adjustRightInd/>
              <w:snapToGrid/>
              <w:spacing w:line="360" w:lineRule="auto"/>
              <w:ind w:firstLineChars="200" w:firstLine="482"/>
              <w:jc w:val="both"/>
              <w:rPr>
                <w:rFonts w:ascii="Times New Roman" w:eastAsia="宋体" w:hAnsi="Times New Roman" w:cs="Times New Roman"/>
                <w:b/>
                <w:kern w:val="2"/>
                <w:sz w:val="24"/>
                <w:szCs w:val="24"/>
              </w:rPr>
            </w:pPr>
            <w:r w:rsidRPr="00632448">
              <w:rPr>
                <w:rFonts w:ascii="Times New Roman" w:eastAsia="宋体" w:hAnsi="Times New Roman" w:cs="Times New Roman"/>
                <w:b/>
                <w:kern w:val="2"/>
                <w:sz w:val="24"/>
                <w:szCs w:val="24"/>
              </w:rPr>
              <w:lastRenderedPageBreak/>
              <w:t>3</w:t>
            </w:r>
            <w:r w:rsidRPr="00632448">
              <w:rPr>
                <w:rFonts w:ascii="Times New Roman" w:eastAsia="宋体" w:hAnsi="Times New Roman" w:cs="Times New Roman" w:hint="eastAsia"/>
                <w:b/>
                <w:kern w:val="2"/>
                <w:sz w:val="24"/>
                <w:szCs w:val="24"/>
              </w:rPr>
              <w:t>、声环境影响分析</w:t>
            </w:r>
          </w:p>
          <w:p w:rsidR="00916B0B" w:rsidRPr="00632448" w:rsidRDefault="00916B0B" w:rsidP="00916B0B">
            <w:pPr>
              <w:widowControl w:val="0"/>
              <w:tabs>
                <w:tab w:val="left" w:pos="1068"/>
              </w:tabs>
              <w:snapToGrid/>
              <w:spacing w:line="360" w:lineRule="auto"/>
              <w:ind w:firstLineChars="200" w:firstLine="480"/>
              <w:rPr>
                <w:rFonts w:ascii="Times New Roman" w:eastAsia="宋体" w:hAnsi="Times New Roman" w:cs="Times New Roman"/>
                <w:sz w:val="24"/>
                <w:szCs w:val="24"/>
              </w:rPr>
            </w:pPr>
            <w:r w:rsidRPr="00632448">
              <w:rPr>
                <w:rFonts w:ascii="Times New Roman" w:eastAsia="宋体" w:hAnsi="宋体" w:cs="Times New Roman"/>
                <w:sz w:val="24"/>
                <w:szCs w:val="24"/>
              </w:rPr>
              <w:t>（</w:t>
            </w:r>
            <w:r w:rsidRPr="00632448">
              <w:rPr>
                <w:rFonts w:ascii="Times New Roman" w:eastAsia="宋体" w:hAnsi="Times New Roman" w:cs="Times New Roman"/>
                <w:sz w:val="24"/>
                <w:szCs w:val="24"/>
              </w:rPr>
              <w:t>1</w:t>
            </w:r>
            <w:r w:rsidRPr="00632448">
              <w:rPr>
                <w:rFonts w:ascii="Times New Roman" w:eastAsia="宋体" w:hAnsi="宋体" w:cs="Times New Roman"/>
                <w:sz w:val="24"/>
                <w:szCs w:val="24"/>
              </w:rPr>
              <w:t>）项目噪声源基本情况</w:t>
            </w:r>
          </w:p>
          <w:p w:rsidR="00916B0B" w:rsidRPr="00632448" w:rsidRDefault="00916B0B" w:rsidP="00916B0B">
            <w:pPr>
              <w:widowControl w:val="0"/>
              <w:tabs>
                <w:tab w:val="left" w:pos="1068"/>
              </w:tabs>
              <w:snapToGrid/>
              <w:spacing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sz w:val="24"/>
                <w:szCs w:val="24"/>
              </w:rPr>
              <w:t>项目主要噪声源为</w:t>
            </w:r>
            <w:r w:rsidRPr="00632448">
              <w:rPr>
                <w:rFonts w:ascii="Times New Roman" w:eastAsia="宋体" w:hAnsi="宋体" w:cs="Times New Roman" w:hint="eastAsia"/>
                <w:sz w:val="24"/>
                <w:szCs w:val="24"/>
              </w:rPr>
              <w:t>剪板机、折弯机、冲床</w:t>
            </w:r>
            <w:r w:rsidRPr="00632448">
              <w:rPr>
                <w:rFonts w:ascii="Times New Roman" w:eastAsia="宋体" w:hAnsi="宋体" w:cs="Times New Roman"/>
                <w:sz w:val="24"/>
                <w:szCs w:val="24"/>
              </w:rPr>
              <w:t>等产生的机械噪声，项目在生产车间布置各生产线时，将高噪声设备均布置在车间内，且远离厂界，减少噪声对外界声环境的影响。根据工程分析，产生的噪声值在</w:t>
            </w:r>
            <w:r w:rsidRPr="00632448">
              <w:rPr>
                <w:rFonts w:ascii="Times New Roman" w:eastAsia="宋体" w:hAnsi="Times New Roman" w:cs="Times New Roman" w:hint="eastAsia"/>
                <w:sz w:val="24"/>
                <w:szCs w:val="24"/>
              </w:rPr>
              <w:t>75</w:t>
            </w:r>
            <w:r w:rsidRPr="00632448">
              <w:rPr>
                <w:rFonts w:ascii="Times New Roman" w:eastAsia="宋体" w:hAnsi="Times New Roman" w:cs="Times New Roman"/>
                <w:sz w:val="24"/>
                <w:szCs w:val="24"/>
              </w:rPr>
              <w:t>~</w:t>
            </w:r>
            <w:r w:rsidRPr="00632448">
              <w:rPr>
                <w:rFonts w:ascii="Times New Roman" w:eastAsia="宋体" w:hAnsi="Times New Roman" w:cs="Times New Roman" w:hint="eastAsia"/>
                <w:sz w:val="24"/>
                <w:szCs w:val="24"/>
              </w:rPr>
              <w:t>85</w:t>
            </w:r>
            <w:r w:rsidRPr="00632448">
              <w:rPr>
                <w:rFonts w:ascii="Times New Roman" w:eastAsia="宋体" w:hAnsi="Times New Roman" w:cs="Times New Roman"/>
                <w:sz w:val="24"/>
                <w:szCs w:val="24"/>
              </w:rPr>
              <w:t>dB</w:t>
            </w:r>
            <w:r w:rsidRPr="00632448">
              <w:rPr>
                <w:rFonts w:ascii="Times New Roman" w:eastAsia="宋体" w:hAnsi="宋体" w:cs="Times New Roman"/>
                <w:sz w:val="24"/>
                <w:szCs w:val="24"/>
              </w:rPr>
              <w:t>（</w:t>
            </w:r>
            <w:r w:rsidRPr="00632448">
              <w:rPr>
                <w:rFonts w:ascii="Times New Roman" w:eastAsia="宋体" w:hAnsi="Times New Roman" w:cs="Times New Roman"/>
                <w:sz w:val="24"/>
                <w:szCs w:val="24"/>
              </w:rPr>
              <w:t>A</w:t>
            </w:r>
            <w:r w:rsidRPr="00632448">
              <w:rPr>
                <w:rFonts w:ascii="Times New Roman" w:eastAsia="宋体" w:hAnsi="宋体" w:cs="Times New Roman"/>
                <w:sz w:val="24"/>
                <w:szCs w:val="24"/>
              </w:rPr>
              <w:t>）之间，经采取减振、隔声等措施后，噪声消减约</w:t>
            </w:r>
            <w:r w:rsidRPr="00632448">
              <w:rPr>
                <w:rFonts w:ascii="Times New Roman" w:eastAsia="宋体" w:hAnsi="Times New Roman" w:cs="Times New Roman" w:hint="eastAsia"/>
                <w:sz w:val="24"/>
                <w:szCs w:val="24"/>
              </w:rPr>
              <w:t>15~20</w:t>
            </w:r>
            <w:r w:rsidRPr="00632448">
              <w:rPr>
                <w:rFonts w:ascii="Times New Roman" w:eastAsia="宋体" w:hAnsi="Times New Roman" w:cs="Times New Roman"/>
                <w:sz w:val="24"/>
                <w:szCs w:val="24"/>
              </w:rPr>
              <w:t>dB</w:t>
            </w:r>
            <w:r w:rsidRPr="00632448">
              <w:rPr>
                <w:rFonts w:ascii="Times New Roman" w:eastAsia="宋体" w:hAnsi="宋体" w:cs="Times New Roman"/>
                <w:sz w:val="24"/>
                <w:szCs w:val="24"/>
              </w:rPr>
              <w:t>。</w:t>
            </w:r>
          </w:p>
          <w:p w:rsidR="00916B0B" w:rsidRPr="00632448" w:rsidRDefault="00916B0B" w:rsidP="00916B0B">
            <w:pPr>
              <w:widowControl w:val="0"/>
              <w:tabs>
                <w:tab w:val="left" w:pos="1068"/>
              </w:tabs>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宋体" w:cs="Times New Roman" w:hint="eastAsia"/>
                <w:sz w:val="24"/>
                <w:szCs w:val="24"/>
              </w:rPr>
              <w:t>（</w:t>
            </w:r>
            <w:r w:rsidRPr="00632448">
              <w:rPr>
                <w:rFonts w:ascii="Times New Roman" w:eastAsia="宋体" w:hAnsi="宋体" w:cs="Times New Roman" w:hint="eastAsia"/>
                <w:sz w:val="24"/>
                <w:szCs w:val="24"/>
              </w:rPr>
              <w:t>2</w:t>
            </w:r>
            <w:r w:rsidRPr="00632448">
              <w:rPr>
                <w:rFonts w:ascii="Times New Roman" w:eastAsia="宋体" w:hAnsi="宋体" w:cs="Times New Roman" w:hint="eastAsia"/>
                <w:sz w:val="24"/>
                <w:szCs w:val="24"/>
              </w:rPr>
              <w:t>）预测模式</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hint="eastAsia"/>
                <w:sz w:val="24"/>
                <w:szCs w:val="24"/>
              </w:rPr>
              <w:t>项目昼间生产，夜间不生产，因此仅做昼间声环境影响分析，</w:t>
            </w:r>
            <w:r w:rsidRPr="00632448">
              <w:rPr>
                <w:rFonts w:ascii="Times New Roman" w:eastAsia="宋体" w:hAnsi="宋体" w:cs="Times New Roman"/>
                <w:sz w:val="24"/>
                <w:szCs w:val="24"/>
              </w:rPr>
              <w:t>据项目设备噪声排放特点，并结合《环境影响评价技术导则声环境》（</w:t>
            </w:r>
            <w:r w:rsidRPr="00632448">
              <w:rPr>
                <w:rFonts w:ascii="Times New Roman" w:eastAsia="宋体" w:hAnsi="Times New Roman" w:cs="Times New Roman"/>
                <w:sz w:val="24"/>
                <w:szCs w:val="24"/>
              </w:rPr>
              <w:t>HJ2.4-2009</w:t>
            </w:r>
            <w:r w:rsidRPr="00632448">
              <w:rPr>
                <w:rFonts w:ascii="Times New Roman" w:eastAsia="宋体" w:hAnsi="宋体" w:cs="Times New Roman"/>
                <w:sz w:val="24"/>
                <w:szCs w:val="24"/>
              </w:rPr>
              <w:t>）</w:t>
            </w:r>
            <w:r w:rsidRPr="00632448">
              <w:rPr>
                <w:rFonts w:ascii="Times New Roman" w:eastAsia="宋体" w:hAnsi="宋体" w:cs="Times New Roman" w:hint="eastAsia"/>
                <w:sz w:val="24"/>
                <w:szCs w:val="24"/>
              </w:rPr>
              <w:t>中工业噪声预测计算模式。</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sz w:val="24"/>
                <w:szCs w:val="24"/>
              </w:rPr>
              <w:fldChar w:fldCharType="begin"/>
            </w:r>
            <w:r w:rsidR="00916B0B" w:rsidRPr="00632448">
              <w:rPr>
                <w:rFonts w:ascii="Times New Roman" w:eastAsia="宋体" w:hAnsi="宋体" w:cs="Times New Roman"/>
                <w:sz w:val="24"/>
                <w:szCs w:val="24"/>
              </w:rPr>
              <w:instrText xml:space="preserve"> </w:instrText>
            </w:r>
            <w:r w:rsidR="00916B0B" w:rsidRPr="00632448">
              <w:rPr>
                <w:rFonts w:ascii="Times New Roman" w:eastAsia="宋体" w:hAnsi="宋体" w:cs="Times New Roman" w:hint="eastAsia"/>
                <w:sz w:val="24"/>
                <w:szCs w:val="24"/>
              </w:rPr>
              <w:instrText>= 1 \* GB3</w:instrText>
            </w:r>
            <w:r w:rsidR="00916B0B" w:rsidRPr="00632448">
              <w:rPr>
                <w:rFonts w:ascii="Times New Roman" w:eastAsia="宋体" w:hAnsi="宋体" w:cs="Times New Roman"/>
                <w:sz w:val="24"/>
                <w:szCs w:val="24"/>
              </w:rPr>
              <w:instrText xml:space="preserve"> </w:instrText>
            </w:r>
            <w:r w:rsidRPr="00632448">
              <w:rPr>
                <w:rFonts w:ascii="Times New Roman" w:eastAsia="宋体" w:hAnsi="宋体" w:cs="Times New Roman"/>
                <w:sz w:val="24"/>
                <w:szCs w:val="24"/>
              </w:rPr>
              <w:fldChar w:fldCharType="separate"/>
            </w:r>
            <w:r w:rsidR="00916B0B" w:rsidRPr="00632448">
              <w:rPr>
                <w:rFonts w:ascii="Times New Roman" w:eastAsia="宋体" w:hAnsi="宋体" w:cs="Times New Roman" w:hint="eastAsia"/>
                <w:noProof/>
                <w:sz w:val="24"/>
                <w:szCs w:val="24"/>
              </w:rPr>
              <w:t>①</w:t>
            </w:r>
            <w:r w:rsidRPr="00632448">
              <w:rPr>
                <w:rFonts w:ascii="Times New Roman" w:eastAsia="宋体" w:hAnsi="宋体" w:cs="Times New Roman"/>
                <w:sz w:val="24"/>
                <w:szCs w:val="24"/>
              </w:rPr>
              <w:fldChar w:fldCharType="end"/>
            </w:r>
            <w:r w:rsidR="00916B0B" w:rsidRPr="00632448">
              <w:rPr>
                <w:rFonts w:ascii="Times New Roman" w:eastAsia="宋体" w:hAnsi="宋体" w:cs="Times New Roman" w:hint="eastAsia"/>
                <w:sz w:val="24"/>
                <w:szCs w:val="24"/>
              </w:rPr>
              <w:t>计算某个室内靠近围护结构处的倍频带声压级</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m:oMathPara>
              <m:oMath>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oct,t</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w,oct</m:t>
                    </m:r>
                  </m:sub>
                </m:sSub>
                <m:r>
                  <m:rPr>
                    <m:sty m:val="p"/>
                  </m:rPr>
                  <w:rPr>
                    <w:rFonts w:ascii="Cambria Math" w:eastAsia="宋体" w:hAnsi="Cambria Math" w:cs="Times New Roman"/>
                    <w:sz w:val="24"/>
                    <w:szCs w:val="24"/>
                  </w:rPr>
                  <m:t>+101(</m:t>
                </m:r>
                <m:f>
                  <m:fPr>
                    <m:ctrlPr>
                      <w:rPr>
                        <w:rFonts w:ascii="Cambria Math" w:eastAsia="宋体" w:hAnsi="Cambria Math" w:cs="Times New Roman"/>
                        <w:sz w:val="24"/>
                        <w:szCs w:val="24"/>
                      </w:rPr>
                    </m:ctrlPr>
                  </m:fPr>
                  <m:num>
                    <m:r>
                      <m:rPr>
                        <m:sty m:val="p"/>
                      </m:rPr>
                      <w:rPr>
                        <w:rFonts w:ascii="Cambria Math" w:eastAsia="宋体" w:hAnsi="Cambria Math" w:cs="Times New Roman"/>
                        <w:sz w:val="24"/>
                        <w:szCs w:val="24"/>
                      </w:rPr>
                      <m:t>Q</m:t>
                    </m:r>
                  </m:num>
                  <m:den>
                    <m:r>
                      <m:rPr>
                        <m:sty m:val="p"/>
                      </m:rPr>
                      <w:rPr>
                        <w:rFonts w:ascii="Cambria Math" w:eastAsia="宋体" w:hAnsi="Cambria Math" w:cs="Times New Roman"/>
                        <w:sz w:val="24"/>
                        <w:szCs w:val="24"/>
                      </w:rPr>
                      <m:t>4τ</m:t>
                    </m:r>
                    <m:sSup>
                      <m:sSupPr>
                        <m:ctrlPr>
                          <w:rPr>
                            <w:rFonts w:ascii="Cambria Math" w:eastAsia="宋体" w:hAnsi="Cambria Math" w:cs="Times New Roman"/>
                            <w:sz w:val="24"/>
                            <w:szCs w:val="24"/>
                          </w:rPr>
                        </m:ctrlPr>
                      </m:sSupPr>
                      <m:e>
                        <m:r>
                          <m:rPr>
                            <m:sty m:val="p"/>
                          </m:rPr>
                          <w:rPr>
                            <w:rFonts w:ascii="Cambria Math" w:eastAsia="宋体" w:hAnsi="Cambria Math" w:cs="Times New Roman"/>
                            <w:sz w:val="24"/>
                            <w:szCs w:val="24"/>
                          </w:rPr>
                          <m:t>r</m:t>
                        </m:r>
                      </m:e>
                      <m:sup>
                        <m:r>
                          <m:rPr>
                            <m:sty m:val="p"/>
                          </m:rPr>
                          <w:rPr>
                            <w:rFonts w:ascii="Cambria Math" w:eastAsia="宋体" w:hAnsi="Cambria Math" w:cs="Times New Roman"/>
                            <w:sz w:val="24"/>
                            <w:szCs w:val="24"/>
                          </w:rPr>
                          <m:t>2</m:t>
                        </m:r>
                      </m:sup>
                    </m:sSup>
                  </m:den>
                </m:f>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r>
                      <m:rPr>
                        <m:sty m:val="p"/>
                      </m:rPr>
                      <w:rPr>
                        <w:rFonts w:ascii="Cambria Math" w:eastAsia="宋体" w:hAnsi="Cambria Math" w:cs="Times New Roman"/>
                        <w:sz w:val="24"/>
                        <w:szCs w:val="24"/>
                      </w:rPr>
                      <m:t>4</m:t>
                    </m:r>
                  </m:num>
                  <m:den>
                    <m:r>
                      <m:rPr>
                        <m:sty m:val="p"/>
                      </m:rPr>
                      <w:rPr>
                        <w:rFonts w:ascii="Cambria Math" w:eastAsia="宋体" w:hAnsi="Cambria Math" w:cs="Times New Roman"/>
                        <w:sz w:val="24"/>
                        <w:szCs w:val="24"/>
                      </w:rPr>
                      <m:t>R</m:t>
                    </m:r>
                  </m:den>
                </m:f>
                <m:r>
                  <m:rPr>
                    <m:sty m:val="p"/>
                  </m:rPr>
                  <w:rPr>
                    <w:rFonts w:ascii="Cambria Math" w:eastAsia="宋体" w:hAnsi="Cambria Math" w:cs="Times New Roman"/>
                    <w:sz w:val="24"/>
                    <w:szCs w:val="24"/>
                  </w:rPr>
                  <m:t>)</m:t>
                </m:r>
              </m:oMath>
            </m:oMathPara>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宋体" w:cs="Times New Roman"/>
                <w:sz w:val="24"/>
                <w:szCs w:val="24"/>
              </w:rPr>
              <w:t>式中：</w:t>
            </w:r>
            <w:r w:rsidRPr="00632448">
              <w:rPr>
                <w:rFonts w:ascii="Times New Roman" w:eastAsia="宋体" w:hAnsi="Times New Roman" w:cs="Times New Roman"/>
                <w:sz w:val="24"/>
                <w:szCs w:val="24"/>
              </w:rPr>
              <w:t>Loct,t——</w:t>
            </w:r>
            <w:r w:rsidRPr="00632448">
              <w:rPr>
                <w:rFonts w:ascii="Times New Roman" w:eastAsia="宋体" w:hAnsi="Times New Roman" w:cs="Times New Roman"/>
                <w:sz w:val="24"/>
                <w:szCs w:val="24"/>
              </w:rPr>
              <w:t>某个室内声源在靠近围护结构处产生的倍频声压级，</w:t>
            </w:r>
            <w:r w:rsidRPr="00632448">
              <w:rPr>
                <w:rFonts w:ascii="Times New Roman" w:eastAsia="宋体" w:hAnsi="Times New Roman" w:cs="Times New Roman"/>
                <w:sz w:val="24"/>
                <w:szCs w:val="24"/>
              </w:rPr>
              <w:t>dB</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Lw</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oct——</w:t>
            </w:r>
            <w:r w:rsidRPr="00632448">
              <w:rPr>
                <w:rFonts w:ascii="Times New Roman" w:eastAsia="宋体" w:hAnsi="Times New Roman" w:cs="Times New Roman"/>
                <w:sz w:val="24"/>
                <w:szCs w:val="24"/>
              </w:rPr>
              <w:t>某个声源的倍频带声功率级，</w:t>
            </w:r>
            <w:r w:rsidRPr="00632448">
              <w:rPr>
                <w:rFonts w:ascii="Times New Roman" w:eastAsia="宋体" w:hAnsi="Times New Roman" w:cs="Times New Roman"/>
                <w:sz w:val="24"/>
                <w:szCs w:val="24"/>
              </w:rPr>
              <w:t>dB</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r——</w:t>
            </w:r>
            <w:r w:rsidRPr="00632448">
              <w:rPr>
                <w:rFonts w:ascii="Times New Roman" w:eastAsia="宋体" w:hAnsi="Times New Roman" w:cs="Times New Roman"/>
                <w:sz w:val="24"/>
                <w:szCs w:val="24"/>
              </w:rPr>
              <w:t>室内某个声源与靠近围护结构处的距离，</w:t>
            </w:r>
            <w:r w:rsidRPr="00632448">
              <w:rPr>
                <w:rFonts w:ascii="Times New Roman" w:eastAsia="宋体" w:hAnsi="Times New Roman" w:cs="Times New Roman"/>
                <w:sz w:val="24"/>
                <w:szCs w:val="24"/>
              </w:rPr>
              <w:t>m</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R——</w:t>
            </w:r>
            <w:r w:rsidRPr="00632448">
              <w:rPr>
                <w:rFonts w:ascii="Times New Roman" w:eastAsia="宋体" w:hAnsi="Times New Roman" w:cs="Times New Roman"/>
                <w:sz w:val="24"/>
                <w:szCs w:val="24"/>
              </w:rPr>
              <w:t>房间常数，</w:t>
            </w:r>
            <w:r w:rsidRPr="00632448">
              <w:rPr>
                <w:rFonts w:ascii="Times New Roman" w:eastAsia="宋体" w:hAnsi="Times New Roman" w:cs="Times New Roman"/>
                <w:sz w:val="24"/>
                <w:szCs w:val="24"/>
              </w:rPr>
              <w:t xml:space="preserve">m </w:t>
            </w:r>
            <w:r w:rsidRPr="00632448">
              <w:rPr>
                <w:rFonts w:ascii="Times New Roman" w:eastAsia="宋体" w:hAnsi="Times New Roman" w:cs="Times New Roman"/>
                <w:sz w:val="24"/>
                <w:szCs w:val="24"/>
                <w:vertAlign w:val="superscript"/>
              </w:rPr>
              <w:t>2</w:t>
            </w:r>
            <w:r w:rsidRPr="00632448">
              <w:rPr>
                <w:rFonts w:ascii="Times New Roman" w:eastAsia="宋体" w:hAnsi="Times New Roman" w:cs="Times New Roman"/>
                <w:sz w:val="24"/>
                <w:szCs w:val="24"/>
              </w:rPr>
              <w:t xml:space="preserve"> </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Q——</w:t>
            </w:r>
            <w:r w:rsidRPr="00632448">
              <w:rPr>
                <w:rFonts w:ascii="Times New Roman" w:eastAsia="宋体" w:hAnsi="Times New Roman" w:cs="Times New Roman"/>
                <w:sz w:val="24"/>
                <w:szCs w:val="24"/>
              </w:rPr>
              <w:t>方向性因子，无量纲。</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2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noProof/>
                <w:sz w:val="24"/>
                <w:szCs w:val="24"/>
              </w:rPr>
              <w:t>②</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sz w:val="24"/>
                <w:szCs w:val="24"/>
              </w:rPr>
              <w:t>计算所有室内声源在靠近围护结构处产生的总倍频声压级</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m:oMathPara>
              <m:oMath>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oc,l</m:t>
                    </m:r>
                  </m:sub>
                </m:sSub>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T</m:t>
                    </m:r>
                  </m:e>
                </m:d>
                <m:r>
                  <m:rPr>
                    <m:sty m:val="p"/>
                  </m:rPr>
                  <w:rPr>
                    <w:rFonts w:ascii="Cambria Math" w:eastAsia="宋体" w:hAnsi="Cambria Math" w:cs="Times New Roman"/>
                    <w:sz w:val="24"/>
                    <w:szCs w:val="24"/>
                  </w:rPr>
                  <m:t>=10 lg⁡[</m:t>
                </m:r>
                <m:nary>
                  <m:naryPr>
                    <m:chr m:val="∑"/>
                    <m:limLoc m:val="undOvr"/>
                    <m:ctrlPr>
                      <w:rPr>
                        <w:rFonts w:ascii="Cambria Math" w:eastAsia="宋体" w:hAnsi="Cambria Math" w:cs="Times New Roman"/>
                        <w:sz w:val="24"/>
                        <w:szCs w:val="24"/>
                      </w:rPr>
                    </m:ctrlPr>
                  </m:naryPr>
                  <m:sub>
                    <m:r>
                      <m:rPr>
                        <m:sty m:val="p"/>
                      </m:rPr>
                      <w:rPr>
                        <w:rFonts w:ascii="Cambria Math" w:eastAsia="宋体" w:hAnsi="Cambria Math" w:cs="Times New Roman"/>
                        <w:sz w:val="24"/>
                        <w:szCs w:val="24"/>
                      </w:rPr>
                      <m:t>i=1</m:t>
                    </m:r>
                  </m:sub>
                  <m:sup>
                    <m:r>
                      <m:rPr>
                        <m:sty m:val="p"/>
                      </m:rPr>
                      <w:rPr>
                        <w:rFonts w:ascii="Cambria Math" w:eastAsia="宋体" w:hAnsi="Cambria Math" w:cs="Times New Roman"/>
                        <w:sz w:val="24"/>
                        <w:szCs w:val="24"/>
                      </w:rPr>
                      <m:t>N</m:t>
                    </m:r>
                  </m:sup>
                  <m:e>
                    <m:sSup>
                      <m:sSupPr>
                        <m:ctrlPr>
                          <w:rPr>
                            <w:rFonts w:ascii="Cambria Math" w:eastAsia="宋体" w:hAnsi="Cambria Math" w:cs="Times New Roman"/>
                            <w:sz w:val="24"/>
                            <w:szCs w:val="24"/>
                          </w:rPr>
                        </m:ctrlPr>
                      </m:sSupPr>
                      <m:e>
                        <m:r>
                          <m:rPr>
                            <m:sty m:val="p"/>
                          </m:rPr>
                          <w:rPr>
                            <w:rFonts w:ascii="Cambria Math" w:eastAsia="宋体" w:hAnsi="Cambria Math" w:cs="Times New Roman"/>
                            <w:sz w:val="24"/>
                            <w:szCs w:val="24"/>
                          </w:rPr>
                          <m:t>10</m:t>
                        </m:r>
                      </m:e>
                      <m:sup>
                        <m:r>
                          <m:rPr>
                            <m:sty m:val="p"/>
                          </m:rPr>
                          <w:rPr>
                            <w:rFonts w:ascii="Cambria Math" w:eastAsia="宋体" w:hAnsi="Cambria Math" w:cs="Times New Roman"/>
                            <w:sz w:val="24"/>
                            <w:szCs w:val="24"/>
                          </w:rPr>
                          <m:t>0.1Loct,t(i)</m:t>
                        </m:r>
                      </m:sup>
                    </m:sSup>
                  </m:e>
                </m:nary>
                <m:r>
                  <m:rPr>
                    <m:sty m:val="p"/>
                  </m:rPr>
                  <w:rPr>
                    <w:rFonts w:ascii="Cambria Math" w:eastAsia="宋体" w:hAnsi="Cambria Math" w:cs="Times New Roman"/>
                    <w:sz w:val="24"/>
                    <w:szCs w:val="24"/>
                  </w:rPr>
                  <m:t>]</m:t>
                </m:r>
              </m:oMath>
            </m:oMathPara>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3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noProof/>
                <w:sz w:val="24"/>
                <w:szCs w:val="24"/>
              </w:rPr>
              <w:t>③</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hint="eastAsia"/>
                <w:sz w:val="24"/>
                <w:szCs w:val="24"/>
              </w:rPr>
              <w:t>计算室外靠近围护结构处的声压级</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m:oMathPara>
              <m:oMath>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oct,2</m:t>
                    </m:r>
                  </m:sub>
                </m:sSub>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T</m:t>
                    </m:r>
                  </m:e>
                </m:d>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oct,1</m:t>
                    </m:r>
                  </m:sub>
                </m:sSub>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T</m:t>
                    </m:r>
                  </m:e>
                </m:d>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T</m:t>
                    </m:r>
                  </m:e>
                  <m:sub>
                    <m:r>
                      <m:rPr>
                        <m:sty m:val="p"/>
                      </m:rPr>
                      <w:rPr>
                        <w:rFonts w:ascii="Cambria Math" w:eastAsia="宋体" w:hAnsi="Cambria Math" w:cs="Times New Roman"/>
                        <w:sz w:val="24"/>
                        <w:szCs w:val="24"/>
                      </w:rPr>
                      <m:t>Loct</m:t>
                    </m:r>
                  </m:sub>
                </m:sSub>
                <m:r>
                  <m:rPr>
                    <m:sty m:val="p"/>
                  </m:rPr>
                  <w:rPr>
                    <w:rFonts w:ascii="Cambria Math" w:eastAsia="宋体" w:hAnsi="Cambria Math" w:cs="Times New Roman"/>
                    <w:sz w:val="24"/>
                    <w:szCs w:val="24"/>
                  </w:rPr>
                  <m:t>+6)</m:t>
                </m:r>
              </m:oMath>
            </m:oMathPara>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4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noProof/>
                <w:sz w:val="24"/>
                <w:szCs w:val="24"/>
              </w:rPr>
              <w:t>④</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sz w:val="24"/>
                <w:szCs w:val="24"/>
              </w:rPr>
              <w:t>将室外声级</w:t>
            </w:r>
            <w:r w:rsidR="00916B0B" w:rsidRPr="00632448">
              <w:rPr>
                <w:rFonts w:ascii="Times New Roman" w:eastAsia="宋体" w:hAnsi="Times New Roman" w:cs="Times New Roman"/>
                <w:sz w:val="24"/>
                <w:szCs w:val="24"/>
              </w:rPr>
              <w:t xml:space="preserve"> Loct,2(T)</w:t>
            </w:r>
            <w:r w:rsidR="00916B0B" w:rsidRPr="00632448">
              <w:rPr>
                <w:rFonts w:ascii="Times New Roman" w:eastAsia="宋体" w:hAnsi="Times New Roman" w:cs="Times New Roman"/>
                <w:sz w:val="24"/>
                <w:szCs w:val="24"/>
              </w:rPr>
              <w:t>和透声面积换算成等效的室外声源，计算等效声源第</w:t>
            </w:r>
            <w:r w:rsidR="00916B0B" w:rsidRPr="00632448">
              <w:rPr>
                <w:rFonts w:ascii="Times New Roman" w:eastAsia="宋体" w:hAnsi="Times New Roman" w:cs="Times New Roman"/>
                <w:sz w:val="24"/>
                <w:szCs w:val="24"/>
              </w:rPr>
              <w:t xml:space="preserve"> i </w:t>
            </w:r>
            <w:r w:rsidR="00916B0B" w:rsidRPr="00632448">
              <w:rPr>
                <w:rFonts w:ascii="Times New Roman" w:eastAsia="宋体" w:hAnsi="Times New Roman" w:cs="Times New Roman"/>
                <w:sz w:val="24"/>
                <w:szCs w:val="24"/>
              </w:rPr>
              <w:t>个倍频带的声功率级</w:t>
            </w:r>
            <w:r w:rsidR="00916B0B" w:rsidRPr="00632448">
              <w:rPr>
                <w:rFonts w:ascii="Times New Roman" w:eastAsia="宋体" w:hAnsi="Times New Roman" w:cs="Times New Roman"/>
                <w:sz w:val="24"/>
                <w:szCs w:val="24"/>
              </w:rPr>
              <w:t xml:space="preserve"> Lw,oc</w:t>
            </w:r>
            <w:r w:rsidR="00916B0B" w:rsidRPr="00632448">
              <w:rPr>
                <w:rFonts w:ascii="Times New Roman" w:eastAsia="宋体" w:hAnsi="Times New Roman" w:cs="Times New Roman"/>
                <w:sz w:val="24"/>
                <w:szCs w:val="24"/>
              </w:rPr>
              <w:t>：</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m:oMathPara>
              <m:oMath>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w,oct</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oct,2</m:t>
                    </m:r>
                  </m:sub>
                </m:sSub>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T</m:t>
                    </m:r>
                  </m:e>
                </m:d>
                <m:r>
                  <m:rPr>
                    <m:sty m:val="p"/>
                  </m:rPr>
                  <w:rPr>
                    <w:rFonts w:ascii="Cambria Math" w:eastAsia="宋体" w:hAnsi="Cambria Math" w:cs="Times New Roman"/>
                    <w:sz w:val="24"/>
                    <w:szCs w:val="24"/>
                  </w:rPr>
                  <m:t>+10lgS</m:t>
                </m:r>
              </m:oMath>
            </m:oMathPara>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式中：</w:t>
            </w:r>
            <w:r w:rsidRPr="00632448">
              <w:rPr>
                <w:rFonts w:ascii="Times New Roman" w:eastAsia="宋体" w:hAnsi="Times New Roman" w:cs="Times New Roman"/>
                <w:sz w:val="24"/>
                <w:szCs w:val="24"/>
              </w:rPr>
              <w:t>S</w:t>
            </w:r>
            <w:r w:rsidRPr="00632448">
              <w:rPr>
                <w:rFonts w:ascii="Times New Roman" w:eastAsia="宋体" w:hAnsi="Times New Roman" w:cs="Times New Roman"/>
                <w:sz w:val="24"/>
                <w:szCs w:val="24"/>
              </w:rPr>
              <w:t>为透声面积，</w:t>
            </w:r>
            <w:r w:rsidRPr="00632448">
              <w:rPr>
                <w:rFonts w:ascii="Times New Roman" w:eastAsia="宋体" w:hAnsi="Times New Roman" w:cs="Times New Roman"/>
                <w:sz w:val="24"/>
                <w:szCs w:val="24"/>
              </w:rPr>
              <w:t xml:space="preserve">m </w:t>
            </w:r>
            <w:r w:rsidRPr="00632448">
              <w:rPr>
                <w:rFonts w:ascii="Times New Roman" w:eastAsia="宋体" w:hAnsi="Times New Roman" w:cs="Times New Roman"/>
                <w:sz w:val="24"/>
                <w:szCs w:val="24"/>
                <w:vertAlign w:val="superscript"/>
              </w:rPr>
              <w:t>2</w:t>
            </w:r>
            <w:r w:rsidRPr="00632448">
              <w:rPr>
                <w:rFonts w:ascii="Times New Roman" w:eastAsia="宋体" w:hAnsi="Times New Roman" w:cs="Times New Roman"/>
                <w:sz w:val="24"/>
                <w:szCs w:val="24"/>
              </w:rPr>
              <w:t>。</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5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noProof/>
                <w:sz w:val="24"/>
                <w:szCs w:val="24"/>
              </w:rPr>
              <w:t>⑤</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sz w:val="24"/>
                <w:szCs w:val="24"/>
              </w:rPr>
              <w:t>等效室外声源的位置为围护结构的位置，其倍频带声功率级为</w:t>
            </w:r>
            <w:r w:rsidR="00916B0B" w:rsidRPr="00632448">
              <w:rPr>
                <w:rFonts w:ascii="Times New Roman" w:eastAsia="宋体" w:hAnsi="Times New Roman" w:cs="Times New Roman"/>
                <w:sz w:val="24"/>
                <w:szCs w:val="24"/>
              </w:rPr>
              <w:t xml:space="preserve"> Lw,oct</w:t>
            </w:r>
            <w:r w:rsidR="00916B0B" w:rsidRPr="00632448">
              <w:rPr>
                <w:rFonts w:ascii="Times New Roman" w:eastAsia="宋体" w:hAnsi="Times New Roman" w:cs="Times New Roman"/>
                <w:sz w:val="24"/>
                <w:szCs w:val="24"/>
              </w:rPr>
              <w:t>，</w:t>
            </w:r>
            <w:r w:rsidR="00916B0B" w:rsidRPr="00632448">
              <w:rPr>
                <w:rFonts w:ascii="Times New Roman" w:eastAsia="宋体" w:hAnsi="Times New Roman" w:cs="Times New Roman"/>
                <w:sz w:val="24"/>
                <w:szCs w:val="24"/>
              </w:rPr>
              <w:t xml:space="preserve"> </w:t>
            </w:r>
            <w:r w:rsidR="00916B0B" w:rsidRPr="00632448">
              <w:rPr>
                <w:rFonts w:ascii="Times New Roman" w:eastAsia="宋体" w:hAnsi="Times New Roman" w:cs="Times New Roman"/>
                <w:sz w:val="24"/>
                <w:szCs w:val="24"/>
              </w:rPr>
              <w:t>由此按室外声源在预测方法计算等效室外声源在预测点产生的声级。</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6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noProof/>
                <w:sz w:val="24"/>
                <w:szCs w:val="24"/>
              </w:rPr>
              <w:t>⑥</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sz w:val="24"/>
                <w:szCs w:val="24"/>
              </w:rPr>
              <w:t>计算某个室外声源在预测点产生的倍频带声压级</w:t>
            </w:r>
          </w:p>
          <w:p w:rsidR="00916B0B" w:rsidRPr="00632448" w:rsidRDefault="006E54A0" w:rsidP="00916B0B">
            <w:pPr>
              <w:widowControl w:val="0"/>
              <w:autoSpaceDE w:val="0"/>
              <w:autoSpaceDN w:val="0"/>
              <w:ind w:firstLineChars="200" w:firstLine="480"/>
              <w:jc w:val="both"/>
              <w:rPr>
                <w:rFonts w:ascii="Times New Roman" w:eastAsia="宋体" w:hAnsi="Times New Roman" w:cs="Times New Roman"/>
                <w:sz w:val="24"/>
                <w:szCs w:val="24"/>
              </w:rPr>
            </w:pPr>
            <m:oMathPara>
              <m:oMath>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m:t>
                    </m:r>
                  </m:sub>
                </m:sSub>
                <m:d>
                  <m:dPr>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r</m:t>
                    </m:r>
                  </m:e>
                </m:d>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m:t>
                    </m:r>
                  </m:sub>
                </m:sSub>
                <m:d>
                  <m:dPr>
                    <m:ctrlPr>
                      <w:rPr>
                        <w:rFonts w:ascii="Cambria Math" w:eastAsia="宋体" w:hAnsi="Cambria Math" w:cs="Times New Roman"/>
                        <w:sz w:val="24"/>
                        <w:szCs w:val="24"/>
                      </w:rPr>
                    </m:ctrlPr>
                  </m:dPr>
                  <m:e>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r</m:t>
                        </m:r>
                      </m:e>
                      <m:sub>
                        <m:r>
                          <m:rPr>
                            <m:sty m:val="p"/>
                          </m:rPr>
                          <w:rPr>
                            <w:rFonts w:ascii="Cambria Math" w:eastAsia="宋体" w:hAnsi="Cambria Math" w:cs="Times New Roman"/>
                            <w:sz w:val="24"/>
                            <w:szCs w:val="24"/>
                          </w:rPr>
                          <m:t>0</m:t>
                        </m:r>
                      </m:sub>
                    </m:sSub>
                  </m:e>
                </m:d>
                <m:r>
                  <m:rPr>
                    <m:sty m:val="p"/>
                  </m:rPr>
                  <w:rPr>
                    <w:rFonts w:ascii="Cambria Math" w:eastAsia="宋体" w:hAnsi="Cambria Math" w:cs="Times New Roman"/>
                    <w:sz w:val="24"/>
                    <w:szCs w:val="24"/>
                  </w:rPr>
                  <m:t>-20</m:t>
                </m:r>
                <m:func>
                  <m:funcPr>
                    <m:ctrlPr>
                      <w:rPr>
                        <w:rFonts w:ascii="Cambria Math" w:eastAsia="宋体" w:hAnsi="Cambria Math" w:cs="Times New Roman"/>
                        <w:sz w:val="24"/>
                        <w:szCs w:val="24"/>
                      </w:rPr>
                    </m:ctrlPr>
                  </m:funcPr>
                  <m:fName>
                    <m:r>
                      <m:rPr>
                        <m:sty m:val="p"/>
                      </m:rPr>
                      <w:rPr>
                        <w:rFonts w:ascii="Cambria Math" w:eastAsia="宋体" w:hAnsi="Cambria Math" w:cs="Times New Roman"/>
                        <w:sz w:val="24"/>
                        <w:szCs w:val="24"/>
                      </w:rPr>
                      <m:t>lg</m:t>
                    </m:r>
                  </m:fName>
                  <m:e>
                    <m:d>
                      <m:dPr>
                        <m:ctrlPr>
                          <w:rPr>
                            <w:rFonts w:ascii="Cambria Math" w:eastAsia="宋体" w:hAnsi="Cambria Math" w:cs="Times New Roman"/>
                            <w:sz w:val="24"/>
                            <w:szCs w:val="24"/>
                          </w:rPr>
                        </m:ctrlPr>
                      </m:dPr>
                      <m:e>
                        <m:f>
                          <m:fPr>
                            <m:ctrlPr>
                              <w:rPr>
                                <w:rFonts w:ascii="Cambria Math" w:eastAsia="宋体" w:hAnsi="Cambria Math" w:cs="Times New Roman"/>
                                <w:sz w:val="24"/>
                                <w:szCs w:val="24"/>
                              </w:rPr>
                            </m:ctrlPr>
                          </m:fPr>
                          <m:num>
                            <m:r>
                              <m:rPr>
                                <m:sty m:val="p"/>
                              </m:rPr>
                              <w:rPr>
                                <w:rFonts w:ascii="Cambria Math" w:eastAsia="宋体" w:hAnsi="Cambria Math" w:cs="Times New Roman"/>
                                <w:sz w:val="24"/>
                                <w:szCs w:val="24"/>
                              </w:rPr>
                              <m:t>r</m:t>
                            </m:r>
                          </m:num>
                          <m:den>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r</m:t>
                                </m:r>
                              </m:e>
                              <m:sub>
                                <m:r>
                                  <m:rPr>
                                    <m:sty m:val="p"/>
                                  </m:rPr>
                                  <w:rPr>
                                    <w:rFonts w:ascii="Cambria Math" w:eastAsia="宋体" w:hAnsi="Cambria Math" w:cs="Times New Roman"/>
                                    <w:sz w:val="24"/>
                                    <w:szCs w:val="24"/>
                                  </w:rPr>
                                  <m:t>0</m:t>
                                </m:r>
                              </m:sub>
                            </m:sSub>
                            <m:ctrlPr>
                              <w:rPr>
                                <w:rFonts w:ascii="Cambria Math" w:eastAsia="宋体" w:hAnsi="Cambria Math" w:cs="Times New Roman"/>
                                <w:i/>
                                <w:sz w:val="24"/>
                                <w:szCs w:val="24"/>
                              </w:rPr>
                            </m:ctrlPr>
                          </m:den>
                        </m:f>
                      </m:e>
                    </m:d>
                    <m:ctrlPr>
                      <w:rPr>
                        <w:rFonts w:ascii="Cambria Math" w:eastAsia="宋体" w:hAnsi="Cambria Math" w:cs="Times New Roman"/>
                        <w:i/>
                        <w:sz w:val="24"/>
                        <w:szCs w:val="24"/>
                      </w:rPr>
                    </m:ctrlPr>
                  </m:e>
                </m:func>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oct</m:t>
                    </m:r>
                  </m:sub>
                </m:sSub>
              </m:oMath>
            </m:oMathPara>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式中：</w:t>
            </w:r>
            <w:r w:rsidRPr="00632448">
              <w:rPr>
                <w:rFonts w:ascii="Times New Roman" w:eastAsia="宋体" w:hAnsi="Times New Roman" w:cs="Times New Roman"/>
                <w:sz w:val="24"/>
                <w:szCs w:val="24"/>
              </w:rPr>
              <w:t>Loct(r)——</w:t>
            </w:r>
            <w:r w:rsidRPr="00632448">
              <w:rPr>
                <w:rFonts w:ascii="Times New Roman" w:eastAsia="宋体" w:hAnsi="Times New Roman" w:cs="Times New Roman"/>
                <w:sz w:val="24"/>
                <w:szCs w:val="24"/>
              </w:rPr>
              <w:t>点声源在预测点产生的倍频带声压级，</w:t>
            </w:r>
            <w:r w:rsidRPr="00632448">
              <w:rPr>
                <w:rFonts w:ascii="Times New Roman" w:eastAsia="宋体" w:hAnsi="Times New Roman" w:cs="Times New Roman"/>
                <w:sz w:val="24"/>
                <w:szCs w:val="24"/>
              </w:rPr>
              <w:t>dB</w:t>
            </w:r>
            <w:r w:rsidRPr="00632448">
              <w:rPr>
                <w:rFonts w:ascii="Times New Roman" w:eastAsia="宋体" w:hAnsi="Times New Roman" w:cs="Times New Roman"/>
                <w:sz w:val="24"/>
                <w:szCs w:val="24"/>
              </w:rPr>
              <w:t>；</w:t>
            </w:r>
          </w:p>
          <w:p w:rsidR="00916B0B" w:rsidRPr="00632448" w:rsidRDefault="00916B0B" w:rsidP="00316CEA">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Loct(r0)——</w:t>
            </w:r>
            <w:r w:rsidRPr="00632448">
              <w:rPr>
                <w:rFonts w:ascii="Times New Roman" w:eastAsia="宋体" w:hAnsi="Times New Roman" w:cs="Times New Roman"/>
                <w:sz w:val="24"/>
                <w:szCs w:val="24"/>
              </w:rPr>
              <w:t>参考位置</w:t>
            </w:r>
            <w:r w:rsidRPr="00632448">
              <w:rPr>
                <w:rFonts w:ascii="Times New Roman" w:eastAsia="宋体" w:hAnsi="Times New Roman" w:cs="Times New Roman"/>
                <w:sz w:val="24"/>
                <w:szCs w:val="24"/>
              </w:rPr>
              <w:t xml:space="preserve"> r0 </w:t>
            </w:r>
            <w:r w:rsidRPr="00632448">
              <w:rPr>
                <w:rFonts w:ascii="Times New Roman" w:eastAsia="宋体" w:hAnsi="Times New Roman" w:cs="Times New Roman"/>
                <w:sz w:val="24"/>
                <w:szCs w:val="24"/>
              </w:rPr>
              <w:t>处的倍频声压级，</w:t>
            </w:r>
            <w:r w:rsidRPr="00632448">
              <w:rPr>
                <w:rFonts w:ascii="Times New Roman" w:eastAsia="宋体" w:hAnsi="Times New Roman" w:cs="Times New Roman"/>
                <w:sz w:val="24"/>
                <w:szCs w:val="24"/>
              </w:rPr>
              <w:t>dB</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r——</w:t>
            </w:r>
            <w:r w:rsidRPr="00632448">
              <w:rPr>
                <w:rFonts w:ascii="Times New Roman" w:eastAsia="宋体" w:hAnsi="Times New Roman" w:cs="Times New Roman"/>
                <w:sz w:val="24"/>
                <w:szCs w:val="24"/>
              </w:rPr>
              <w:t>预测点距声源的距离，</w:t>
            </w:r>
            <w:r w:rsidRPr="00632448">
              <w:rPr>
                <w:rFonts w:ascii="Times New Roman" w:eastAsia="宋体" w:hAnsi="Times New Roman" w:cs="Times New Roman"/>
                <w:sz w:val="24"/>
                <w:szCs w:val="24"/>
              </w:rPr>
              <w:t>m</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 xml:space="preserve"> r0——</w:t>
            </w:r>
            <w:r w:rsidRPr="00632448">
              <w:rPr>
                <w:rFonts w:ascii="Times New Roman" w:eastAsia="宋体" w:hAnsi="Times New Roman" w:cs="Times New Roman"/>
                <w:sz w:val="24"/>
                <w:szCs w:val="24"/>
              </w:rPr>
              <w:t>参考位置距声源的距离，</w:t>
            </w:r>
            <w:r w:rsidRPr="00632448">
              <w:rPr>
                <w:rFonts w:ascii="Times New Roman" w:eastAsia="宋体" w:hAnsi="Times New Roman" w:cs="Times New Roman"/>
                <w:sz w:val="24"/>
                <w:szCs w:val="24"/>
              </w:rPr>
              <w:t>m</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 xml:space="preserve"> </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Cambria Math" w:eastAsia="宋体" w:hAnsi="Cambria Math" w:cs="Cambria Math"/>
                <w:sz w:val="24"/>
                <w:szCs w:val="24"/>
              </w:rPr>
              <w:t>△</w:t>
            </w:r>
            <w:r w:rsidRPr="00632448">
              <w:rPr>
                <w:rFonts w:ascii="Times New Roman" w:eastAsia="宋体" w:hAnsi="Times New Roman" w:cs="Times New Roman"/>
                <w:sz w:val="24"/>
                <w:szCs w:val="24"/>
              </w:rPr>
              <w:t>Loct——</w:t>
            </w:r>
            <w:r w:rsidRPr="00632448">
              <w:rPr>
                <w:rFonts w:ascii="Times New Roman" w:eastAsia="宋体" w:hAnsi="Times New Roman" w:cs="Times New Roman"/>
                <w:sz w:val="24"/>
                <w:szCs w:val="24"/>
              </w:rPr>
              <w:t>各种因素引起的衰减量</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包括声屏障、遮挡物、空气吸</w:t>
            </w:r>
            <w:r w:rsidRPr="00632448">
              <w:rPr>
                <w:rFonts w:ascii="Times New Roman" w:eastAsia="宋体" w:hAnsi="Times New Roman" w:cs="Times New Roman"/>
                <w:sz w:val="24"/>
                <w:szCs w:val="24"/>
              </w:rPr>
              <w:t xml:space="preserve"> </w:t>
            </w:r>
            <w:r w:rsidRPr="00632448">
              <w:rPr>
                <w:rFonts w:ascii="Times New Roman" w:eastAsia="宋体" w:hAnsi="Times New Roman" w:cs="Times New Roman"/>
                <w:sz w:val="24"/>
                <w:szCs w:val="24"/>
              </w:rPr>
              <w:t>收、地面效应引起的衰减量</w:t>
            </w:r>
            <w:r w:rsidRPr="00632448">
              <w:rPr>
                <w:rFonts w:ascii="Times New Roman" w:eastAsia="宋体" w:hAnsi="Times New Roman" w:cs="Times New Roman"/>
                <w:sz w:val="24"/>
                <w:szCs w:val="24"/>
              </w:rPr>
              <w:t>)</w:t>
            </w:r>
            <w:r w:rsidRPr="00632448">
              <w:rPr>
                <w:rFonts w:ascii="Times New Roman" w:eastAsia="宋体" w:hAnsi="Times New Roman" w:cs="Times New Roman"/>
                <w:sz w:val="24"/>
                <w:szCs w:val="24"/>
              </w:rPr>
              <w:t>。如果已知声源的倍频带声功率级</w:t>
            </w:r>
            <w:r w:rsidRPr="00632448">
              <w:rPr>
                <w:rFonts w:ascii="Times New Roman" w:eastAsia="宋体" w:hAnsi="Times New Roman" w:cs="Times New Roman"/>
                <w:sz w:val="24"/>
                <w:szCs w:val="24"/>
              </w:rPr>
              <w:t xml:space="preserve"> Lw,oct</w:t>
            </w:r>
            <w:r w:rsidRPr="00632448">
              <w:rPr>
                <w:rFonts w:ascii="Times New Roman" w:eastAsia="宋体" w:hAnsi="Times New Roman" w:cs="Times New Roman"/>
                <w:sz w:val="24"/>
                <w:szCs w:val="24"/>
              </w:rPr>
              <w:t>，且声源</w:t>
            </w:r>
            <w:r w:rsidRPr="00632448">
              <w:rPr>
                <w:rFonts w:ascii="Times New Roman" w:eastAsia="宋体" w:hAnsi="Times New Roman" w:cs="Times New Roman"/>
                <w:sz w:val="24"/>
                <w:szCs w:val="24"/>
              </w:rPr>
              <w:t xml:space="preserve"> </w:t>
            </w:r>
            <w:r w:rsidRPr="00632448">
              <w:rPr>
                <w:rFonts w:ascii="Times New Roman" w:eastAsia="宋体" w:hAnsi="Times New Roman" w:cs="Times New Roman"/>
                <w:sz w:val="24"/>
                <w:szCs w:val="24"/>
              </w:rPr>
              <w:t>可看作是位于地面上的，则：</w:t>
            </w:r>
            <w:r w:rsidRPr="00632448">
              <w:rPr>
                <w:rFonts w:ascii="Times New Roman" w:eastAsia="宋体" w:hAnsi="Times New Roman" w:cs="Times New Roman"/>
                <w:sz w:val="24"/>
                <w:szCs w:val="24"/>
              </w:rPr>
              <w:t xml:space="preserve"> L</w:t>
            </w:r>
            <w:r w:rsidRPr="00632448">
              <w:rPr>
                <w:rFonts w:ascii="Times New Roman" w:eastAsia="宋体" w:hAnsi="Times New Roman" w:cs="Times New Roman"/>
                <w:sz w:val="24"/>
                <w:szCs w:val="24"/>
                <w:vertAlign w:val="subscript"/>
              </w:rPr>
              <w:t>oct</w:t>
            </w:r>
            <w:r w:rsidRPr="00632448">
              <w:rPr>
                <w:rFonts w:ascii="Times New Roman" w:eastAsia="宋体" w:hAnsi="Times New Roman" w:cs="Times New Roman"/>
                <w:sz w:val="24"/>
                <w:szCs w:val="24"/>
              </w:rPr>
              <w:t xml:space="preserve">(r0 ) </w:t>
            </w:r>
            <w:r w:rsidRPr="00632448">
              <w:rPr>
                <w:rFonts w:ascii="Times New Roman" w:eastAsia="宋体" w:hAnsi="Times New Roman" w:cs="Times New Roman"/>
                <w:sz w:val="24"/>
                <w:szCs w:val="24"/>
              </w:rPr>
              <w:sym w:font="Symbol" w:char="F03D"/>
            </w:r>
            <w:r w:rsidRPr="00632448">
              <w:rPr>
                <w:rFonts w:ascii="Times New Roman" w:eastAsia="宋体" w:hAnsi="Times New Roman" w:cs="Times New Roman"/>
                <w:sz w:val="24"/>
                <w:szCs w:val="24"/>
              </w:rPr>
              <w:t xml:space="preserve"> L</w:t>
            </w:r>
            <w:r w:rsidRPr="00632448">
              <w:rPr>
                <w:rFonts w:ascii="Times New Roman" w:eastAsia="宋体" w:hAnsi="Times New Roman" w:cs="Times New Roman"/>
                <w:sz w:val="24"/>
                <w:szCs w:val="24"/>
                <w:vertAlign w:val="subscript"/>
              </w:rPr>
              <w:t>w,oct</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20lg r</w:t>
            </w:r>
            <w:r w:rsidRPr="00632448">
              <w:rPr>
                <w:rFonts w:ascii="Times New Roman" w:eastAsia="宋体" w:hAnsi="Times New Roman" w:cs="Times New Roman" w:hint="eastAsia"/>
                <w:sz w:val="24"/>
                <w:szCs w:val="24"/>
              </w:rPr>
              <w:t>-</w:t>
            </w:r>
            <w:r w:rsidRPr="00632448">
              <w:rPr>
                <w:rFonts w:ascii="Times New Roman" w:eastAsia="宋体" w:hAnsi="Times New Roman" w:cs="Times New Roman"/>
                <w:sz w:val="24"/>
                <w:szCs w:val="24"/>
              </w:rPr>
              <w:t>8</w:t>
            </w:r>
          </w:p>
          <w:p w:rsidR="00916B0B" w:rsidRPr="00632448" w:rsidRDefault="006E54A0" w:rsidP="00316CEA">
            <w:pPr>
              <w:widowControl w:val="0"/>
              <w:autoSpaceDE w:val="0"/>
              <w:autoSpaceDN w:val="0"/>
              <w:snapToGrid/>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7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noProof/>
                <w:sz w:val="24"/>
                <w:szCs w:val="24"/>
              </w:rPr>
              <w:t>⑦</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sz w:val="24"/>
                <w:szCs w:val="24"/>
              </w:rPr>
              <w:t>等效连续</w:t>
            </w:r>
            <w:r w:rsidR="00916B0B" w:rsidRPr="00632448">
              <w:rPr>
                <w:rFonts w:ascii="Times New Roman" w:eastAsia="宋体" w:hAnsi="Times New Roman" w:cs="Times New Roman"/>
                <w:sz w:val="24"/>
                <w:szCs w:val="24"/>
              </w:rPr>
              <w:t xml:space="preserve"> A </w:t>
            </w:r>
            <w:r w:rsidR="00916B0B" w:rsidRPr="00632448">
              <w:rPr>
                <w:rFonts w:ascii="Times New Roman" w:eastAsia="宋体" w:hAnsi="Times New Roman" w:cs="Times New Roman"/>
                <w:sz w:val="24"/>
                <w:szCs w:val="24"/>
              </w:rPr>
              <w:t>声级</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m:oMathPara>
              <m:oMath>
                <m:sSub>
                  <m:sSubPr>
                    <m:ctrlPr>
                      <w:rPr>
                        <w:rFonts w:ascii="Cambria Math" w:eastAsia="宋体" w:hAnsi="Cambria Math" w:cs="Times New Roman"/>
                        <w:sz w:val="24"/>
                        <w:szCs w:val="24"/>
                      </w:rPr>
                    </m:ctrlPr>
                  </m:sSubPr>
                  <m:e>
                    <m:r>
                      <m:rPr>
                        <m:sty m:val="p"/>
                      </m:rPr>
                      <w:rPr>
                        <w:rFonts w:ascii="Cambria Math" w:eastAsia="宋体" w:hAnsi="Cambria Math" w:cs="Times New Roman"/>
                        <w:sz w:val="24"/>
                        <w:szCs w:val="24"/>
                      </w:rPr>
                      <m:t>L</m:t>
                    </m:r>
                  </m:e>
                  <m:sub>
                    <m:r>
                      <m:rPr>
                        <m:sty m:val="p"/>
                      </m:rPr>
                      <w:rPr>
                        <w:rFonts w:ascii="Cambria Math" w:eastAsia="宋体" w:hAnsi="Cambria Math" w:cs="Times New Roman"/>
                        <w:sz w:val="24"/>
                        <w:szCs w:val="24"/>
                      </w:rPr>
                      <m:t>Aeq</m:t>
                    </m:r>
                  </m:sub>
                </m:sSub>
                <m:r>
                  <m:rPr>
                    <m:sty m:val="p"/>
                  </m:rPr>
                  <w:rPr>
                    <w:rFonts w:ascii="Cambria Math" w:eastAsia="宋体" w:hAnsi="Cambria Math" w:cs="Times New Roman"/>
                    <w:sz w:val="24"/>
                    <w:szCs w:val="24"/>
                  </w:rPr>
                  <m:t>=10lg</m:t>
                </m:r>
                <m:f>
                  <m:fPr>
                    <m:ctrlPr>
                      <w:rPr>
                        <w:rFonts w:ascii="Cambria Math" w:eastAsia="宋体" w:hAnsi="Cambria Math" w:cs="Times New Roman"/>
                        <w:sz w:val="24"/>
                        <w:szCs w:val="24"/>
                      </w:rPr>
                    </m:ctrlPr>
                  </m:fPr>
                  <m:num>
                    <m:r>
                      <m:rPr>
                        <m:sty m:val="p"/>
                      </m:rPr>
                      <w:rPr>
                        <w:rFonts w:ascii="Cambria Math" w:eastAsia="宋体" w:hAnsi="Cambria Math" w:cs="Times New Roman"/>
                        <w:sz w:val="24"/>
                        <w:szCs w:val="24"/>
                      </w:rPr>
                      <m:t>1</m:t>
                    </m:r>
                  </m:num>
                  <m:den>
                    <m:r>
                      <m:rPr>
                        <m:sty m:val="p"/>
                      </m:rPr>
                      <w:rPr>
                        <w:rFonts w:ascii="Cambria Math" w:eastAsia="宋体" w:hAnsi="Cambria Math" w:cs="Times New Roman"/>
                        <w:sz w:val="24"/>
                        <w:szCs w:val="24"/>
                      </w:rPr>
                      <m:t>T</m:t>
                    </m:r>
                  </m:den>
                </m:f>
                <m:nary>
                  <m:naryPr>
                    <m:chr m:val="∑"/>
                    <m:limLoc m:val="undOvr"/>
                    <m:ctrlPr>
                      <w:rPr>
                        <w:rFonts w:ascii="Cambria Math" w:eastAsia="宋体" w:hAnsi="Cambria Math" w:cs="Times New Roman"/>
                        <w:sz w:val="24"/>
                        <w:szCs w:val="24"/>
                      </w:rPr>
                    </m:ctrlPr>
                  </m:naryPr>
                  <m:sub>
                    <m:r>
                      <m:rPr>
                        <m:sty m:val="p"/>
                      </m:rPr>
                      <w:rPr>
                        <w:rFonts w:ascii="Cambria Math" w:eastAsia="宋体" w:hAnsi="Cambria Math" w:cs="Times New Roman"/>
                        <w:sz w:val="24"/>
                        <w:szCs w:val="24"/>
                      </w:rPr>
                      <m:t>0</m:t>
                    </m:r>
                  </m:sub>
                  <m:sup>
                    <m:r>
                      <m:rPr>
                        <m:sty m:val="p"/>
                      </m:rPr>
                      <w:rPr>
                        <w:rFonts w:ascii="Cambria Math" w:eastAsia="宋体" w:hAnsi="Cambria Math" w:cs="Times New Roman"/>
                        <w:sz w:val="24"/>
                        <w:szCs w:val="24"/>
                      </w:rPr>
                      <m:t>T</m:t>
                    </m:r>
                  </m:sup>
                  <m:e>
                    <m:sSup>
                      <m:sSupPr>
                        <m:ctrlPr>
                          <w:rPr>
                            <w:rFonts w:ascii="Cambria Math" w:eastAsia="宋体" w:hAnsi="Cambria Math" w:cs="Times New Roman"/>
                            <w:sz w:val="24"/>
                            <w:szCs w:val="24"/>
                          </w:rPr>
                        </m:ctrlPr>
                      </m:sSupPr>
                      <m:e>
                        <m:r>
                          <m:rPr>
                            <m:sty m:val="p"/>
                          </m:rPr>
                          <w:rPr>
                            <w:rFonts w:ascii="Cambria Math" w:eastAsia="宋体" w:hAnsi="Cambria Math" w:cs="Times New Roman"/>
                            <w:sz w:val="24"/>
                            <w:szCs w:val="24"/>
                          </w:rPr>
                          <m:t>10</m:t>
                        </m:r>
                      </m:e>
                      <m:sup>
                        <m:r>
                          <m:rPr>
                            <m:sty m:val="p"/>
                          </m:rPr>
                          <w:rPr>
                            <w:rFonts w:ascii="Cambria Math" w:eastAsia="宋体" w:hAnsi="Cambria Math" w:cs="Times New Roman"/>
                            <w:sz w:val="24"/>
                            <w:szCs w:val="24"/>
                          </w:rPr>
                          <m:t>0.1SLA</m:t>
                        </m:r>
                      </m:sup>
                    </m:sSup>
                  </m:e>
                </m:nary>
              </m:oMath>
            </m:oMathPara>
          </w:p>
          <w:p w:rsidR="00916B0B" w:rsidRPr="00632448" w:rsidRDefault="00916B0B" w:rsidP="00316CEA">
            <w:pPr>
              <w:widowControl w:val="0"/>
              <w:autoSpaceDE w:val="0"/>
              <w:autoSpaceDN w:val="0"/>
              <w:snapToGrid/>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式中：</w:t>
            </w:r>
            <w:r w:rsidRPr="00632448">
              <w:rPr>
                <w:rFonts w:ascii="Times New Roman" w:eastAsia="宋体" w:hAnsi="Times New Roman" w:cs="Times New Roman"/>
                <w:sz w:val="24"/>
                <w:szCs w:val="24"/>
              </w:rPr>
              <w:t>LAeq</w:t>
            </w:r>
            <w:r w:rsidRPr="00632448">
              <w:rPr>
                <w:rFonts w:ascii="Times New Roman" w:eastAsia="宋体" w:hAnsi="Times New Roman" w:cs="Times New Roman"/>
                <w:sz w:val="24"/>
                <w:szCs w:val="24"/>
              </w:rPr>
              <w:t>：在</w:t>
            </w:r>
            <w:r w:rsidRPr="00632448">
              <w:rPr>
                <w:rFonts w:ascii="Times New Roman" w:eastAsia="宋体" w:hAnsi="Times New Roman" w:cs="Times New Roman"/>
                <w:sz w:val="24"/>
                <w:szCs w:val="24"/>
              </w:rPr>
              <w:t xml:space="preserve"> T </w:t>
            </w:r>
            <w:r w:rsidRPr="00632448">
              <w:rPr>
                <w:rFonts w:ascii="Times New Roman" w:eastAsia="宋体" w:hAnsi="Times New Roman" w:cs="Times New Roman"/>
                <w:sz w:val="24"/>
                <w:szCs w:val="24"/>
              </w:rPr>
              <w:t>段时间内的等效声级</w:t>
            </w:r>
            <w:r w:rsidRPr="00632448">
              <w:rPr>
                <w:rFonts w:ascii="Times New Roman" w:eastAsia="宋体" w:hAnsi="Times New Roman" w:cs="Times New Roman"/>
                <w:sz w:val="24"/>
                <w:szCs w:val="24"/>
              </w:rPr>
              <w:t xml:space="preserve"> dB(A)</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T</w:t>
            </w:r>
            <w:r w:rsidRPr="00632448">
              <w:rPr>
                <w:rFonts w:ascii="Times New Roman" w:eastAsia="宋体" w:hAnsi="Times New Roman" w:cs="Times New Roman"/>
                <w:sz w:val="24"/>
                <w:szCs w:val="24"/>
              </w:rPr>
              <w:t>：计算时间段的时间总数，对于昼间</w:t>
            </w:r>
            <w:r w:rsidRPr="00632448">
              <w:rPr>
                <w:rFonts w:ascii="Times New Roman" w:eastAsia="宋体" w:hAnsi="Times New Roman" w:cs="Times New Roman"/>
                <w:sz w:val="24"/>
                <w:szCs w:val="24"/>
              </w:rPr>
              <w:t xml:space="preserve"> T=16</w:t>
            </w:r>
            <w:r w:rsidRPr="00632448">
              <w:rPr>
                <w:rFonts w:ascii="Times New Roman" w:eastAsia="宋体" w:hAnsi="Times New Roman" w:cs="Times New Roman"/>
                <w:sz w:val="24"/>
                <w:szCs w:val="24"/>
              </w:rPr>
              <w:t>，夜间</w:t>
            </w:r>
            <w:r w:rsidRPr="00632448">
              <w:rPr>
                <w:rFonts w:ascii="Times New Roman" w:eastAsia="宋体" w:hAnsi="Times New Roman" w:cs="Times New Roman"/>
                <w:sz w:val="24"/>
                <w:szCs w:val="24"/>
              </w:rPr>
              <w:t xml:space="preserve"> T=8</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t</w:t>
            </w:r>
            <w:r w:rsidRPr="00632448">
              <w:rPr>
                <w:rFonts w:ascii="Times New Roman" w:eastAsia="宋体" w:hAnsi="Times New Roman" w:cs="Times New Roman"/>
                <w:sz w:val="24"/>
                <w:szCs w:val="24"/>
              </w:rPr>
              <w:t>：某时段的时间序号；</w:t>
            </w:r>
            <w:r w:rsidRPr="00632448">
              <w:rPr>
                <w:rFonts w:ascii="Times New Roman" w:eastAsia="宋体" w:hAnsi="Times New Roman" w:cs="Times New Roman"/>
                <w:sz w:val="24"/>
                <w:szCs w:val="24"/>
              </w:rPr>
              <w:t xml:space="preserve"> </w:t>
            </w:r>
          </w:p>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SLA</w:t>
            </w:r>
            <w:r w:rsidRPr="00632448">
              <w:rPr>
                <w:rFonts w:ascii="Times New Roman" w:eastAsia="宋体" w:hAnsi="Times New Roman" w:cs="Times New Roman"/>
                <w:sz w:val="24"/>
                <w:szCs w:val="24"/>
              </w:rPr>
              <w:t>：某时段的</w:t>
            </w:r>
            <w:r w:rsidRPr="00632448">
              <w:rPr>
                <w:rFonts w:ascii="Times New Roman" w:eastAsia="宋体" w:hAnsi="Times New Roman" w:cs="Times New Roman"/>
                <w:sz w:val="24"/>
                <w:szCs w:val="24"/>
              </w:rPr>
              <w:t xml:space="preserve"> A </w:t>
            </w:r>
            <w:r w:rsidRPr="00632448">
              <w:rPr>
                <w:rFonts w:ascii="Times New Roman" w:eastAsia="宋体" w:hAnsi="Times New Roman" w:cs="Times New Roman"/>
                <w:sz w:val="24"/>
                <w:szCs w:val="24"/>
              </w:rPr>
              <w:t>声级</w:t>
            </w:r>
            <w:r w:rsidRPr="00632448">
              <w:rPr>
                <w:rFonts w:ascii="Times New Roman" w:eastAsia="宋体" w:hAnsi="Times New Roman" w:cs="Times New Roman"/>
                <w:sz w:val="24"/>
                <w:szCs w:val="24"/>
              </w:rPr>
              <w:t xml:space="preserve"> dB(A)</w:t>
            </w:r>
            <w:r w:rsidRPr="00632448">
              <w:rPr>
                <w:rFonts w:ascii="Times New Roman" w:eastAsia="宋体" w:hAnsi="Times New Roman" w:cs="Times New Roman"/>
                <w:sz w:val="24"/>
                <w:szCs w:val="24"/>
              </w:rPr>
              <w:t>。</w:t>
            </w:r>
          </w:p>
          <w:p w:rsidR="00916B0B" w:rsidRPr="00632448" w:rsidRDefault="00916B0B" w:rsidP="00916B0B">
            <w:pPr>
              <w:widowControl w:val="0"/>
              <w:autoSpaceDE w:val="0"/>
              <w:autoSpaceDN w:val="0"/>
              <w:snapToGrid/>
              <w:spacing w:line="360" w:lineRule="auto"/>
              <w:ind w:firstLineChars="200" w:firstLine="480"/>
              <w:rPr>
                <w:rFonts w:ascii="Times New Roman" w:eastAsia="宋体" w:hAnsi="宋体" w:cs="Times New Roman"/>
                <w:sz w:val="24"/>
                <w:szCs w:val="24"/>
              </w:rPr>
            </w:pPr>
            <w:r w:rsidRPr="00632448">
              <w:rPr>
                <w:rFonts w:ascii="Times New Roman" w:eastAsia="宋体" w:hAnsi="宋体" w:cs="Times New Roman"/>
                <w:sz w:val="24"/>
                <w:szCs w:val="24"/>
              </w:rPr>
              <w:t>（</w:t>
            </w:r>
            <w:r w:rsidRPr="00632448">
              <w:rPr>
                <w:rFonts w:ascii="Times New Roman" w:eastAsia="宋体" w:hAnsi="Times New Roman" w:cs="Times New Roman" w:hint="eastAsia"/>
                <w:sz w:val="24"/>
                <w:szCs w:val="24"/>
              </w:rPr>
              <w:t>3</w:t>
            </w:r>
            <w:r w:rsidRPr="00632448">
              <w:rPr>
                <w:rFonts w:ascii="Times New Roman" w:eastAsia="宋体" w:hAnsi="宋体" w:cs="Times New Roman"/>
                <w:sz w:val="24"/>
                <w:szCs w:val="24"/>
              </w:rPr>
              <w:t>）预测结果及分析</w:t>
            </w:r>
          </w:p>
          <w:p w:rsidR="00916B0B" w:rsidRPr="00632448" w:rsidRDefault="00916B0B" w:rsidP="00316CEA">
            <w:pPr>
              <w:widowControl w:val="0"/>
              <w:autoSpaceDE w:val="0"/>
              <w:autoSpaceDN w:val="0"/>
              <w:snapToGrid/>
              <w:ind w:firstLineChars="200" w:firstLine="480"/>
              <w:rPr>
                <w:rFonts w:ascii="Times New Roman" w:eastAsia="宋体" w:hAnsi="宋体" w:cs="Times New Roman"/>
                <w:sz w:val="24"/>
                <w:szCs w:val="24"/>
              </w:rPr>
            </w:pPr>
            <w:r w:rsidRPr="00632448">
              <w:rPr>
                <w:rFonts w:ascii="Times New Roman" w:eastAsia="宋体" w:hAnsi="宋体" w:cs="Times New Roman" w:hint="eastAsia"/>
                <w:sz w:val="24"/>
                <w:szCs w:val="24"/>
              </w:rPr>
              <w:t>拟建项目运行时昼间的预测噪声排放值结果见表</w:t>
            </w:r>
            <w:r w:rsidR="009955B7" w:rsidRPr="00632448">
              <w:rPr>
                <w:rFonts w:ascii="Times New Roman" w:eastAsia="宋体" w:hAnsi="宋体" w:cs="Times New Roman" w:hint="eastAsia"/>
                <w:sz w:val="24"/>
                <w:szCs w:val="24"/>
              </w:rPr>
              <w:t>7.7</w:t>
            </w:r>
            <w:r w:rsidRPr="00632448">
              <w:rPr>
                <w:rFonts w:ascii="Times New Roman" w:eastAsia="宋体" w:hAnsi="宋体" w:cs="Times New Roman" w:hint="eastAsia"/>
                <w:sz w:val="24"/>
                <w:szCs w:val="24"/>
              </w:rPr>
              <w:t>所示。</w:t>
            </w:r>
          </w:p>
          <w:p w:rsidR="00916B0B" w:rsidRPr="00632448" w:rsidRDefault="00916B0B" w:rsidP="00316CEA">
            <w:pPr>
              <w:snapToGrid/>
              <w:jc w:val="center"/>
              <w:rPr>
                <w:rFonts w:ascii="Times New Roman" w:eastAsia="宋体" w:hAnsi="Times New Roman" w:cs="Times New Roman"/>
                <w:b/>
                <w:bCs/>
                <w:sz w:val="24"/>
                <w:szCs w:val="24"/>
              </w:rPr>
            </w:pPr>
            <w:r w:rsidRPr="00632448">
              <w:rPr>
                <w:rFonts w:ascii="Times New Roman" w:eastAsia="宋体" w:hAnsi="宋体" w:cs="Times New Roman"/>
                <w:b/>
                <w:bCs/>
                <w:sz w:val="24"/>
                <w:szCs w:val="24"/>
              </w:rPr>
              <w:t>表</w:t>
            </w:r>
            <w:r w:rsidRPr="00632448">
              <w:rPr>
                <w:rFonts w:ascii="Times New Roman" w:eastAsia="宋体" w:hAnsi="Times New Roman" w:cs="Times New Roman"/>
                <w:b/>
                <w:bCs/>
                <w:sz w:val="24"/>
                <w:szCs w:val="24"/>
              </w:rPr>
              <w:t>7</w:t>
            </w:r>
            <w:r w:rsidR="009955B7" w:rsidRPr="00632448">
              <w:rPr>
                <w:rFonts w:ascii="Times New Roman" w:eastAsia="宋体" w:hAnsi="Times New Roman" w:cs="Times New Roman" w:hint="eastAsia"/>
                <w:b/>
                <w:bCs/>
                <w:sz w:val="24"/>
                <w:szCs w:val="24"/>
              </w:rPr>
              <w:t>.7</w:t>
            </w:r>
            <w:r w:rsidRPr="00632448">
              <w:rPr>
                <w:rFonts w:ascii="Times New Roman" w:eastAsia="宋体" w:hAnsi="Times New Roman" w:cs="Times New Roman"/>
                <w:b/>
                <w:bCs/>
                <w:sz w:val="24"/>
                <w:szCs w:val="24"/>
              </w:rPr>
              <w:t xml:space="preserve"> </w:t>
            </w:r>
            <w:r w:rsidRPr="00632448">
              <w:rPr>
                <w:rFonts w:ascii="Times New Roman" w:eastAsia="宋体" w:hAnsi="宋体" w:cs="Times New Roman"/>
                <w:b/>
                <w:bCs/>
                <w:sz w:val="24"/>
                <w:szCs w:val="24"/>
              </w:rPr>
              <w:t>建设项目环境噪声预测结果统计表</w:t>
            </w:r>
            <w:r w:rsidRPr="00632448">
              <w:rPr>
                <w:rFonts w:ascii="Times New Roman" w:eastAsia="宋体" w:hAnsi="Times New Roman" w:cs="Times New Roman"/>
                <w:b/>
                <w:bCs/>
                <w:sz w:val="24"/>
                <w:szCs w:val="24"/>
              </w:rPr>
              <w:t xml:space="preserve">   </w:t>
            </w:r>
            <w:r w:rsidRPr="00632448">
              <w:rPr>
                <w:rFonts w:ascii="Times New Roman" w:eastAsia="宋体" w:hAnsi="宋体" w:cs="Times New Roman"/>
                <w:b/>
                <w:bCs/>
                <w:sz w:val="24"/>
                <w:szCs w:val="24"/>
              </w:rPr>
              <w:t>单位</w:t>
            </w:r>
            <w:r w:rsidRPr="00632448">
              <w:rPr>
                <w:rFonts w:ascii="Times New Roman" w:eastAsia="宋体" w:hAnsi="Times New Roman" w:cs="Times New Roman"/>
                <w:b/>
                <w:bCs/>
                <w:sz w:val="24"/>
                <w:szCs w:val="24"/>
              </w:rPr>
              <w:t>dB</w:t>
            </w:r>
            <w:r w:rsidRPr="00632448">
              <w:rPr>
                <w:rFonts w:ascii="Times New Roman" w:eastAsia="宋体" w:hAnsi="宋体" w:cs="Times New Roman"/>
                <w:b/>
                <w:bCs/>
                <w:sz w:val="24"/>
                <w:szCs w:val="24"/>
              </w:rPr>
              <w:t>（</w:t>
            </w:r>
            <w:r w:rsidRPr="00632448">
              <w:rPr>
                <w:rFonts w:ascii="Times New Roman" w:eastAsia="宋体" w:hAnsi="Times New Roman" w:cs="Times New Roman"/>
                <w:b/>
                <w:bCs/>
                <w:sz w:val="24"/>
                <w:szCs w:val="24"/>
              </w:rPr>
              <w:t>A</w:t>
            </w:r>
            <w:r w:rsidRPr="00632448">
              <w:rPr>
                <w:rFonts w:ascii="Times New Roman" w:eastAsia="宋体" w:hAnsi="宋体" w:cs="Times New Roman"/>
                <w:b/>
                <w:bCs/>
                <w:sz w:val="24"/>
                <w:szCs w:val="24"/>
              </w:rPr>
              <w:t>）</w:t>
            </w:r>
          </w:p>
          <w:tbl>
            <w:tblPr>
              <w:tblStyle w:val="a3"/>
              <w:tblW w:w="5000" w:type="pct"/>
              <w:jc w:val="center"/>
              <w:tblLook w:val="04A0"/>
            </w:tblPr>
            <w:tblGrid>
              <w:gridCol w:w="2475"/>
              <w:gridCol w:w="2238"/>
              <w:gridCol w:w="2190"/>
              <w:gridCol w:w="2345"/>
            </w:tblGrid>
            <w:tr w:rsidR="00916B0B" w:rsidRPr="00632448" w:rsidTr="00916B0B">
              <w:trPr>
                <w:trHeight w:val="340"/>
                <w:jc w:val="center"/>
              </w:trPr>
              <w:tc>
                <w:tcPr>
                  <w:tcW w:w="133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b/>
                      <w:sz w:val="21"/>
                      <w:szCs w:val="21"/>
                    </w:rPr>
                  </w:pPr>
                  <w:r w:rsidRPr="00632448">
                    <w:rPr>
                      <w:rFonts w:ascii="Times New Roman" w:eastAsiaTheme="minorEastAsia" w:hAnsi="Times New Roman" w:hint="eastAsia"/>
                      <w:b/>
                      <w:sz w:val="21"/>
                      <w:szCs w:val="21"/>
                    </w:rPr>
                    <w:t>预测点位置</w:t>
                  </w:r>
                </w:p>
              </w:tc>
              <w:tc>
                <w:tcPr>
                  <w:tcW w:w="1210"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b/>
                      <w:sz w:val="21"/>
                      <w:szCs w:val="21"/>
                    </w:rPr>
                  </w:pPr>
                  <w:r w:rsidRPr="00632448">
                    <w:rPr>
                      <w:rFonts w:ascii="Times New Roman" w:eastAsiaTheme="minorEastAsia" w:hAnsiTheme="minorEastAsia"/>
                      <w:b/>
                      <w:sz w:val="21"/>
                      <w:szCs w:val="21"/>
                    </w:rPr>
                    <w:t>预测值</w:t>
                  </w:r>
                </w:p>
              </w:tc>
              <w:tc>
                <w:tcPr>
                  <w:tcW w:w="1184"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b/>
                      <w:sz w:val="21"/>
                      <w:szCs w:val="21"/>
                    </w:rPr>
                  </w:pPr>
                  <w:r w:rsidRPr="00632448">
                    <w:rPr>
                      <w:rFonts w:ascii="Times New Roman" w:eastAsiaTheme="minorEastAsia" w:hAnsiTheme="minorEastAsia"/>
                      <w:b/>
                      <w:sz w:val="21"/>
                      <w:szCs w:val="21"/>
                    </w:rPr>
                    <w:t>昼间标准值</w:t>
                  </w:r>
                </w:p>
              </w:tc>
              <w:tc>
                <w:tcPr>
                  <w:tcW w:w="126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b/>
                      <w:sz w:val="21"/>
                      <w:szCs w:val="21"/>
                    </w:rPr>
                  </w:pPr>
                  <w:r w:rsidRPr="00632448">
                    <w:rPr>
                      <w:rFonts w:ascii="Times New Roman" w:eastAsiaTheme="minorEastAsia" w:hAnsiTheme="minorEastAsia"/>
                      <w:b/>
                      <w:sz w:val="21"/>
                      <w:szCs w:val="21"/>
                    </w:rPr>
                    <w:t>超标情况</w:t>
                  </w:r>
                </w:p>
              </w:tc>
            </w:tr>
            <w:tr w:rsidR="00916B0B" w:rsidRPr="00632448" w:rsidTr="00916B0B">
              <w:trPr>
                <w:trHeight w:val="340"/>
                <w:jc w:val="center"/>
              </w:trPr>
              <w:tc>
                <w:tcPr>
                  <w:tcW w:w="133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heme="minorEastAsia" w:hint="eastAsia"/>
                      <w:sz w:val="21"/>
                      <w:szCs w:val="21"/>
                    </w:rPr>
                    <w:t>厂界</w:t>
                  </w:r>
                  <w:r w:rsidRPr="00632448">
                    <w:rPr>
                      <w:rFonts w:ascii="Times New Roman" w:eastAsiaTheme="minorEastAsia" w:hAnsiTheme="minorEastAsia"/>
                      <w:sz w:val="21"/>
                      <w:szCs w:val="21"/>
                    </w:rPr>
                    <w:t>东</w:t>
                  </w:r>
                  <w:r w:rsidRPr="00632448">
                    <w:rPr>
                      <w:rFonts w:ascii="Times New Roman" w:eastAsiaTheme="minorEastAsia" w:hAnsiTheme="minorEastAsia" w:hint="eastAsia"/>
                      <w:sz w:val="21"/>
                      <w:szCs w:val="21"/>
                    </w:rPr>
                    <w:t>1m</w:t>
                  </w:r>
                  <w:r w:rsidRPr="00632448">
                    <w:rPr>
                      <w:rFonts w:ascii="Times New Roman" w:eastAsiaTheme="minorEastAsia" w:hAnsiTheme="minorEastAsia" w:hint="eastAsia"/>
                      <w:sz w:val="21"/>
                      <w:szCs w:val="21"/>
                    </w:rPr>
                    <w:t>处</w:t>
                  </w:r>
                </w:p>
              </w:tc>
              <w:tc>
                <w:tcPr>
                  <w:tcW w:w="1210"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hint="eastAsia"/>
                      <w:sz w:val="21"/>
                      <w:szCs w:val="21"/>
                    </w:rPr>
                    <w:t>56.4</w:t>
                  </w:r>
                </w:p>
              </w:tc>
              <w:tc>
                <w:tcPr>
                  <w:tcW w:w="1184" w:type="pct"/>
                  <w:vMerge w:val="restar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sz w:val="21"/>
                      <w:szCs w:val="21"/>
                    </w:rPr>
                    <w:t>6</w:t>
                  </w:r>
                  <w:r w:rsidRPr="00632448">
                    <w:rPr>
                      <w:rFonts w:ascii="Times New Roman" w:eastAsiaTheme="minorEastAsia" w:hAnsi="Times New Roman" w:hint="eastAsia"/>
                      <w:sz w:val="21"/>
                      <w:szCs w:val="21"/>
                    </w:rPr>
                    <w:t>5</w:t>
                  </w:r>
                </w:p>
              </w:tc>
              <w:tc>
                <w:tcPr>
                  <w:tcW w:w="126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heme="minorEastAsia"/>
                      <w:sz w:val="21"/>
                      <w:szCs w:val="21"/>
                    </w:rPr>
                    <w:t>达标</w:t>
                  </w:r>
                </w:p>
              </w:tc>
            </w:tr>
            <w:tr w:rsidR="00916B0B" w:rsidRPr="00632448" w:rsidTr="00916B0B">
              <w:trPr>
                <w:trHeight w:val="340"/>
                <w:jc w:val="center"/>
              </w:trPr>
              <w:tc>
                <w:tcPr>
                  <w:tcW w:w="133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heme="minorEastAsia" w:hint="eastAsia"/>
                      <w:sz w:val="21"/>
                      <w:szCs w:val="21"/>
                    </w:rPr>
                    <w:t>厂界</w:t>
                  </w:r>
                  <w:r w:rsidRPr="00632448">
                    <w:rPr>
                      <w:rFonts w:ascii="Times New Roman" w:eastAsiaTheme="minorEastAsia" w:hAnsiTheme="minorEastAsia"/>
                      <w:sz w:val="21"/>
                      <w:szCs w:val="21"/>
                    </w:rPr>
                    <w:t>南</w:t>
                  </w:r>
                  <w:r w:rsidRPr="00632448">
                    <w:rPr>
                      <w:rFonts w:ascii="Times New Roman" w:eastAsiaTheme="minorEastAsia" w:hAnsiTheme="minorEastAsia" w:hint="eastAsia"/>
                      <w:sz w:val="21"/>
                      <w:szCs w:val="21"/>
                    </w:rPr>
                    <w:t>1m</w:t>
                  </w:r>
                  <w:r w:rsidRPr="00632448">
                    <w:rPr>
                      <w:rFonts w:ascii="Times New Roman" w:eastAsiaTheme="minorEastAsia" w:hAnsiTheme="minorEastAsia" w:hint="eastAsia"/>
                      <w:sz w:val="21"/>
                      <w:szCs w:val="21"/>
                    </w:rPr>
                    <w:t>处</w:t>
                  </w:r>
                </w:p>
              </w:tc>
              <w:tc>
                <w:tcPr>
                  <w:tcW w:w="1210"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hint="eastAsia"/>
                      <w:sz w:val="21"/>
                      <w:szCs w:val="21"/>
                    </w:rPr>
                    <w:t>51.0</w:t>
                  </w:r>
                </w:p>
              </w:tc>
              <w:tc>
                <w:tcPr>
                  <w:tcW w:w="1184" w:type="pct"/>
                  <w:vMerge/>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p>
              </w:tc>
              <w:tc>
                <w:tcPr>
                  <w:tcW w:w="1268" w:type="pct"/>
                  <w:vAlign w:val="center"/>
                </w:tcPr>
                <w:p w:rsidR="00916B0B" w:rsidRPr="00632448" w:rsidRDefault="00916B0B" w:rsidP="00916B0B">
                  <w:pPr>
                    <w:jc w:val="center"/>
                    <w:rPr>
                      <w:rFonts w:ascii="Times New Roman" w:eastAsiaTheme="minorEastAsia" w:hAnsi="Times New Roman"/>
                      <w:sz w:val="21"/>
                      <w:szCs w:val="21"/>
                    </w:rPr>
                  </w:pPr>
                  <w:r w:rsidRPr="00632448">
                    <w:rPr>
                      <w:rFonts w:ascii="Times New Roman" w:eastAsiaTheme="minorEastAsia" w:hAnsiTheme="minorEastAsia"/>
                      <w:sz w:val="21"/>
                      <w:szCs w:val="21"/>
                    </w:rPr>
                    <w:t>达标</w:t>
                  </w:r>
                </w:p>
              </w:tc>
            </w:tr>
            <w:tr w:rsidR="00916B0B" w:rsidRPr="00632448" w:rsidTr="00916B0B">
              <w:trPr>
                <w:trHeight w:val="340"/>
                <w:jc w:val="center"/>
              </w:trPr>
              <w:tc>
                <w:tcPr>
                  <w:tcW w:w="133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heme="minorEastAsia" w:hint="eastAsia"/>
                      <w:sz w:val="21"/>
                      <w:szCs w:val="21"/>
                    </w:rPr>
                    <w:t>厂界</w:t>
                  </w:r>
                  <w:r w:rsidRPr="00632448">
                    <w:rPr>
                      <w:rFonts w:ascii="Times New Roman" w:eastAsiaTheme="minorEastAsia" w:hAnsiTheme="minorEastAsia"/>
                      <w:sz w:val="21"/>
                      <w:szCs w:val="21"/>
                    </w:rPr>
                    <w:t>西</w:t>
                  </w:r>
                  <w:r w:rsidRPr="00632448">
                    <w:rPr>
                      <w:rFonts w:ascii="Times New Roman" w:eastAsiaTheme="minorEastAsia" w:hAnsiTheme="minorEastAsia" w:hint="eastAsia"/>
                      <w:sz w:val="21"/>
                      <w:szCs w:val="21"/>
                    </w:rPr>
                    <w:t>1m</w:t>
                  </w:r>
                  <w:r w:rsidRPr="00632448">
                    <w:rPr>
                      <w:rFonts w:ascii="Times New Roman" w:eastAsiaTheme="minorEastAsia" w:hAnsiTheme="minorEastAsia" w:hint="eastAsia"/>
                      <w:sz w:val="21"/>
                      <w:szCs w:val="21"/>
                    </w:rPr>
                    <w:t>处</w:t>
                  </w:r>
                </w:p>
              </w:tc>
              <w:tc>
                <w:tcPr>
                  <w:tcW w:w="1210" w:type="pct"/>
                  <w:vAlign w:val="center"/>
                </w:tcPr>
                <w:p w:rsidR="00916B0B" w:rsidRPr="00632448" w:rsidRDefault="008A34C9"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hint="eastAsia"/>
                      <w:sz w:val="21"/>
                      <w:szCs w:val="21"/>
                    </w:rPr>
                    <w:t>39.7</w:t>
                  </w:r>
                </w:p>
              </w:tc>
              <w:tc>
                <w:tcPr>
                  <w:tcW w:w="1184" w:type="pct"/>
                  <w:vMerge/>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p>
              </w:tc>
              <w:tc>
                <w:tcPr>
                  <w:tcW w:w="1268" w:type="pct"/>
                  <w:vAlign w:val="center"/>
                </w:tcPr>
                <w:p w:rsidR="00916B0B" w:rsidRPr="00632448" w:rsidRDefault="00916B0B" w:rsidP="00916B0B">
                  <w:pPr>
                    <w:jc w:val="center"/>
                    <w:rPr>
                      <w:rFonts w:ascii="Times New Roman" w:eastAsiaTheme="minorEastAsia" w:hAnsi="Times New Roman"/>
                      <w:sz w:val="21"/>
                      <w:szCs w:val="21"/>
                    </w:rPr>
                  </w:pPr>
                  <w:r w:rsidRPr="00632448">
                    <w:rPr>
                      <w:rFonts w:ascii="Times New Roman" w:eastAsiaTheme="minorEastAsia" w:hAnsiTheme="minorEastAsia"/>
                      <w:sz w:val="21"/>
                      <w:szCs w:val="21"/>
                    </w:rPr>
                    <w:t>达标</w:t>
                  </w:r>
                </w:p>
              </w:tc>
            </w:tr>
            <w:tr w:rsidR="00916B0B" w:rsidRPr="00632448" w:rsidTr="00916B0B">
              <w:trPr>
                <w:trHeight w:val="340"/>
                <w:jc w:val="center"/>
              </w:trPr>
              <w:tc>
                <w:tcPr>
                  <w:tcW w:w="1338" w:type="pct"/>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heme="minorEastAsia" w:hint="eastAsia"/>
                      <w:sz w:val="21"/>
                      <w:szCs w:val="21"/>
                    </w:rPr>
                    <w:t>厂界</w:t>
                  </w:r>
                  <w:r w:rsidRPr="00632448">
                    <w:rPr>
                      <w:rFonts w:ascii="Times New Roman" w:eastAsiaTheme="minorEastAsia" w:hAnsiTheme="minorEastAsia"/>
                      <w:sz w:val="21"/>
                      <w:szCs w:val="21"/>
                    </w:rPr>
                    <w:t>北</w:t>
                  </w:r>
                  <w:r w:rsidRPr="00632448">
                    <w:rPr>
                      <w:rFonts w:ascii="Times New Roman" w:eastAsiaTheme="minorEastAsia" w:hAnsiTheme="minorEastAsia" w:hint="eastAsia"/>
                      <w:sz w:val="21"/>
                      <w:szCs w:val="21"/>
                    </w:rPr>
                    <w:t>1m</w:t>
                  </w:r>
                  <w:r w:rsidRPr="00632448">
                    <w:rPr>
                      <w:rFonts w:ascii="Times New Roman" w:eastAsiaTheme="minorEastAsia" w:hAnsiTheme="minorEastAsia" w:hint="eastAsia"/>
                      <w:sz w:val="21"/>
                      <w:szCs w:val="21"/>
                    </w:rPr>
                    <w:t>处</w:t>
                  </w:r>
                </w:p>
              </w:tc>
              <w:tc>
                <w:tcPr>
                  <w:tcW w:w="1210" w:type="pct"/>
                  <w:vAlign w:val="center"/>
                </w:tcPr>
                <w:p w:rsidR="00916B0B" w:rsidRPr="00632448" w:rsidRDefault="008A34C9"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hint="eastAsia"/>
                      <w:sz w:val="21"/>
                      <w:szCs w:val="21"/>
                    </w:rPr>
                    <w:t>57.2</w:t>
                  </w:r>
                </w:p>
              </w:tc>
              <w:tc>
                <w:tcPr>
                  <w:tcW w:w="1184" w:type="pct"/>
                  <w:vMerge/>
                  <w:vAlign w:val="center"/>
                </w:tcPr>
                <w:p w:rsidR="00916B0B" w:rsidRPr="00632448" w:rsidRDefault="00916B0B" w:rsidP="00916B0B">
                  <w:pPr>
                    <w:widowControl w:val="0"/>
                    <w:autoSpaceDE w:val="0"/>
                    <w:autoSpaceDN w:val="0"/>
                    <w:snapToGrid/>
                    <w:jc w:val="center"/>
                    <w:rPr>
                      <w:rFonts w:ascii="Times New Roman" w:eastAsiaTheme="minorEastAsia" w:hAnsi="Times New Roman"/>
                      <w:sz w:val="21"/>
                      <w:szCs w:val="21"/>
                    </w:rPr>
                  </w:pPr>
                </w:p>
              </w:tc>
              <w:tc>
                <w:tcPr>
                  <w:tcW w:w="1268" w:type="pct"/>
                  <w:vAlign w:val="center"/>
                </w:tcPr>
                <w:p w:rsidR="00916B0B" w:rsidRPr="00632448" w:rsidRDefault="00916B0B" w:rsidP="00916B0B">
                  <w:pPr>
                    <w:jc w:val="center"/>
                    <w:rPr>
                      <w:rFonts w:ascii="Times New Roman" w:eastAsiaTheme="minorEastAsia" w:hAnsi="Times New Roman"/>
                      <w:sz w:val="21"/>
                      <w:szCs w:val="21"/>
                    </w:rPr>
                  </w:pPr>
                  <w:r w:rsidRPr="00632448">
                    <w:rPr>
                      <w:rFonts w:ascii="Times New Roman" w:eastAsiaTheme="minorEastAsia" w:hAnsiTheme="minorEastAsia"/>
                      <w:sz w:val="21"/>
                      <w:szCs w:val="21"/>
                    </w:rPr>
                    <w:t>达标</w:t>
                  </w:r>
                </w:p>
              </w:tc>
            </w:tr>
            <w:tr w:rsidR="008C7C9E" w:rsidRPr="00632448" w:rsidTr="00916B0B">
              <w:trPr>
                <w:trHeight w:val="340"/>
                <w:jc w:val="center"/>
              </w:trPr>
              <w:tc>
                <w:tcPr>
                  <w:tcW w:w="1338" w:type="pct"/>
                  <w:vAlign w:val="center"/>
                </w:tcPr>
                <w:p w:rsidR="008C7C9E" w:rsidRPr="00632448" w:rsidRDefault="008C7C9E" w:rsidP="00916B0B">
                  <w:pPr>
                    <w:widowControl w:val="0"/>
                    <w:autoSpaceDE w:val="0"/>
                    <w:autoSpaceDN w:val="0"/>
                    <w:snapToGrid/>
                    <w:jc w:val="center"/>
                    <w:rPr>
                      <w:rFonts w:ascii="Times New Roman" w:eastAsiaTheme="minorEastAsia" w:hAnsiTheme="minorEastAsia"/>
                      <w:sz w:val="21"/>
                      <w:szCs w:val="21"/>
                    </w:rPr>
                  </w:pPr>
                  <w:r w:rsidRPr="00632448">
                    <w:rPr>
                      <w:rFonts w:ascii="Times New Roman" w:eastAsiaTheme="minorEastAsia" w:hAnsiTheme="minorEastAsia" w:hint="eastAsia"/>
                      <w:sz w:val="21"/>
                      <w:szCs w:val="21"/>
                    </w:rPr>
                    <w:t>查村</w:t>
                  </w:r>
                </w:p>
              </w:tc>
              <w:tc>
                <w:tcPr>
                  <w:tcW w:w="1210" w:type="pct"/>
                  <w:vAlign w:val="center"/>
                </w:tcPr>
                <w:p w:rsidR="008C7C9E" w:rsidRPr="00632448" w:rsidRDefault="008C7C9E"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hint="eastAsia"/>
                      <w:sz w:val="21"/>
                      <w:szCs w:val="21"/>
                    </w:rPr>
                    <w:t>28.2</w:t>
                  </w:r>
                </w:p>
              </w:tc>
              <w:tc>
                <w:tcPr>
                  <w:tcW w:w="1184" w:type="pct"/>
                  <w:vAlign w:val="center"/>
                </w:tcPr>
                <w:p w:rsidR="008C7C9E" w:rsidRPr="00632448" w:rsidRDefault="008C7C9E" w:rsidP="00916B0B">
                  <w:pPr>
                    <w:widowControl w:val="0"/>
                    <w:autoSpaceDE w:val="0"/>
                    <w:autoSpaceDN w:val="0"/>
                    <w:snapToGrid/>
                    <w:jc w:val="center"/>
                    <w:rPr>
                      <w:rFonts w:ascii="Times New Roman" w:eastAsiaTheme="minorEastAsia" w:hAnsi="Times New Roman"/>
                      <w:sz w:val="21"/>
                      <w:szCs w:val="21"/>
                    </w:rPr>
                  </w:pPr>
                  <w:r w:rsidRPr="00632448">
                    <w:rPr>
                      <w:rFonts w:ascii="Times New Roman" w:eastAsiaTheme="minorEastAsia" w:hAnsi="Times New Roman" w:hint="eastAsia"/>
                      <w:sz w:val="21"/>
                      <w:szCs w:val="21"/>
                    </w:rPr>
                    <w:t>60</w:t>
                  </w:r>
                </w:p>
              </w:tc>
              <w:tc>
                <w:tcPr>
                  <w:tcW w:w="1268" w:type="pct"/>
                  <w:vAlign w:val="center"/>
                </w:tcPr>
                <w:p w:rsidR="008C7C9E" w:rsidRPr="00632448" w:rsidRDefault="008C7C9E" w:rsidP="00916B0B">
                  <w:pPr>
                    <w:jc w:val="center"/>
                    <w:rPr>
                      <w:rFonts w:ascii="Times New Roman" w:eastAsiaTheme="minorEastAsia" w:hAnsiTheme="minorEastAsia"/>
                      <w:sz w:val="21"/>
                      <w:szCs w:val="21"/>
                    </w:rPr>
                  </w:pPr>
                  <w:r w:rsidRPr="00632448">
                    <w:rPr>
                      <w:rFonts w:ascii="Times New Roman" w:eastAsiaTheme="minorEastAsia" w:hAnsiTheme="minorEastAsia" w:hint="eastAsia"/>
                      <w:sz w:val="21"/>
                      <w:szCs w:val="21"/>
                    </w:rPr>
                    <w:t>达标</w:t>
                  </w:r>
                </w:p>
              </w:tc>
            </w:tr>
          </w:tbl>
          <w:p w:rsidR="00916B0B" w:rsidRPr="00632448" w:rsidRDefault="00916B0B" w:rsidP="00916B0B">
            <w:pPr>
              <w:widowControl w:val="0"/>
              <w:autoSpaceDE w:val="0"/>
              <w:autoSpaceDN w:val="0"/>
              <w:snapToGrid/>
              <w:spacing w:line="360" w:lineRule="auto"/>
              <w:ind w:firstLineChars="200" w:firstLine="480"/>
              <w:jc w:val="both"/>
              <w:rPr>
                <w:rFonts w:ascii="Times New Roman" w:eastAsia="宋体" w:hAnsi="宋体" w:cs="Times New Roman"/>
                <w:sz w:val="24"/>
                <w:szCs w:val="24"/>
              </w:rPr>
            </w:pPr>
            <w:r w:rsidRPr="00632448">
              <w:rPr>
                <w:rFonts w:ascii="Times New Roman" w:eastAsia="宋体" w:hAnsi="宋体" w:cs="Times New Roman"/>
                <w:sz w:val="24"/>
                <w:szCs w:val="24"/>
              </w:rPr>
              <w:t>由预测结果表明：各厂界</w:t>
            </w:r>
            <w:r w:rsidRPr="00632448">
              <w:rPr>
                <w:rFonts w:ascii="Times New Roman" w:eastAsia="宋体" w:hAnsi="宋体" w:cs="Times New Roman" w:hint="eastAsia"/>
                <w:sz w:val="24"/>
                <w:szCs w:val="24"/>
              </w:rPr>
              <w:t>昼间</w:t>
            </w:r>
            <w:r w:rsidRPr="00632448">
              <w:rPr>
                <w:rFonts w:ascii="Times New Roman" w:eastAsia="宋体" w:hAnsi="宋体" w:cs="Times New Roman"/>
                <w:sz w:val="24"/>
                <w:szCs w:val="24"/>
              </w:rPr>
              <w:t>环境噪声预测值满足《工业企业厂界噪声排放标准》</w:t>
            </w:r>
            <w:r w:rsidRPr="00632448">
              <w:rPr>
                <w:rFonts w:ascii="Times New Roman" w:eastAsia="宋体" w:hAnsi="Times New Roman" w:cs="Times New Roman"/>
                <w:sz w:val="24"/>
                <w:szCs w:val="24"/>
              </w:rPr>
              <w:t>(GB12348-2008)</w:t>
            </w:r>
            <w:r w:rsidRPr="00632448">
              <w:rPr>
                <w:rFonts w:ascii="Times New Roman" w:eastAsia="宋体" w:hAnsi="宋体" w:cs="Times New Roman"/>
                <w:sz w:val="24"/>
                <w:szCs w:val="24"/>
              </w:rPr>
              <w:t>中</w:t>
            </w:r>
            <w:r w:rsidRPr="00632448">
              <w:rPr>
                <w:rFonts w:ascii="Times New Roman" w:eastAsia="宋体" w:hAnsi="Times New Roman" w:cs="Times New Roman" w:hint="eastAsia"/>
                <w:sz w:val="24"/>
                <w:szCs w:val="24"/>
              </w:rPr>
              <w:t>3</w:t>
            </w:r>
            <w:r w:rsidRPr="00632448">
              <w:rPr>
                <w:rFonts w:ascii="Times New Roman" w:eastAsia="宋体" w:hAnsi="宋体" w:cs="Times New Roman"/>
                <w:sz w:val="24"/>
                <w:szCs w:val="24"/>
              </w:rPr>
              <w:t>类排放标准要求</w:t>
            </w:r>
            <w:r w:rsidRPr="00632448">
              <w:rPr>
                <w:rFonts w:ascii="Times New Roman" w:eastAsia="宋体" w:hAnsi="宋体" w:cs="Times New Roman" w:hint="eastAsia"/>
                <w:sz w:val="24"/>
                <w:szCs w:val="24"/>
              </w:rPr>
              <w:t>（夜间不生产）</w:t>
            </w:r>
            <w:r w:rsidR="00316CEA" w:rsidRPr="00632448">
              <w:rPr>
                <w:rFonts w:ascii="Times New Roman" w:eastAsia="宋体" w:hAnsi="宋体" w:cs="Times New Roman" w:hint="eastAsia"/>
                <w:sz w:val="24"/>
                <w:szCs w:val="24"/>
              </w:rPr>
              <w:t>；经预测，项目东侧</w:t>
            </w:r>
            <w:r w:rsidR="00316CEA" w:rsidRPr="00632448">
              <w:rPr>
                <w:rFonts w:ascii="Times New Roman" w:eastAsia="宋体" w:hAnsi="宋体" w:cs="Times New Roman" w:hint="eastAsia"/>
                <w:sz w:val="24"/>
                <w:szCs w:val="24"/>
              </w:rPr>
              <w:t>210m</w:t>
            </w:r>
            <w:r w:rsidR="00316CEA" w:rsidRPr="00632448">
              <w:rPr>
                <w:rFonts w:ascii="Times New Roman" w:eastAsia="宋体" w:hAnsi="宋体" w:cs="Times New Roman" w:hint="eastAsia"/>
                <w:sz w:val="24"/>
                <w:szCs w:val="24"/>
              </w:rPr>
              <w:t>处查村声环境质量满足</w:t>
            </w:r>
            <w:r w:rsidR="00316CEA" w:rsidRPr="00632448">
              <w:rPr>
                <w:rFonts w:ascii="Times New Roman" w:eastAsia="宋体" w:hAnsi="宋体" w:cs="Times New Roman" w:hint="eastAsia"/>
                <w:sz w:val="24"/>
                <w:szCs w:val="24"/>
              </w:rPr>
              <w:t>2</w:t>
            </w:r>
            <w:r w:rsidR="00316CEA" w:rsidRPr="00632448">
              <w:rPr>
                <w:rFonts w:ascii="Times New Roman" w:eastAsia="宋体" w:hAnsi="宋体" w:cs="Times New Roman" w:hint="eastAsia"/>
                <w:sz w:val="24"/>
                <w:szCs w:val="24"/>
              </w:rPr>
              <w:t>类标准</w:t>
            </w:r>
            <w:r w:rsidRPr="00632448">
              <w:rPr>
                <w:rFonts w:ascii="Times New Roman" w:eastAsia="宋体" w:hAnsi="宋体" w:cs="Times New Roman"/>
                <w:sz w:val="24"/>
                <w:szCs w:val="24"/>
              </w:rPr>
              <w:t>。</w:t>
            </w:r>
            <w:r w:rsidRPr="00632448">
              <w:rPr>
                <w:rFonts w:ascii="Times New Roman" w:eastAsia="宋体" w:hAnsi="宋体" w:cs="Times New Roman" w:hint="eastAsia"/>
                <w:sz w:val="24"/>
                <w:szCs w:val="24"/>
              </w:rPr>
              <w:t>为进一步控制噪声源对周边声环境影响，本环评建议采用以下措施：</w:t>
            </w:r>
          </w:p>
          <w:p w:rsidR="00916B0B" w:rsidRPr="00632448" w:rsidRDefault="006E54A0" w:rsidP="00916B0B">
            <w:pPr>
              <w:widowControl w:val="0"/>
              <w:autoSpaceDE w:val="0"/>
              <w:autoSpaceDN w:val="0"/>
              <w:snapToGrid/>
              <w:spacing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fldChar w:fldCharType="begin"/>
            </w:r>
            <w:r w:rsidR="00916B0B" w:rsidRPr="00632448">
              <w:rPr>
                <w:rFonts w:ascii="Times New Roman" w:eastAsia="宋体" w:hAnsi="Times New Roman" w:cs="Times New Roman"/>
                <w:sz w:val="24"/>
                <w:szCs w:val="24"/>
              </w:rPr>
              <w:instrText xml:space="preserve"> </w:instrText>
            </w:r>
            <w:r w:rsidR="00916B0B" w:rsidRPr="00632448">
              <w:rPr>
                <w:rFonts w:ascii="Times New Roman" w:eastAsia="宋体" w:hAnsi="Times New Roman" w:cs="Times New Roman" w:hint="eastAsia"/>
                <w:sz w:val="24"/>
                <w:szCs w:val="24"/>
              </w:rPr>
              <w:instrText>= 1 \* GB3</w:instrText>
            </w:r>
            <w:r w:rsidR="00916B0B" w:rsidRPr="00632448">
              <w:rPr>
                <w:rFonts w:ascii="Times New Roman" w:eastAsia="宋体" w:hAnsi="Times New Roman" w:cs="Times New Roman"/>
                <w:sz w:val="24"/>
                <w:szCs w:val="24"/>
              </w:rPr>
              <w:instrText xml:space="preserve"> </w:instrText>
            </w:r>
            <w:r w:rsidRPr="00632448">
              <w:rPr>
                <w:rFonts w:ascii="Times New Roman" w:eastAsia="宋体" w:hAnsi="Times New Roman" w:cs="Times New Roman"/>
                <w:sz w:val="24"/>
                <w:szCs w:val="24"/>
              </w:rPr>
              <w:fldChar w:fldCharType="separate"/>
            </w:r>
            <w:r w:rsidR="00916B0B" w:rsidRPr="00632448">
              <w:rPr>
                <w:rFonts w:ascii="Times New Roman" w:eastAsia="宋体" w:hAnsi="Times New Roman" w:cs="Times New Roman" w:hint="eastAsia"/>
                <w:sz w:val="24"/>
                <w:szCs w:val="24"/>
              </w:rPr>
              <w:t>①</w:t>
            </w:r>
            <w:r w:rsidRPr="00632448">
              <w:rPr>
                <w:rFonts w:ascii="Times New Roman" w:eastAsia="宋体" w:hAnsi="Times New Roman" w:cs="Times New Roman"/>
                <w:sz w:val="24"/>
                <w:szCs w:val="24"/>
              </w:rPr>
              <w:fldChar w:fldCharType="end"/>
            </w:r>
            <w:r w:rsidR="00916B0B" w:rsidRPr="00632448">
              <w:rPr>
                <w:rFonts w:ascii="Times New Roman" w:eastAsia="宋体" w:hAnsi="Times New Roman" w:cs="Times New Roman" w:hint="eastAsia"/>
                <w:sz w:val="24"/>
                <w:szCs w:val="24"/>
              </w:rPr>
              <w:t>从声源上控制，选择低噪声和符合国家噪声标准的设备；</w:t>
            </w:r>
          </w:p>
          <w:p w:rsidR="00916B0B" w:rsidRPr="00632448" w:rsidRDefault="00916B0B" w:rsidP="00916B0B">
            <w:pPr>
              <w:adjustRightInd/>
              <w:snapToGrid/>
              <w:spacing w:line="360" w:lineRule="auto"/>
              <w:ind w:firstLineChars="200" w:firstLine="480"/>
              <w:rPr>
                <w:rFonts w:ascii="Times New Roman" w:eastAsia="宋体" w:hAnsi="Times New Roman" w:cs="Times New Roman"/>
                <w:sz w:val="24"/>
                <w:szCs w:val="24"/>
              </w:rPr>
            </w:pPr>
            <w:r w:rsidRPr="00632448">
              <w:rPr>
                <w:rFonts w:ascii="宋体" w:eastAsia="宋体" w:hAnsi="宋体" w:cs="宋体"/>
                <w:sz w:val="24"/>
                <w:szCs w:val="24"/>
              </w:rPr>
              <w:t>②</w:t>
            </w:r>
            <w:r w:rsidRPr="00632448">
              <w:rPr>
                <w:rFonts w:ascii="Times New Roman" w:eastAsia="宋体" w:hAnsi="Times New Roman" w:cs="Times New Roman" w:hint="eastAsia"/>
                <w:sz w:val="24"/>
                <w:szCs w:val="24"/>
              </w:rPr>
              <w:t>采用吸声技术。对于主要产生噪声的车间、厂房的顶部和四周墙面上装饰吸声材料，如多孔材料、柔性材料、膜状与板状材料。</w:t>
            </w:r>
          </w:p>
          <w:p w:rsidR="00916B0B" w:rsidRPr="00632448" w:rsidRDefault="00916B0B" w:rsidP="00916B0B">
            <w:pPr>
              <w:adjustRightInd/>
              <w:snapToGrid/>
              <w:spacing w:line="360" w:lineRule="auto"/>
              <w:ind w:firstLineChars="200" w:firstLine="480"/>
              <w:rPr>
                <w:rFonts w:ascii="Times New Roman" w:eastAsia="宋体" w:hAnsi="Times New Roman" w:cs="Times New Roman"/>
                <w:sz w:val="24"/>
                <w:szCs w:val="24"/>
              </w:rPr>
            </w:pPr>
            <w:r w:rsidRPr="00632448">
              <w:rPr>
                <w:rFonts w:ascii="宋体" w:eastAsia="宋体" w:hAnsi="宋体" w:cs="宋体" w:hint="eastAsia"/>
                <w:sz w:val="24"/>
                <w:szCs w:val="24"/>
              </w:rPr>
              <w:t>③</w:t>
            </w:r>
            <w:r w:rsidRPr="00632448">
              <w:rPr>
                <w:rFonts w:ascii="Times New Roman" w:eastAsia="宋体" w:hAnsi="Times New Roman" w:cs="Times New Roman" w:hint="eastAsia"/>
                <w:sz w:val="24"/>
                <w:szCs w:val="24"/>
              </w:rPr>
              <w:t>采用隔声降噪、局部吸声技术。对各生产加工环节中噪声较为突出的，且又难以对声源进行降噪可能的设备装置，应安装适宜的基底减振垫、隔声罩、消音器等设施；</w:t>
            </w:r>
          </w:p>
          <w:p w:rsidR="00916B0B" w:rsidRPr="00632448" w:rsidRDefault="00916B0B" w:rsidP="00916B0B">
            <w:pPr>
              <w:adjustRightInd/>
              <w:snapToGrid/>
              <w:spacing w:line="360" w:lineRule="auto"/>
              <w:ind w:firstLineChars="200" w:firstLine="480"/>
              <w:rPr>
                <w:rFonts w:ascii="Times New Roman" w:eastAsia="仿宋_GB2312" w:hAnsi="Times New Roman" w:cs="Times New Roman"/>
                <w:sz w:val="24"/>
                <w:szCs w:val="24"/>
              </w:rPr>
            </w:pPr>
            <w:r w:rsidRPr="00632448">
              <w:rPr>
                <w:rFonts w:ascii="宋体" w:eastAsia="宋体" w:hAnsi="宋体" w:cs="宋体" w:hint="eastAsia"/>
                <w:sz w:val="24"/>
                <w:szCs w:val="24"/>
              </w:rPr>
              <w:lastRenderedPageBreak/>
              <w:t>④</w:t>
            </w:r>
            <w:r w:rsidRPr="00632448">
              <w:rPr>
                <w:rFonts w:ascii="Times New Roman" w:eastAsia="宋体" w:hAnsi="Times New Roman" w:cs="Times New Roman" w:hint="eastAsia"/>
                <w:sz w:val="24"/>
                <w:szCs w:val="24"/>
              </w:rPr>
              <w:t>加强设备的维护和保养，确保设备处于良好的运转状态，杜绝设备不正常运转产生高噪声的现象；</w:t>
            </w:r>
          </w:p>
          <w:p w:rsidR="00916B0B" w:rsidRPr="00632448" w:rsidRDefault="00916B0B" w:rsidP="00916B0B">
            <w:pPr>
              <w:adjustRightInd/>
              <w:snapToGrid/>
              <w:spacing w:line="360" w:lineRule="auto"/>
              <w:ind w:firstLineChars="200" w:firstLine="480"/>
              <w:rPr>
                <w:rFonts w:ascii="Times New Roman" w:eastAsia="宋体" w:hAnsi="Times New Roman" w:cs="Times New Roman"/>
                <w:sz w:val="24"/>
                <w:szCs w:val="24"/>
              </w:rPr>
            </w:pPr>
            <w:r w:rsidRPr="00632448">
              <w:rPr>
                <w:rFonts w:ascii="Times New Roman" w:eastAsia="宋体" w:hAnsi="Times New Roman" w:cs="Times New Roman" w:hint="eastAsia"/>
                <w:sz w:val="24"/>
                <w:szCs w:val="24"/>
              </w:rPr>
              <w:t>综上所述，本项目设备噪声经隔声及距离衰减后可达标排放，对周围声环境影响较小。</w:t>
            </w:r>
          </w:p>
          <w:p w:rsidR="00916B0B" w:rsidRPr="00632448" w:rsidRDefault="00916B0B" w:rsidP="00916B0B">
            <w:pPr>
              <w:widowControl w:val="0"/>
              <w:autoSpaceDE w:val="0"/>
              <w:autoSpaceDN w:val="0"/>
              <w:adjustRightInd/>
              <w:snapToGrid/>
              <w:spacing w:line="360" w:lineRule="auto"/>
              <w:ind w:firstLineChars="200" w:firstLine="482"/>
              <w:jc w:val="both"/>
              <w:rPr>
                <w:rFonts w:ascii="Times New Roman" w:eastAsia="宋体" w:hAnsi="Times New Roman" w:cs="Times New Roman"/>
                <w:b/>
                <w:kern w:val="2"/>
                <w:sz w:val="24"/>
                <w:szCs w:val="24"/>
              </w:rPr>
            </w:pPr>
            <w:r w:rsidRPr="00632448">
              <w:rPr>
                <w:rFonts w:ascii="Times New Roman" w:eastAsia="宋体" w:hAnsi="Times New Roman" w:cs="Times New Roman"/>
                <w:b/>
                <w:kern w:val="2"/>
                <w:sz w:val="24"/>
                <w:szCs w:val="24"/>
              </w:rPr>
              <w:t>4</w:t>
            </w:r>
            <w:r w:rsidRPr="00632448">
              <w:rPr>
                <w:rFonts w:ascii="Times New Roman" w:eastAsia="宋体" w:hAnsi="宋体" w:cs="Times New Roman" w:hint="eastAsia"/>
                <w:b/>
                <w:kern w:val="2"/>
                <w:sz w:val="24"/>
                <w:szCs w:val="24"/>
              </w:rPr>
              <w:t>、固体废物的环境影响分析</w:t>
            </w:r>
          </w:p>
          <w:p w:rsidR="00916B0B" w:rsidRPr="00632448" w:rsidRDefault="00916B0B" w:rsidP="00916B0B">
            <w:pPr>
              <w:widowControl w:val="0"/>
              <w:adjustRightInd/>
              <w:snapToGrid/>
              <w:spacing w:line="360" w:lineRule="auto"/>
              <w:ind w:firstLine="480"/>
              <w:jc w:val="both"/>
              <w:rPr>
                <w:rFonts w:ascii="Times New Roman" w:eastAsia="宋体" w:hAnsi="Times New Roman" w:cs="Times New Roman"/>
                <w:bCs/>
                <w:kern w:val="2"/>
                <w:sz w:val="24"/>
                <w:szCs w:val="24"/>
              </w:rPr>
            </w:pPr>
            <w:r w:rsidRPr="00632448">
              <w:rPr>
                <w:rFonts w:ascii="Times New Roman" w:eastAsia="宋体" w:hAnsi="Times New Roman" w:cs="Times New Roman" w:hint="eastAsia"/>
                <w:bCs/>
                <w:kern w:val="2"/>
                <w:sz w:val="24"/>
                <w:szCs w:val="24"/>
              </w:rPr>
              <w:t>（</w:t>
            </w:r>
            <w:r w:rsidRPr="00632448">
              <w:rPr>
                <w:rFonts w:ascii="Times New Roman" w:eastAsia="宋体" w:hAnsi="Times New Roman" w:cs="Times New Roman"/>
                <w:bCs/>
                <w:kern w:val="2"/>
                <w:sz w:val="24"/>
                <w:szCs w:val="24"/>
              </w:rPr>
              <w:t>1</w:t>
            </w:r>
            <w:r w:rsidRPr="00632448">
              <w:rPr>
                <w:rFonts w:ascii="Times New Roman" w:eastAsia="宋体" w:hAnsi="Times New Roman" w:cs="Times New Roman" w:hint="eastAsia"/>
                <w:bCs/>
                <w:kern w:val="2"/>
                <w:sz w:val="24"/>
                <w:szCs w:val="24"/>
              </w:rPr>
              <w:t>）</w:t>
            </w:r>
            <w:r w:rsidRPr="00632448">
              <w:rPr>
                <w:rFonts w:ascii="Times New Roman" w:eastAsia="宋体" w:hAnsi="宋体" w:cs="Times New Roman" w:hint="eastAsia"/>
                <w:bCs/>
                <w:kern w:val="2"/>
                <w:sz w:val="24"/>
                <w:szCs w:val="24"/>
              </w:rPr>
              <w:t>固废废物处置分析</w:t>
            </w:r>
          </w:p>
          <w:p w:rsidR="00916B0B" w:rsidRPr="00632448" w:rsidRDefault="00916B0B" w:rsidP="00916B0B">
            <w:pPr>
              <w:widowControl w:val="0"/>
              <w:adjustRightInd/>
              <w:snapToGrid/>
              <w:spacing w:line="360" w:lineRule="auto"/>
              <w:ind w:firstLine="480"/>
              <w:jc w:val="both"/>
              <w:rPr>
                <w:rFonts w:ascii="Times New Roman" w:eastAsia="宋体" w:hAnsi="Times New Roman" w:cs="Times New Roman"/>
                <w:bCs/>
                <w:kern w:val="2"/>
                <w:sz w:val="24"/>
                <w:szCs w:val="24"/>
              </w:rPr>
            </w:pPr>
            <w:r w:rsidRPr="00632448">
              <w:rPr>
                <w:rFonts w:ascii="Times New Roman" w:eastAsia="宋体" w:hAnsi="宋体" w:cs="Times New Roman" w:hint="eastAsia"/>
                <w:bCs/>
                <w:kern w:val="2"/>
                <w:sz w:val="24"/>
                <w:szCs w:val="24"/>
              </w:rPr>
              <w:t>根据工程分析，本项目不产生</w:t>
            </w:r>
            <w:bookmarkStart w:id="5" w:name="_GoBack"/>
            <w:r w:rsidRPr="00632448">
              <w:rPr>
                <w:rFonts w:ascii="Times New Roman" w:eastAsia="宋体" w:hAnsi="宋体" w:cs="Times New Roman" w:hint="eastAsia"/>
                <w:bCs/>
                <w:kern w:val="2"/>
                <w:sz w:val="24"/>
                <w:szCs w:val="24"/>
              </w:rPr>
              <w:t>危险废物</w:t>
            </w:r>
            <w:bookmarkEnd w:id="5"/>
            <w:r w:rsidRPr="00632448">
              <w:rPr>
                <w:rFonts w:ascii="Times New Roman" w:eastAsia="宋体" w:hAnsi="宋体" w:cs="Times New Roman" w:hint="eastAsia"/>
                <w:bCs/>
                <w:kern w:val="2"/>
                <w:sz w:val="24"/>
                <w:szCs w:val="24"/>
              </w:rPr>
              <w:t>，主要有钢材边角料、收集粉尘、废包装材料、焊渣、生活垃圾等。其中生活垃圾分类收集委托环卫部门清运；收集烟</w:t>
            </w:r>
            <w:r w:rsidR="008A34C9" w:rsidRPr="00632448">
              <w:rPr>
                <w:rFonts w:ascii="Times New Roman" w:eastAsia="宋体" w:hAnsi="宋体" w:cs="Times New Roman" w:hint="eastAsia"/>
                <w:bCs/>
                <w:kern w:val="2"/>
                <w:sz w:val="24"/>
                <w:szCs w:val="24"/>
              </w:rPr>
              <w:t>（粉）</w:t>
            </w:r>
            <w:r w:rsidRPr="00632448">
              <w:rPr>
                <w:rFonts w:ascii="Times New Roman" w:eastAsia="宋体" w:hAnsi="宋体" w:cs="Times New Roman" w:hint="eastAsia"/>
                <w:bCs/>
                <w:kern w:val="2"/>
                <w:sz w:val="24"/>
                <w:szCs w:val="24"/>
              </w:rPr>
              <w:t>尘、钢材边角料、焊渣均收集外售。项目各项固废均得到妥善处理，不会产生二次污染，对项目周边环境影响较小。</w:t>
            </w:r>
          </w:p>
          <w:p w:rsidR="00916B0B" w:rsidRPr="00632448" w:rsidRDefault="00916B0B" w:rsidP="00916B0B">
            <w:pPr>
              <w:widowControl w:val="0"/>
              <w:adjustRightInd/>
              <w:snapToGrid/>
              <w:spacing w:line="360" w:lineRule="auto"/>
              <w:ind w:firstLineChars="200" w:firstLine="480"/>
              <w:jc w:val="both"/>
              <w:rPr>
                <w:rFonts w:ascii="Times New Roman" w:eastAsia="宋体" w:hAnsi="宋体" w:cs="Times New Roman"/>
                <w:kern w:val="2"/>
                <w:sz w:val="24"/>
                <w:szCs w:val="24"/>
              </w:rPr>
            </w:pPr>
            <w:r w:rsidRPr="00632448">
              <w:rPr>
                <w:rFonts w:ascii="Times New Roman" w:eastAsia="宋体" w:hAnsi="宋体" w:cs="Times New Roman" w:hint="eastAsia"/>
                <w:kern w:val="2"/>
                <w:sz w:val="24"/>
                <w:szCs w:val="24"/>
              </w:rPr>
              <w:t>（</w:t>
            </w:r>
            <w:r w:rsidRPr="00632448">
              <w:rPr>
                <w:rFonts w:ascii="Times New Roman" w:eastAsia="宋体" w:hAnsi="宋体" w:cs="Times New Roman"/>
                <w:kern w:val="2"/>
                <w:sz w:val="24"/>
                <w:szCs w:val="24"/>
              </w:rPr>
              <w:t>2</w:t>
            </w:r>
            <w:r w:rsidRPr="00632448">
              <w:rPr>
                <w:rFonts w:ascii="Times New Roman" w:eastAsia="宋体" w:hAnsi="宋体" w:cs="Times New Roman" w:hint="eastAsia"/>
                <w:kern w:val="2"/>
                <w:sz w:val="24"/>
                <w:szCs w:val="24"/>
              </w:rPr>
              <w:t>）固体废物暂存场所合理性分析</w:t>
            </w:r>
          </w:p>
          <w:p w:rsidR="00916B0B" w:rsidRPr="00632448" w:rsidRDefault="00916B0B" w:rsidP="00916B0B">
            <w:pPr>
              <w:widowControl w:val="0"/>
              <w:adjustRightInd/>
              <w:snapToGrid/>
              <w:spacing w:line="360" w:lineRule="auto"/>
              <w:ind w:firstLineChars="200" w:firstLine="480"/>
              <w:jc w:val="both"/>
              <w:rPr>
                <w:rFonts w:ascii="Times New Roman" w:eastAsia="宋体" w:hAnsi="宋体" w:cs="Times New Roman"/>
                <w:kern w:val="2"/>
                <w:sz w:val="24"/>
                <w:szCs w:val="24"/>
              </w:rPr>
            </w:pPr>
            <w:bookmarkStart w:id="6" w:name="_Toc490083041"/>
            <w:r w:rsidRPr="00632448">
              <w:rPr>
                <w:rFonts w:ascii="Times New Roman" w:eastAsia="宋体" w:hAnsi="Times New Roman" w:cs="Times New Roman" w:hint="eastAsia"/>
                <w:snapToGrid w:val="0"/>
                <w:kern w:val="2"/>
                <w:sz w:val="24"/>
                <w:szCs w:val="24"/>
              </w:rPr>
              <w:t>本项目一般固废产生量为</w:t>
            </w:r>
            <w:r w:rsidR="008A34C9" w:rsidRPr="00632448">
              <w:rPr>
                <w:rFonts w:ascii="Times New Roman" w:eastAsia="宋体" w:hAnsi="Times New Roman" w:cs="Times New Roman" w:hint="eastAsia"/>
                <w:snapToGrid w:val="0"/>
                <w:kern w:val="2"/>
                <w:sz w:val="24"/>
                <w:szCs w:val="24"/>
              </w:rPr>
              <w:t>1.168</w:t>
            </w:r>
            <w:r w:rsidRPr="00632448">
              <w:rPr>
                <w:rFonts w:ascii="Times New Roman" w:eastAsia="宋体" w:hAnsi="Times New Roman" w:cs="Times New Roman"/>
                <w:snapToGrid w:val="0"/>
                <w:kern w:val="2"/>
                <w:sz w:val="24"/>
                <w:szCs w:val="24"/>
              </w:rPr>
              <w:t>t/a</w:t>
            </w:r>
            <w:r w:rsidRPr="00632448">
              <w:rPr>
                <w:rFonts w:ascii="Times New Roman" w:eastAsia="宋体" w:hAnsi="Times New Roman" w:cs="Times New Roman" w:hint="eastAsia"/>
                <w:snapToGrid w:val="0"/>
                <w:kern w:val="2"/>
                <w:sz w:val="24"/>
                <w:szCs w:val="24"/>
              </w:rPr>
              <w:t>，一般固废分类收集，本项目新建一般固废间，位于车间内</w:t>
            </w:r>
            <w:r w:rsidR="008A34C9" w:rsidRPr="00632448">
              <w:rPr>
                <w:rFonts w:ascii="Times New Roman" w:eastAsia="宋体" w:hAnsi="Times New Roman" w:cs="Times New Roman" w:hint="eastAsia"/>
                <w:snapToGrid w:val="0"/>
                <w:kern w:val="2"/>
                <w:sz w:val="24"/>
                <w:szCs w:val="24"/>
              </w:rPr>
              <w:t>南</w:t>
            </w:r>
            <w:r w:rsidRPr="00632448">
              <w:rPr>
                <w:rFonts w:ascii="Times New Roman" w:eastAsia="宋体" w:hAnsi="Times New Roman" w:cs="Times New Roman" w:hint="eastAsia"/>
                <w:snapToGrid w:val="0"/>
                <w:kern w:val="2"/>
                <w:sz w:val="24"/>
                <w:szCs w:val="24"/>
              </w:rPr>
              <w:t>侧，占地面积</w:t>
            </w:r>
            <w:r w:rsidRPr="00632448">
              <w:rPr>
                <w:rFonts w:ascii="Times New Roman" w:eastAsia="宋体" w:hAnsi="Times New Roman" w:cs="Times New Roman" w:hint="eastAsia"/>
                <w:snapToGrid w:val="0"/>
                <w:kern w:val="2"/>
                <w:sz w:val="24"/>
                <w:szCs w:val="24"/>
              </w:rPr>
              <w:t>10</w:t>
            </w:r>
            <w:r w:rsidRPr="00632448">
              <w:rPr>
                <w:rFonts w:ascii="Times New Roman" w:eastAsia="宋体" w:hAnsi="Times New Roman" w:cs="Times New Roman"/>
                <w:snapToGrid w:val="0"/>
                <w:kern w:val="2"/>
                <w:sz w:val="24"/>
                <w:szCs w:val="24"/>
              </w:rPr>
              <w:t>m</w:t>
            </w:r>
            <w:r w:rsidRPr="00632448">
              <w:rPr>
                <w:rFonts w:ascii="Times New Roman" w:eastAsia="宋体" w:hAnsi="Times New Roman" w:cs="Times New Roman"/>
                <w:snapToGrid w:val="0"/>
                <w:kern w:val="2"/>
                <w:sz w:val="24"/>
                <w:szCs w:val="24"/>
                <w:vertAlign w:val="superscript"/>
              </w:rPr>
              <w:t>2</w:t>
            </w:r>
            <w:r w:rsidRPr="00632448">
              <w:rPr>
                <w:rFonts w:ascii="Times New Roman" w:eastAsia="宋体" w:hAnsi="Times New Roman" w:cs="Times New Roman" w:hint="eastAsia"/>
                <w:snapToGrid w:val="0"/>
                <w:kern w:val="2"/>
                <w:sz w:val="24"/>
                <w:szCs w:val="24"/>
              </w:rPr>
              <w:t>，</w:t>
            </w:r>
            <w:r w:rsidRPr="00632448">
              <w:rPr>
                <w:rFonts w:ascii="Times New Roman" w:eastAsia="宋体" w:hAnsi="Times New Roman" w:cs="Times New Roman" w:hint="eastAsia"/>
                <w:kern w:val="2"/>
                <w:sz w:val="24"/>
                <w:szCs w:val="24"/>
              </w:rPr>
              <w:t>生活垃圾基本可以做到日产日清，不在一般固废堆场暂存。因此本项目设置的</w:t>
            </w:r>
            <w:r w:rsidRPr="00632448">
              <w:rPr>
                <w:rFonts w:ascii="Times New Roman" w:eastAsia="宋体" w:hAnsi="Times New Roman" w:cs="Times New Roman" w:hint="eastAsia"/>
                <w:kern w:val="2"/>
                <w:sz w:val="24"/>
                <w:szCs w:val="24"/>
              </w:rPr>
              <w:t>10</w:t>
            </w:r>
            <w:r w:rsidRPr="00632448">
              <w:rPr>
                <w:rFonts w:ascii="Times New Roman" w:eastAsia="宋体" w:hAnsi="Times New Roman" w:cs="Times New Roman"/>
                <w:kern w:val="2"/>
                <w:sz w:val="24"/>
                <w:szCs w:val="24"/>
              </w:rPr>
              <w:t>m</w:t>
            </w:r>
            <w:r w:rsidRPr="00632448">
              <w:rPr>
                <w:rFonts w:ascii="Times New Roman" w:eastAsia="宋体" w:hAnsi="Times New Roman" w:cs="Times New Roman"/>
                <w:kern w:val="2"/>
                <w:sz w:val="24"/>
                <w:szCs w:val="24"/>
                <w:vertAlign w:val="superscript"/>
              </w:rPr>
              <w:t>2</w:t>
            </w:r>
            <w:r w:rsidRPr="00632448">
              <w:rPr>
                <w:rFonts w:ascii="Times New Roman" w:eastAsia="宋体" w:hAnsi="Times New Roman" w:cs="Times New Roman" w:hint="eastAsia"/>
                <w:kern w:val="2"/>
                <w:sz w:val="24"/>
                <w:szCs w:val="24"/>
              </w:rPr>
              <w:t>一般工业固废堆场可以满足固废贮存的要求。</w:t>
            </w:r>
            <w:r w:rsidRPr="00632448">
              <w:rPr>
                <w:rFonts w:ascii="Times New Roman" w:eastAsia="宋体" w:hAnsi="宋体" w:cs="Times New Roman" w:hint="eastAsia"/>
                <w:kern w:val="2"/>
                <w:sz w:val="24"/>
                <w:szCs w:val="24"/>
              </w:rPr>
              <w:t>本项目一般工业固废处理措施和处置方案满足《一般工业固体废物贮存、处置场污染控制标准》（</w:t>
            </w:r>
            <w:r w:rsidRPr="00632448">
              <w:rPr>
                <w:rFonts w:ascii="Times New Roman" w:eastAsia="宋体" w:hAnsi="宋体" w:cs="Times New Roman"/>
                <w:kern w:val="2"/>
                <w:sz w:val="24"/>
                <w:szCs w:val="24"/>
              </w:rPr>
              <w:t>GB18599-2001</w:t>
            </w:r>
            <w:r w:rsidRPr="00632448">
              <w:rPr>
                <w:rFonts w:ascii="Times New Roman" w:eastAsia="宋体" w:hAnsi="宋体" w:cs="Times New Roman" w:hint="eastAsia"/>
                <w:kern w:val="2"/>
                <w:sz w:val="24"/>
                <w:szCs w:val="24"/>
              </w:rPr>
              <w:t>）及修改单要求。</w:t>
            </w:r>
          </w:p>
          <w:p w:rsidR="00916B0B" w:rsidRPr="00632448" w:rsidRDefault="00916B0B" w:rsidP="00916B0B">
            <w:pPr>
              <w:widowControl w:val="0"/>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宋体" w:cs="Times New Roman" w:hint="eastAsia"/>
                <w:kern w:val="2"/>
                <w:sz w:val="24"/>
                <w:szCs w:val="24"/>
              </w:rPr>
              <w:t>综上所述，本项目所产生的固废经上述措施可得到有效处置，不会引起“二次污染”的问题，对周围环境影响较小，固废处置措施方案可行。</w:t>
            </w:r>
            <w:r w:rsidRPr="00632448">
              <w:rPr>
                <w:rFonts w:ascii="Times New Roman" w:eastAsia="宋体" w:hAnsi="Times New Roman" w:cs="Times New Roman" w:hint="eastAsia"/>
                <w:kern w:val="2"/>
                <w:sz w:val="24"/>
                <w:szCs w:val="24"/>
              </w:rPr>
              <w:t>具体处置方式见表</w:t>
            </w:r>
            <w:r w:rsidRPr="00632448">
              <w:rPr>
                <w:rFonts w:ascii="Times New Roman" w:eastAsia="宋体" w:hAnsi="Times New Roman" w:cs="Times New Roman"/>
                <w:kern w:val="2"/>
                <w:sz w:val="24"/>
                <w:szCs w:val="24"/>
              </w:rPr>
              <w:t>7</w:t>
            </w:r>
            <w:r w:rsidRPr="00632448">
              <w:rPr>
                <w:rFonts w:ascii="Times New Roman" w:eastAsia="宋体" w:hAnsi="Times New Roman" w:cs="Times New Roman" w:hint="eastAsia"/>
                <w:kern w:val="2"/>
                <w:sz w:val="24"/>
                <w:szCs w:val="24"/>
              </w:rPr>
              <w:t>.</w:t>
            </w:r>
            <w:r w:rsidR="009955B7" w:rsidRPr="00632448">
              <w:rPr>
                <w:rFonts w:ascii="Times New Roman" w:eastAsia="宋体" w:hAnsi="Times New Roman" w:cs="Times New Roman" w:hint="eastAsia"/>
                <w:kern w:val="2"/>
                <w:sz w:val="24"/>
                <w:szCs w:val="24"/>
              </w:rPr>
              <w:t>8</w:t>
            </w:r>
            <w:r w:rsidRPr="00632448">
              <w:rPr>
                <w:rFonts w:ascii="Times New Roman" w:eastAsia="宋体" w:hAnsi="Times New Roman" w:cs="Times New Roman" w:hint="eastAsia"/>
                <w:kern w:val="2"/>
                <w:sz w:val="24"/>
                <w:szCs w:val="24"/>
              </w:rPr>
              <w:t>：</w:t>
            </w:r>
            <w:bookmarkEnd w:id="6"/>
          </w:p>
          <w:p w:rsidR="00916B0B" w:rsidRPr="00632448" w:rsidRDefault="00916B0B" w:rsidP="00916B0B">
            <w:pPr>
              <w:widowControl w:val="0"/>
              <w:adjustRightInd/>
              <w:ind w:firstLine="238"/>
              <w:jc w:val="center"/>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表</w:t>
            </w:r>
            <w:r w:rsidRPr="00632448">
              <w:rPr>
                <w:rFonts w:ascii="Times New Roman" w:eastAsia="宋体" w:hAnsi="Times New Roman" w:cs="Times New Roman"/>
                <w:b/>
                <w:kern w:val="2"/>
                <w:sz w:val="24"/>
                <w:szCs w:val="24"/>
              </w:rPr>
              <w:t>7</w:t>
            </w:r>
            <w:r w:rsidR="009955B7" w:rsidRPr="00632448">
              <w:rPr>
                <w:rFonts w:ascii="Times New Roman" w:eastAsia="宋体" w:hAnsi="Times New Roman" w:cs="Times New Roman" w:hint="eastAsia"/>
                <w:b/>
                <w:kern w:val="2"/>
                <w:sz w:val="24"/>
                <w:szCs w:val="24"/>
              </w:rPr>
              <w:t>.8</w:t>
            </w:r>
            <w:r w:rsidRPr="00632448">
              <w:rPr>
                <w:rFonts w:ascii="Times New Roman" w:eastAsia="宋体" w:hAnsi="Times New Roman" w:cs="Times New Roman"/>
                <w:b/>
                <w:kern w:val="2"/>
                <w:sz w:val="24"/>
                <w:szCs w:val="24"/>
              </w:rPr>
              <w:t xml:space="preserve"> </w:t>
            </w:r>
            <w:r w:rsidRPr="00632448">
              <w:rPr>
                <w:rFonts w:ascii="Times New Roman" w:eastAsia="宋体" w:hAnsi="Times New Roman" w:cs="Times New Roman" w:hint="eastAsia"/>
                <w:b/>
                <w:kern w:val="2"/>
                <w:sz w:val="24"/>
                <w:szCs w:val="24"/>
              </w:rPr>
              <w:t>项目固体废物利用处置方式评价表</w:t>
            </w:r>
          </w:p>
          <w:tbl>
            <w:tblPr>
              <w:tblW w:w="9182" w:type="dxa"/>
              <w:jc w:val="center"/>
              <w:tblBorders>
                <w:top w:val="single" w:sz="12" w:space="0" w:color="auto"/>
                <w:bottom w:val="single" w:sz="12" w:space="0" w:color="auto"/>
                <w:insideH w:val="single" w:sz="4" w:space="0" w:color="auto"/>
                <w:insideV w:val="single" w:sz="4" w:space="0" w:color="auto"/>
              </w:tblBorders>
              <w:tblLook w:val="04A0"/>
            </w:tblPr>
            <w:tblGrid>
              <w:gridCol w:w="802"/>
              <w:gridCol w:w="1195"/>
              <w:gridCol w:w="1135"/>
              <w:gridCol w:w="1135"/>
              <w:gridCol w:w="1130"/>
              <w:gridCol w:w="992"/>
              <w:gridCol w:w="998"/>
              <w:gridCol w:w="992"/>
              <w:gridCol w:w="803"/>
            </w:tblGrid>
            <w:tr w:rsidR="00916B0B" w:rsidRPr="00632448" w:rsidTr="00916B0B">
              <w:trPr>
                <w:trHeight w:val="340"/>
                <w:jc w:val="center"/>
              </w:trPr>
              <w:tc>
                <w:tcPr>
                  <w:tcW w:w="802"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工序</w:t>
                  </w:r>
                </w:p>
              </w:tc>
              <w:tc>
                <w:tcPr>
                  <w:tcW w:w="1195"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装置</w:t>
                  </w:r>
                  <w:r w:rsidRPr="00632448">
                    <w:rPr>
                      <w:rFonts w:ascii="Times New Roman" w:eastAsia="宋体" w:hAnsi="宋体" w:cs="Times New Roman" w:hint="eastAsia"/>
                      <w:b/>
                      <w:kern w:val="2"/>
                      <w:sz w:val="21"/>
                      <w:szCs w:val="21"/>
                    </w:rPr>
                    <w:t>/</w:t>
                  </w:r>
                  <w:r w:rsidRPr="00632448">
                    <w:rPr>
                      <w:rFonts w:ascii="Times New Roman" w:eastAsia="宋体" w:hAnsi="宋体" w:cs="Times New Roman" w:hint="eastAsia"/>
                      <w:b/>
                      <w:kern w:val="2"/>
                      <w:sz w:val="21"/>
                      <w:szCs w:val="21"/>
                    </w:rPr>
                    <w:t>工序</w:t>
                  </w:r>
                </w:p>
              </w:tc>
              <w:tc>
                <w:tcPr>
                  <w:tcW w:w="1135"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sz w:val="21"/>
                      <w:szCs w:val="21"/>
                    </w:rPr>
                    <w:t>固废名称</w:t>
                  </w:r>
                </w:p>
              </w:tc>
              <w:tc>
                <w:tcPr>
                  <w:tcW w:w="1135"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sz w:val="21"/>
                      <w:szCs w:val="21"/>
                    </w:rPr>
                    <w:t>固废属性</w:t>
                  </w:r>
                </w:p>
              </w:tc>
              <w:tc>
                <w:tcPr>
                  <w:tcW w:w="2122" w:type="dxa"/>
                  <w:gridSpan w:val="2"/>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产生情况</w:t>
                  </w:r>
                </w:p>
              </w:tc>
              <w:tc>
                <w:tcPr>
                  <w:tcW w:w="1990" w:type="dxa"/>
                  <w:gridSpan w:val="2"/>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处置措施</w:t>
                  </w:r>
                </w:p>
              </w:tc>
              <w:tc>
                <w:tcPr>
                  <w:tcW w:w="803"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最终去向</w:t>
                  </w:r>
                </w:p>
              </w:tc>
            </w:tr>
            <w:tr w:rsidR="00916B0B" w:rsidRPr="00632448" w:rsidTr="00916B0B">
              <w:trPr>
                <w:trHeight w:val="340"/>
                <w:jc w:val="center"/>
              </w:trPr>
              <w:tc>
                <w:tcPr>
                  <w:tcW w:w="802" w:type="dxa"/>
                  <w:vMerge/>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p>
              </w:tc>
              <w:tc>
                <w:tcPr>
                  <w:tcW w:w="1195" w:type="dxa"/>
                  <w:vMerge/>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p>
              </w:tc>
              <w:tc>
                <w:tcPr>
                  <w:tcW w:w="1135" w:type="dxa"/>
                  <w:vMerge/>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p>
              </w:tc>
              <w:tc>
                <w:tcPr>
                  <w:tcW w:w="1135" w:type="dxa"/>
                  <w:vMerge/>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p>
              </w:tc>
              <w:tc>
                <w:tcPr>
                  <w:tcW w:w="1130"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核算方法</w:t>
                  </w:r>
                </w:p>
              </w:tc>
              <w:tc>
                <w:tcPr>
                  <w:tcW w:w="992"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产生量</w:t>
                  </w:r>
                </w:p>
              </w:tc>
              <w:tc>
                <w:tcPr>
                  <w:tcW w:w="998"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工艺</w:t>
                  </w:r>
                </w:p>
              </w:tc>
              <w:tc>
                <w:tcPr>
                  <w:tcW w:w="992"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b/>
                      <w:kern w:val="2"/>
                      <w:sz w:val="21"/>
                      <w:szCs w:val="21"/>
                    </w:rPr>
                  </w:pPr>
                  <w:r w:rsidRPr="00632448">
                    <w:rPr>
                      <w:rFonts w:ascii="Times New Roman" w:eastAsia="宋体" w:hAnsi="宋体" w:cs="Times New Roman" w:hint="eastAsia"/>
                      <w:b/>
                      <w:kern w:val="2"/>
                      <w:sz w:val="21"/>
                      <w:szCs w:val="21"/>
                    </w:rPr>
                    <w:t>处置量</w:t>
                  </w:r>
                </w:p>
              </w:tc>
              <w:tc>
                <w:tcPr>
                  <w:tcW w:w="803" w:type="dxa"/>
                  <w:vMerge/>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21"/>
                    </w:rPr>
                  </w:pPr>
                </w:p>
              </w:tc>
            </w:tr>
            <w:tr w:rsidR="00916B0B" w:rsidRPr="00632448" w:rsidTr="00916B0B">
              <w:trPr>
                <w:trHeight w:val="340"/>
                <w:jc w:val="center"/>
              </w:trPr>
              <w:tc>
                <w:tcPr>
                  <w:tcW w:w="802"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宋体" w:cs="Times New Roman" w:hint="eastAsia"/>
                      <w:kern w:val="2"/>
                      <w:sz w:val="21"/>
                      <w:szCs w:val="21"/>
                    </w:rPr>
                    <w:t>生产过程</w:t>
                  </w:r>
                </w:p>
              </w:tc>
              <w:tc>
                <w:tcPr>
                  <w:tcW w:w="1195" w:type="dxa"/>
                  <w:vAlign w:val="center"/>
                </w:tcPr>
                <w:p w:rsidR="00916B0B" w:rsidRPr="00632448" w:rsidRDefault="008A34C9" w:rsidP="00916B0B">
                  <w:pPr>
                    <w:widowControl w:val="0"/>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剪板</w:t>
                  </w:r>
                </w:p>
              </w:tc>
              <w:tc>
                <w:tcPr>
                  <w:tcW w:w="1135"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钢材边角料</w:t>
                  </w:r>
                </w:p>
              </w:tc>
              <w:tc>
                <w:tcPr>
                  <w:tcW w:w="1135" w:type="dxa"/>
                  <w:vAlign w:val="center"/>
                </w:tcPr>
                <w:p w:rsidR="00916B0B" w:rsidRPr="00632448" w:rsidRDefault="00916B0B" w:rsidP="00916B0B">
                  <w:pPr>
                    <w:adjustRightInd/>
                    <w:snapToGrid/>
                    <w:spacing w:after="0"/>
                    <w:jc w:val="center"/>
                    <w:textAlignment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一般固废</w:t>
                  </w:r>
                </w:p>
              </w:tc>
              <w:tc>
                <w:tcPr>
                  <w:tcW w:w="1130" w:type="dxa"/>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类比法</w:t>
                  </w:r>
                </w:p>
              </w:tc>
              <w:tc>
                <w:tcPr>
                  <w:tcW w:w="992" w:type="dxa"/>
                  <w:vAlign w:val="center"/>
                </w:tcPr>
                <w:p w:rsidR="00916B0B" w:rsidRPr="00632448" w:rsidRDefault="008A34C9"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0.3</w:t>
                  </w:r>
                  <w:r w:rsidR="00916B0B" w:rsidRPr="00632448">
                    <w:rPr>
                      <w:rFonts w:ascii="Times New Roman" w:eastAsia="宋体" w:hAnsi="Times New Roman" w:cs="Times New Roman" w:hint="eastAsia"/>
                      <w:kern w:val="2"/>
                      <w:sz w:val="21"/>
                      <w:szCs w:val="18"/>
                    </w:rPr>
                    <w:t>t/a</w:t>
                  </w:r>
                </w:p>
              </w:tc>
              <w:tc>
                <w:tcPr>
                  <w:tcW w:w="998" w:type="dxa"/>
                  <w:vAlign w:val="center"/>
                </w:tcPr>
                <w:p w:rsidR="00916B0B" w:rsidRPr="00632448" w:rsidRDefault="00581417"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委托处置</w:t>
                  </w:r>
                </w:p>
              </w:tc>
              <w:tc>
                <w:tcPr>
                  <w:tcW w:w="992" w:type="dxa"/>
                  <w:vAlign w:val="center"/>
                </w:tcPr>
                <w:p w:rsidR="00916B0B" w:rsidRPr="00632448" w:rsidRDefault="008A34C9"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0.3</w:t>
                  </w:r>
                  <w:r w:rsidR="00916B0B" w:rsidRPr="00632448">
                    <w:rPr>
                      <w:rFonts w:ascii="Times New Roman" w:eastAsia="宋体" w:hAnsi="Times New Roman" w:cs="Times New Roman" w:hint="eastAsia"/>
                      <w:kern w:val="2"/>
                      <w:sz w:val="21"/>
                      <w:szCs w:val="18"/>
                    </w:rPr>
                    <w:t>t/a</w:t>
                  </w:r>
                </w:p>
              </w:tc>
              <w:tc>
                <w:tcPr>
                  <w:tcW w:w="803" w:type="dxa"/>
                  <w:vMerge w:val="restart"/>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宋体" w:cs="Times New Roman" w:hint="eastAsia"/>
                      <w:kern w:val="2"/>
                      <w:sz w:val="21"/>
                      <w:szCs w:val="21"/>
                    </w:rPr>
                    <w:t>收集外售物资回收部门</w:t>
                  </w:r>
                </w:p>
              </w:tc>
            </w:tr>
            <w:tr w:rsidR="00916B0B" w:rsidRPr="00632448" w:rsidTr="00916B0B">
              <w:trPr>
                <w:trHeight w:val="340"/>
                <w:jc w:val="center"/>
              </w:trPr>
              <w:tc>
                <w:tcPr>
                  <w:tcW w:w="802" w:type="dxa"/>
                  <w:vMerge/>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p>
              </w:tc>
              <w:tc>
                <w:tcPr>
                  <w:tcW w:w="1195" w:type="dxa"/>
                  <w:vAlign w:val="center"/>
                </w:tcPr>
                <w:p w:rsidR="00916B0B" w:rsidRPr="00632448" w:rsidRDefault="008A34C9" w:rsidP="00916B0B">
                  <w:pPr>
                    <w:widowControl w:val="0"/>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包装</w:t>
                  </w:r>
                </w:p>
              </w:tc>
              <w:tc>
                <w:tcPr>
                  <w:tcW w:w="1135"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废包装材料</w:t>
                  </w:r>
                </w:p>
              </w:tc>
              <w:tc>
                <w:tcPr>
                  <w:tcW w:w="1135" w:type="dxa"/>
                  <w:vAlign w:val="center"/>
                </w:tcPr>
                <w:p w:rsidR="00916B0B" w:rsidRPr="00632448" w:rsidRDefault="00916B0B" w:rsidP="00916B0B">
                  <w:pPr>
                    <w:adjustRightInd/>
                    <w:snapToGrid/>
                    <w:spacing w:after="0"/>
                    <w:jc w:val="center"/>
                    <w:textAlignment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一般固废</w:t>
                  </w:r>
                </w:p>
              </w:tc>
              <w:tc>
                <w:tcPr>
                  <w:tcW w:w="1130" w:type="dxa"/>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类比法</w:t>
                  </w:r>
                </w:p>
              </w:tc>
              <w:tc>
                <w:tcPr>
                  <w:tcW w:w="992" w:type="dxa"/>
                  <w:vAlign w:val="center"/>
                </w:tcPr>
                <w:p w:rsidR="00916B0B" w:rsidRPr="00632448" w:rsidRDefault="008A34C9"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0.6</w:t>
                  </w:r>
                  <w:r w:rsidR="00916B0B" w:rsidRPr="00632448">
                    <w:rPr>
                      <w:rFonts w:ascii="Times New Roman" w:eastAsia="宋体" w:hAnsi="Times New Roman" w:cs="Times New Roman" w:hint="eastAsia"/>
                      <w:kern w:val="2"/>
                      <w:sz w:val="21"/>
                      <w:szCs w:val="18"/>
                    </w:rPr>
                    <w:t>t/a</w:t>
                  </w:r>
                </w:p>
              </w:tc>
              <w:tc>
                <w:tcPr>
                  <w:tcW w:w="998" w:type="dxa"/>
                  <w:vAlign w:val="center"/>
                </w:tcPr>
                <w:p w:rsidR="00916B0B" w:rsidRPr="00632448" w:rsidRDefault="00581417"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委托处置</w:t>
                  </w:r>
                </w:p>
              </w:tc>
              <w:tc>
                <w:tcPr>
                  <w:tcW w:w="992" w:type="dxa"/>
                  <w:vAlign w:val="center"/>
                </w:tcPr>
                <w:p w:rsidR="00916B0B" w:rsidRPr="00632448" w:rsidRDefault="008A34C9"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0.6</w:t>
                  </w:r>
                  <w:r w:rsidR="00916B0B" w:rsidRPr="00632448">
                    <w:rPr>
                      <w:rFonts w:ascii="Times New Roman" w:eastAsia="宋体" w:hAnsi="Times New Roman" w:cs="Times New Roman" w:hint="eastAsia"/>
                      <w:kern w:val="2"/>
                      <w:sz w:val="21"/>
                      <w:szCs w:val="18"/>
                    </w:rPr>
                    <w:t>t/a</w:t>
                  </w:r>
                </w:p>
              </w:tc>
              <w:tc>
                <w:tcPr>
                  <w:tcW w:w="803" w:type="dxa"/>
                  <w:vMerge/>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p>
              </w:tc>
            </w:tr>
            <w:tr w:rsidR="00916B0B" w:rsidRPr="00632448" w:rsidTr="00916B0B">
              <w:trPr>
                <w:trHeight w:val="340"/>
                <w:jc w:val="center"/>
              </w:trPr>
              <w:tc>
                <w:tcPr>
                  <w:tcW w:w="802" w:type="dxa"/>
                  <w:vMerge/>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p>
              </w:tc>
              <w:tc>
                <w:tcPr>
                  <w:tcW w:w="1195" w:type="dxa"/>
                  <w:vAlign w:val="center"/>
                </w:tcPr>
                <w:p w:rsidR="00916B0B" w:rsidRPr="00632448" w:rsidRDefault="00916B0B" w:rsidP="00916B0B">
                  <w:pPr>
                    <w:widowControl w:val="0"/>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布袋收尘器</w:t>
                  </w:r>
                </w:p>
              </w:tc>
              <w:tc>
                <w:tcPr>
                  <w:tcW w:w="1135"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烟尘</w:t>
                  </w:r>
                </w:p>
              </w:tc>
              <w:tc>
                <w:tcPr>
                  <w:tcW w:w="1135" w:type="dxa"/>
                  <w:vAlign w:val="center"/>
                </w:tcPr>
                <w:p w:rsidR="00916B0B" w:rsidRPr="00632448" w:rsidRDefault="00916B0B" w:rsidP="00916B0B">
                  <w:pPr>
                    <w:adjustRightInd/>
                    <w:snapToGrid/>
                    <w:spacing w:after="0"/>
                    <w:jc w:val="center"/>
                    <w:textAlignment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一般固废</w:t>
                  </w:r>
                </w:p>
              </w:tc>
              <w:tc>
                <w:tcPr>
                  <w:tcW w:w="1130" w:type="dxa"/>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系数法</w:t>
                  </w:r>
                </w:p>
              </w:tc>
              <w:tc>
                <w:tcPr>
                  <w:tcW w:w="992" w:type="dxa"/>
                  <w:vAlign w:val="center"/>
                </w:tcPr>
                <w:p w:rsidR="00916B0B" w:rsidRPr="00632448" w:rsidRDefault="008A34C9"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0.01</w:t>
                  </w:r>
                  <w:r w:rsidR="00916B0B" w:rsidRPr="00632448">
                    <w:rPr>
                      <w:rFonts w:ascii="Times New Roman" w:eastAsia="宋体" w:hAnsi="Times New Roman" w:cs="Times New Roman" w:hint="eastAsia"/>
                      <w:kern w:val="2"/>
                      <w:sz w:val="21"/>
                      <w:szCs w:val="18"/>
                    </w:rPr>
                    <w:t>t/a</w:t>
                  </w:r>
                </w:p>
              </w:tc>
              <w:tc>
                <w:tcPr>
                  <w:tcW w:w="998" w:type="dxa"/>
                  <w:vAlign w:val="center"/>
                </w:tcPr>
                <w:p w:rsidR="00916B0B" w:rsidRPr="00632448" w:rsidRDefault="00581417"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委托处置</w:t>
                  </w:r>
                </w:p>
              </w:tc>
              <w:tc>
                <w:tcPr>
                  <w:tcW w:w="992" w:type="dxa"/>
                  <w:vAlign w:val="center"/>
                </w:tcPr>
                <w:p w:rsidR="00916B0B" w:rsidRPr="00632448" w:rsidRDefault="00916B0B" w:rsidP="008A34C9">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w:t>
                  </w:r>
                  <w:r w:rsidR="008A34C9" w:rsidRPr="00632448">
                    <w:rPr>
                      <w:rFonts w:ascii="Times New Roman" w:eastAsia="宋体" w:hAnsi="Times New Roman" w:cs="Times New Roman" w:hint="eastAsia"/>
                      <w:kern w:val="2"/>
                      <w:sz w:val="21"/>
                      <w:szCs w:val="18"/>
                    </w:rPr>
                    <w:t>01</w:t>
                  </w:r>
                  <w:r w:rsidRPr="00632448">
                    <w:rPr>
                      <w:rFonts w:ascii="Times New Roman" w:eastAsia="宋体" w:hAnsi="Times New Roman" w:cs="Times New Roman" w:hint="eastAsia"/>
                      <w:kern w:val="2"/>
                      <w:sz w:val="21"/>
                      <w:szCs w:val="18"/>
                    </w:rPr>
                    <w:t>t/a</w:t>
                  </w:r>
                </w:p>
              </w:tc>
              <w:tc>
                <w:tcPr>
                  <w:tcW w:w="803" w:type="dxa"/>
                  <w:vMerge/>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p>
              </w:tc>
            </w:tr>
            <w:tr w:rsidR="00581417" w:rsidRPr="00632448" w:rsidTr="00916B0B">
              <w:trPr>
                <w:trHeight w:val="340"/>
                <w:jc w:val="center"/>
              </w:trPr>
              <w:tc>
                <w:tcPr>
                  <w:tcW w:w="802" w:type="dxa"/>
                  <w:vMerge/>
                  <w:vAlign w:val="center"/>
                </w:tcPr>
                <w:p w:rsidR="00581417" w:rsidRPr="00632448" w:rsidRDefault="00581417" w:rsidP="00916B0B">
                  <w:pPr>
                    <w:widowControl w:val="0"/>
                    <w:adjustRightInd/>
                    <w:snapToGrid/>
                    <w:spacing w:after="0"/>
                    <w:jc w:val="center"/>
                    <w:rPr>
                      <w:rFonts w:ascii="Times New Roman" w:eastAsia="宋体" w:hAnsi="宋体" w:cs="Times New Roman"/>
                      <w:kern w:val="2"/>
                      <w:sz w:val="21"/>
                      <w:szCs w:val="21"/>
                    </w:rPr>
                  </w:pPr>
                </w:p>
              </w:tc>
              <w:tc>
                <w:tcPr>
                  <w:tcW w:w="1195" w:type="dxa"/>
                  <w:vAlign w:val="center"/>
                </w:tcPr>
                <w:p w:rsidR="00581417" w:rsidRPr="00632448" w:rsidRDefault="00581417" w:rsidP="00916B0B">
                  <w:pPr>
                    <w:widowControl w:val="0"/>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锯木</w:t>
                  </w:r>
                </w:p>
              </w:tc>
              <w:tc>
                <w:tcPr>
                  <w:tcW w:w="1135" w:type="dxa"/>
                  <w:vAlign w:val="center"/>
                </w:tcPr>
                <w:p w:rsidR="00581417" w:rsidRPr="00632448" w:rsidRDefault="00581417"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木材边角料</w:t>
                  </w:r>
                </w:p>
              </w:tc>
              <w:tc>
                <w:tcPr>
                  <w:tcW w:w="1135" w:type="dxa"/>
                  <w:vAlign w:val="center"/>
                </w:tcPr>
                <w:p w:rsidR="00581417" w:rsidRPr="00632448" w:rsidRDefault="00581417" w:rsidP="00916B0B">
                  <w:pPr>
                    <w:adjustRightInd/>
                    <w:snapToGrid/>
                    <w:spacing w:after="0"/>
                    <w:jc w:val="center"/>
                    <w:textAlignment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一般固废</w:t>
                  </w:r>
                </w:p>
              </w:tc>
              <w:tc>
                <w:tcPr>
                  <w:tcW w:w="1130" w:type="dxa"/>
                  <w:vAlign w:val="center"/>
                </w:tcPr>
                <w:p w:rsidR="00581417" w:rsidRPr="00632448" w:rsidRDefault="00581417" w:rsidP="00916B0B">
                  <w:pPr>
                    <w:widowControl w:val="0"/>
                    <w:adjustRightInd/>
                    <w:snapToGri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类比法</w:t>
                  </w:r>
                </w:p>
              </w:tc>
              <w:tc>
                <w:tcPr>
                  <w:tcW w:w="992" w:type="dxa"/>
                  <w:vAlign w:val="center"/>
                </w:tcPr>
                <w:p w:rsidR="00581417" w:rsidRPr="00632448" w:rsidRDefault="00581417"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0.25t/a</w:t>
                  </w:r>
                </w:p>
              </w:tc>
              <w:tc>
                <w:tcPr>
                  <w:tcW w:w="998" w:type="dxa"/>
                  <w:vAlign w:val="center"/>
                </w:tcPr>
                <w:p w:rsidR="00581417" w:rsidRPr="00632448" w:rsidRDefault="00581417"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委托处置</w:t>
                  </w:r>
                </w:p>
              </w:tc>
              <w:tc>
                <w:tcPr>
                  <w:tcW w:w="992" w:type="dxa"/>
                  <w:vAlign w:val="center"/>
                </w:tcPr>
                <w:p w:rsidR="00581417" w:rsidRPr="00632448" w:rsidRDefault="00581417" w:rsidP="008A34C9">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0.25t/a</w:t>
                  </w:r>
                </w:p>
              </w:tc>
              <w:tc>
                <w:tcPr>
                  <w:tcW w:w="803" w:type="dxa"/>
                  <w:vMerge/>
                  <w:vAlign w:val="center"/>
                </w:tcPr>
                <w:p w:rsidR="00581417" w:rsidRPr="00632448" w:rsidRDefault="00581417" w:rsidP="00916B0B">
                  <w:pPr>
                    <w:widowControl w:val="0"/>
                    <w:adjustRightInd/>
                    <w:snapToGrid/>
                    <w:spacing w:after="0"/>
                    <w:jc w:val="center"/>
                    <w:rPr>
                      <w:rFonts w:ascii="Times New Roman" w:eastAsia="宋体" w:hAnsi="宋体" w:cs="Times New Roman"/>
                      <w:kern w:val="2"/>
                      <w:sz w:val="21"/>
                      <w:szCs w:val="21"/>
                    </w:rPr>
                  </w:pPr>
                </w:p>
              </w:tc>
            </w:tr>
            <w:tr w:rsidR="00916B0B" w:rsidRPr="00632448" w:rsidTr="00916B0B">
              <w:trPr>
                <w:trHeight w:val="340"/>
                <w:jc w:val="center"/>
              </w:trPr>
              <w:tc>
                <w:tcPr>
                  <w:tcW w:w="802" w:type="dxa"/>
                  <w:vMerge/>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p>
              </w:tc>
              <w:tc>
                <w:tcPr>
                  <w:tcW w:w="1195" w:type="dxa"/>
                  <w:vAlign w:val="center"/>
                </w:tcPr>
                <w:p w:rsidR="00916B0B" w:rsidRPr="00632448" w:rsidRDefault="00916B0B" w:rsidP="00916B0B">
                  <w:pPr>
                    <w:widowControl w:val="0"/>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焊接机</w:t>
                  </w:r>
                </w:p>
              </w:tc>
              <w:tc>
                <w:tcPr>
                  <w:tcW w:w="1135"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焊渣</w:t>
                  </w:r>
                </w:p>
              </w:tc>
              <w:tc>
                <w:tcPr>
                  <w:tcW w:w="1135" w:type="dxa"/>
                  <w:vAlign w:val="center"/>
                </w:tcPr>
                <w:p w:rsidR="00916B0B" w:rsidRPr="00632448" w:rsidRDefault="00916B0B" w:rsidP="00916B0B">
                  <w:pPr>
                    <w:adjustRightInd/>
                    <w:snapToGrid/>
                    <w:spacing w:after="0"/>
                    <w:jc w:val="center"/>
                    <w:textAlignment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一般固废</w:t>
                  </w:r>
                </w:p>
              </w:tc>
              <w:tc>
                <w:tcPr>
                  <w:tcW w:w="1130" w:type="dxa"/>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r w:rsidRPr="00632448">
                    <w:rPr>
                      <w:rFonts w:ascii="Times New Roman" w:eastAsia="宋体" w:hAnsi="宋体" w:cs="Times New Roman" w:hint="eastAsia"/>
                      <w:kern w:val="2"/>
                      <w:sz w:val="21"/>
                      <w:szCs w:val="21"/>
                    </w:rPr>
                    <w:t>类比法</w:t>
                  </w:r>
                </w:p>
              </w:tc>
              <w:tc>
                <w:tcPr>
                  <w:tcW w:w="992" w:type="dxa"/>
                  <w:vAlign w:val="center"/>
                </w:tcPr>
                <w:p w:rsidR="00916B0B" w:rsidRPr="00632448" w:rsidRDefault="008A34C9" w:rsidP="00916B0B">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0.008</w:t>
                  </w:r>
                  <w:r w:rsidR="00916B0B" w:rsidRPr="00632448">
                    <w:rPr>
                      <w:rFonts w:ascii="Times New Roman" w:eastAsia="宋体" w:hAnsi="Times New Roman" w:cs="Times New Roman" w:hint="eastAsia"/>
                      <w:kern w:val="2"/>
                      <w:sz w:val="21"/>
                      <w:szCs w:val="18"/>
                    </w:rPr>
                    <w:t>t/a</w:t>
                  </w:r>
                </w:p>
              </w:tc>
              <w:tc>
                <w:tcPr>
                  <w:tcW w:w="998" w:type="dxa"/>
                  <w:vAlign w:val="center"/>
                </w:tcPr>
                <w:p w:rsidR="00916B0B" w:rsidRPr="00632448" w:rsidRDefault="00581417"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委托处置</w:t>
                  </w:r>
                </w:p>
              </w:tc>
              <w:tc>
                <w:tcPr>
                  <w:tcW w:w="992" w:type="dxa"/>
                  <w:vAlign w:val="center"/>
                </w:tcPr>
                <w:p w:rsidR="00916B0B" w:rsidRPr="00632448" w:rsidRDefault="008A34C9" w:rsidP="008A34C9">
                  <w:pPr>
                    <w:widowControl w:val="0"/>
                    <w:adjustRightInd/>
                    <w:snapToGrid/>
                    <w:spacing w:after="0"/>
                    <w:jc w:val="center"/>
                    <w:rPr>
                      <w:rFonts w:ascii="Times New Roman" w:eastAsia="宋体" w:hAnsi="Times New Roman" w:cs="Times New Roman"/>
                      <w:kern w:val="2"/>
                      <w:sz w:val="21"/>
                      <w:szCs w:val="18"/>
                    </w:rPr>
                  </w:pPr>
                  <w:r w:rsidRPr="00632448">
                    <w:rPr>
                      <w:rFonts w:ascii="Times New Roman" w:eastAsia="宋体" w:hAnsi="Times New Roman" w:cs="Times New Roman" w:hint="eastAsia"/>
                      <w:kern w:val="2"/>
                      <w:sz w:val="21"/>
                      <w:szCs w:val="18"/>
                    </w:rPr>
                    <w:t>0.008</w:t>
                  </w:r>
                  <w:r w:rsidR="00916B0B" w:rsidRPr="00632448">
                    <w:rPr>
                      <w:rFonts w:ascii="Times New Roman" w:eastAsia="宋体" w:hAnsi="Times New Roman" w:cs="Times New Roman" w:hint="eastAsia"/>
                      <w:kern w:val="2"/>
                      <w:sz w:val="21"/>
                      <w:szCs w:val="18"/>
                    </w:rPr>
                    <w:t>t/a</w:t>
                  </w:r>
                </w:p>
              </w:tc>
              <w:tc>
                <w:tcPr>
                  <w:tcW w:w="803" w:type="dxa"/>
                  <w:vMerge/>
                  <w:vAlign w:val="center"/>
                </w:tcPr>
                <w:p w:rsidR="00916B0B" w:rsidRPr="00632448" w:rsidRDefault="00916B0B" w:rsidP="00916B0B">
                  <w:pPr>
                    <w:widowControl w:val="0"/>
                    <w:adjustRightInd/>
                    <w:snapToGrid/>
                    <w:spacing w:after="0"/>
                    <w:jc w:val="center"/>
                    <w:rPr>
                      <w:rFonts w:ascii="Times New Roman" w:eastAsia="宋体" w:hAnsi="宋体" w:cs="Times New Roman"/>
                      <w:kern w:val="2"/>
                      <w:sz w:val="21"/>
                      <w:szCs w:val="21"/>
                    </w:rPr>
                  </w:pPr>
                </w:p>
              </w:tc>
            </w:tr>
            <w:tr w:rsidR="00916B0B" w:rsidRPr="00632448" w:rsidTr="00916B0B">
              <w:trPr>
                <w:trHeight w:val="340"/>
                <w:jc w:val="center"/>
              </w:trPr>
              <w:tc>
                <w:tcPr>
                  <w:tcW w:w="802"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宋体" w:cs="Times New Roman" w:hint="eastAsia"/>
                      <w:kern w:val="2"/>
                      <w:sz w:val="21"/>
                      <w:szCs w:val="21"/>
                    </w:rPr>
                    <w:t>生活办公</w:t>
                  </w:r>
                </w:p>
              </w:tc>
              <w:tc>
                <w:tcPr>
                  <w:tcW w:w="1195"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kern w:val="2"/>
                      <w:sz w:val="21"/>
                      <w:szCs w:val="21"/>
                    </w:rPr>
                    <w:t>—</w:t>
                  </w:r>
                </w:p>
              </w:tc>
              <w:tc>
                <w:tcPr>
                  <w:tcW w:w="1135" w:type="dxa"/>
                  <w:vAlign w:val="center"/>
                </w:tcPr>
                <w:p w:rsidR="00916B0B" w:rsidRPr="00632448" w:rsidRDefault="00916B0B" w:rsidP="00916B0B">
                  <w:pPr>
                    <w:spacing w:after="0"/>
                    <w:jc w:val="center"/>
                    <w:rPr>
                      <w:rFonts w:ascii="Times New Roman" w:eastAsia="宋体" w:hAnsi="Times New Roman" w:cs="Times New Roman"/>
                      <w:kern w:val="44"/>
                      <w:sz w:val="21"/>
                      <w:szCs w:val="21"/>
                    </w:rPr>
                  </w:pPr>
                  <w:r w:rsidRPr="00632448">
                    <w:rPr>
                      <w:rFonts w:ascii="Times New Roman" w:eastAsia="宋体" w:hAnsi="宋体" w:cs="Times New Roman" w:hint="eastAsia"/>
                      <w:kern w:val="44"/>
                      <w:sz w:val="21"/>
                      <w:szCs w:val="21"/>
                    </w:rPr>
                    <w:t>生活垃圾</w:t>
                  </w:r>
                </w:p>
              </w:tc>
              <w:tc>
                <w:tcPr>
                  <w:tcW w:w="1135" w:type="dxa"/>
                  <w:vAlign w:val="center"/>
                </w:tcPr>
                <w:p w:rsidR="00916B0B" w:rsidRPr="00632448" w:rsidRDefault="00916B0B" w:rsidP="00916B0B">
                  <w:pPr>
                    <w:adjustRightInd/>
                    <w:snapToGrid/>
                    <w:spacing w:after="0"/>
                    <w:jc w:val="center"/>
                    <w:textAlignment w:val="center"/>
                    <w:rPr>
                      <w:rFonts w:ascii="Times New Roman" w:eastAsia="宋体" w:hAnsi="Times New Roman" w:cs="Times New Roman"/>
                      <w:kern w:val="2"/>
                      <w:sz w:val="21"/>
                      <w:szCs w:val="21"/>
                    </w:rPr>
                  </w:pPr>
                  <w:r w:rsidRPr="00632448">
                    <w:rPr>
                      <w:rFonts w:ascii="Times New Roman" w:eastAsia="宋体" w:hAnsi="宋体" w:cs="Times New Roman" w:hint="eastAsia"/>
                      <w:kern w:val="2"/>
                      <w:sz w:val="21"/>
                      <w:szCs w:val="21"/>
                    </w:rPr>
                    <w:t>一般固废</w:t>
                  </w:r>
                </w:p>
              </w:tc>
              <w:tc>
                <w:tcPr>
                  <w:tcW w:w="1130" w:type="dxa"/>
                  <w:vAlign w:val="center"/>
                </w:tcPr>
                <w:p w:rsidR="00916B0B" w:rsidRPr="00632448" w:rsidRDefault="00916B0B" w:rsidP="00916B0B">
                  <w:pPr>
                    <w:widowControl w:val="0"/>
                    <w:adjustRightInd/>
                    <w:snapToGrid/>
                    <w:spacing w:after="0"/>
                    <w:jc w:val="center"/>
                    <w:rPr>
                      <w:rFonts w:ascii="Times New Roman" w:eastAsia="宋体" w:hAnsi="Times New Roman" w:cs="Times New Roman"/>
                      <w:kern w:val="2"/>
                      <w:sz w:val="21"/>
                      <w:szCs w:val="21"/>
                    </w:rPr>
                  </w:pPr>
                  <w:r w:rsidRPr="00632448">
                    <w:rPr>
                      <w:rFonts w:ascii="Times New Roman" w:eastAsia="宋体" w:hAnsi="宋体" w:cs="Times New Roman" w:hint="eastAsia"/>
                      <w:kern w:val="2"/>
                      <w:sz w:val="21"/>
                      <w:szCs w:val="21"/>
                    </w:rPr>
                    <w:t>系数法</w:t>
                  </w:r>
                </w:p>
              </w:tc>
              <w:tc>
                <w:tcPr>
                  <w:tcW w:w="992" w:type="dxa"/>
                  <w:vAlign w:val="center"/>
                </w:tcPr>
                <w:p w:rsidR="00916B0B" w:rsidRPr="00632448" w:rsidRDefault="00581417" w:rsidP="00916B0B">
                  <w:pPr>
                    <w:adjustRightInd/>
                    <w:snapToGrid/>
                    <w:spacing w:after="0"/>
                    <w:jc w:val="center"/>
                    <w:rPr>
                      <w:rFonts w:ascii="Times New Roman" w:eastAsia="宋体" w:hAnsi="Times New Roman" w:cs="Times New Roman"/>
                      <w:sz w:val="21"/>
                      <w:szCs w:val="18"/>
                    </w:rPr>
                  </w:pPr>
                  <w:r w:rsidRPr="00632448">
                    <w:rPr>
                      <w:rFonts w:ascii="Times New Roman" w:eastAsia="宋体" w:hAnsi="Times New Roman" w:cs="Times New Roman" w:hint="eastAsia"/>
                      <w:sz w:val="21"/>
                      <w:szCs w:val="18"/>
                    </w:rPr>
                    <w:t>1.05</w:t>
                  </w:r>
                  <w:r w:rsidR="00916B0B" w:rsidRPr="00632448">
                    <w:rPr>
                      <w:rFonts w:ascii="Times New Roman" w:eastAsia="宋体" w:hAnsi="Times New Roman" w:cs="Times New Roman" w:hint="eastAsia"/>
                      <w:sz w:val="21"/>
                      <w:szCs w:val="18"/>
                    </w:rPr>
                    <w:t>t/a</w:t>
                  </w:r>
                </w:p>
              </w:tc>
              <w:tc>
                <w:tcPr>
                  <w:tcW w:w="998" w:type="dxa"/>
                  <w:vAlign w:val="center"/>
                </w:tcPr>
                <w:p w:rsidR="00916B0B" w:rsidRPr="00632448" w:rsidRDefault="00581417" w:rsidP="00916B0B">
                  <w:pPr>
                    <w:widowControl w:val="0"/>
                    <w:spacing w:after="0"/>
                    <w:jc w:val="center"/>
                    <w:rPr>
                      <w:rFonts w:ascii="Times New Roman" w:eastAsia="宋体" w:hAnsi="Times New Roman" w:cs="Times New Roman"/>
                      <w:kern w:val="2"/>
                      <w:sz w:val="21"/>
                      <w:szCs w:val="21"/>
                    </w:rPr>
                  </w:pPr>
                  <w:r w:rsidRPr="00632448">
                    <w:rPr>
                      <w:rFonts w:ascii="Times New Roman" w:eastAsia="宋体" w:hAnsi="Times New Roman" w:cs="Times New Roman" w:hint="eastAsia"/>
                      <w:kern w:val="2"/>
                      <w:sz w:val="21"/>
                      <w:szCs w:val="21"/>
                    </w:rPr>
                    <w:t>委托处置</w:t>
                  </w:r>
                </w:p>
              </w:tc>
              <w:tc>
                <w:tcPr>
                  <w:tcW w:w="992" w:type="dxa"/>
                  <w:vAlign w:val="center"/>
                </w:tcPr>
                <w:p w:rsidR="00916B0B" w:rsidRPr="00632448" w:rsidRDefault="00581417" w:rsidP="00916B0B">
                  <w:pPr>
                    <w:adjustRightInd/>
                    <w:snapToGrid/>
                    <w:spacing w:after="0"/>
                    <w:jc w:val="center"/>
                    <w:rPr>
                      <w:rFonts w:ascii="Times New Roman" w:eastAsia="宋体" w:hAnsi="Times New Roman" w:cs="Times New Roman"/>
                      <w:sz w:val="21"/>
                      <w:szCs w:val="18"/>
                    </w:rPr>
                  </w:pPr>
                  <w:r w:rsidRPr="00632448">
                    <w:rPr>
                      <w:rFonts w:ascii="Times New Roman" w:eastAsia="宋体" w:hAnsi="Times New Roman" w:cs="Times New Roman" w:hint="eastAsia"/>
                      <w:sz w:val="21"/>
                      <w:szCs w:val="18"/>
                    </w:rPr>
                    <w:t>1.05</w:t>
                  </w:r>
                  <w:r w:rsidR="00916B0B" w:rsidRPr="00632448">
                    <w:rPr>
                      <w:rFonts w:ascii="Times New Roman" w:eastAsia="宋体" w:hAnsi="Times New Roman" w:cs="Times New Roman" w:hint="eastAsia"/>
                      <w:sz w:val="21"/>
                      <w:szCs w:val="18"/>
                    </w:rPr>
                    <w:t>t/a</w:t>
                  </w:r>
                </w:p>
              </w:tc>
              <w:tc>
                <w:tcPr>
                  <w:tcW w:w="803" w:type="dxa"/>
                  <w:vAlign w:val="center"/>
                </w:tcPr>
                <w:p w:rsidR="00916B0B" w:rsidRPr="00632448" w:rsidRDefault="00916B0B" w:rsidP="00916B0B">
                  <w:pPr>
                    <w:widowControl w:val="0"/>
                    <w:spacing w:after="0"/>
                    <w:jc w:val="center"/>
                    <w:rPr>
                      <w:rFonts w:ascii="Times New Roman" w:eastAsia="宋体" w:hAnsi="Times New Roman" w:cs="Times New Roman"/>
                      <w:kern w:val="2"/>
                      <w:sz w:val="21"/>
                      <w:szCs w:val="21"/>
                    </w:rPr>
                  </w:pPr>
                  <w:r w:rsidRPr="00632448">
                    <w:rPr>
                      <w:rFonts w:ascii="Times New Roman" w:eastAsia="宋体" w:hAnsi="宋体" w:cs="Times New Roman" w:hint="eastAsia"/>
                      <w:kern w:val="2"/>
                      <w:sz w:val="21"/>
                      <w:szCs w:val="21"/>
                    </w:rPr>
                    <w:t>环卫清运</w:t>
                  </w:r>
                </w:p>
              </w:tc>
            </w:tr>
          </w:tbl>
          <w:p w:rsidR="00916B0B" w:rsidRPr="00632448" w:rsidRDefault="00916B0B" w:rsidP="002426C6">
            <w:pPr>
              <w:widowControl w:val="0"/>
              <w:spacing w:beforeLines="100"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建设项目一般工业固废的暂存场所需按照《一般工业固体废物贮存、处置场污染控</w:t>
            </w:r>
            <w:r w:rsidRPr="00632448">
              <w:rPr>
                <w:rFonts w:ascii="Times New Roman" w:eastAsia="宋体" w:hAnsi="Times New Roman" w:cs="Times New Roman" w:hint="eastAsia"/>
                <w:kern w:val="2"/>
                <w:sz w:val="24"/>
                <w:szCs w:val="24"/>
              </w:rPr>
              <w:lastRenderedPageBreak/>
              <w:t>制标准》（</w:t>
            </w:r>
            <w:r w:rsidRPr="00632448">
              <w:rPr>
                <w:rFonts w:ascii="Times New Roman" w:eastAsia="宋体" w:hAnsi="Times New Roman" w:cs="Times New Roman"/>
                <w:kern w:val="2"/>
                <w:sz w:val="24"/>
                <w:szCs w:val="24"/>
              </w:rPr>
              <w:t>GB18599-2001</w:t>
            </w:r>
            <w:r w:rsidRPr="00632448">
              <w:rPr>
                <w:rFonts w:ascii="Times New Roman" w:eastAsia="宋体" w:hAnsi="Times New Roman" w:cs="Times New Roman" w:hint="eastAsia"/>
                <w:kern w:val="2"/>
                <w:sz w:val="24"/>
                <w:szCs w:val="24"/>
              </w:rPr>
              <w:t>）及其修改单要求建设，具体要求如下：</w:t>
            </w:r>
          </w:p>
          <w:p w:rsidR="00916B0B" w:rsidRPr="00632448" w:rsidRDefault="00916B0B" w:rsidP="00916B0B">
            <w:pPr>
              <w:widowControl w:val="0"/>
              <w:spacing w:line="360" w:lineRule="auto"/>
              <w:ind w:firstLineChars="150" w:firstLine="36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1</w:t>
            </w:r>
            <w:r w:rsidRPr="00632448">
              <w:rPr>
                <w:rFonts w:ascii="Times New Roman" w:eastAsia="宋体" w:hAnsi="Times New Roman" w:cs="Times New Roman" w:hint="eastAsia"/>
                <w:kern w:val="2"/>
                <w:sz w:val="24"/>
                <w:szCs w:val="24"/>
              </w:rPr>
              <w:t>）贮存、处置场的建设类型，必须与将要堆放的一般工业固体废物的类别相一致。</w:t>
            </w:r>
          </w:p>
          <w:p w:rsidR="00916B0B" w:rsidRPr="00632448" w:rsidRDefault="00916B0B" w:rsidP="00916B0B">
            <w:pPr>
              <w:widowControl w:val="0"/>
              <w:spacing w:line="360" w:lineRule="auto"/>
              <w:ind w:firstLineChars="150" w:firstLine="36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2</w:t>
            </w:r>
            <w:r w:rsidRPr="00632448">
              <w:rPr>
                <w:rFonts w:ascii="Times New Roman" w:eastAsia="宋体" w:hAnsi="Times New Roman" w:cs="Times New Roman" w:hint="eastAsia"/>
                <w:kern w:val="2"/>
                <w:sz w:val="24"/>
                <w:szCs w:val="24"/>
              </w:rPr>
              <w:t>）贮存、处置场应采取防止粉尘污染的措施。</w:t>
            </w:r>
          </w:p>
          <w:p w:rsidR="00916B0B" w:rsidRPr="00632448" w:rsidRDefault="00916B0B" w:rsidP="00916B0B">
            <w:pPr>
              <w:widowControl w:val="0"/>
              <w:spacing w:line="360" w:lineRule="auto"/>
              <w:ind w:firstLineChars="150" w:firstLine="36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3</w:t>
            </w:r>
            <w:r w:rsidRPr="00632448">
              <w:rPr>
                <w:rFonts w:ascii="Times New Roman" w:eastAsia="宋体" w:hAnsi="Times New Roman" w:cs="Times New Roman" w:hint="eastAsia"/>
                <w:kern w:val="2"/>
                <w:sz w:val="24"/>
                <w:szCs w:val="24"/>
              </w:rPr>
              <w:t>）为防止雨水径流进入贮存、处置场内，避免渗滤液量增加和滑坡，贮存、处置场周边应设置导流渠。</w:t>
            </w:r>
          </w:p>
          <w:p w:rsidR="00916B0B" w:rsidRPr="00632448" w:rsidRDefault="00916B0B" w:rsidP="00916B0B">
            <w:pPr>
              <w:widowControl w:val="0"/>
              <w:spacing w:line="360" w:lineRule="auto"/>
              <w:ind w:firstLineChars="150" w:firstLine="36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4</w:t>
            </w:r>
            <w:r w:rsidRPr="00632448">
              <w:rPr>
                <w:rFonts w:ascii="Times New Roman" w:eastAsia="宋体" w:hAnsi="Times New Roman" w:cs="Times New Roman" w:hint="eastAsia"/>
                <w:kern w:val="2"/>
                <w:sz w:val="24"/>
                <w:szCs w:val="24"/>
              </w:rPr>
              <w:t>）为保障设施、设备正常运营，必要时应采取措施防止地基下沉，尤其是防止不均匀或局部下沉。</w:t>
            </w:r>
          </w:p>
          <w:p w:rsidR="00FD1DC1" w:rsidRPr="00632448" w:rsidRDefault="00FD1DC1" w:rsidP="00FD1DC1">
            <w:pPr>
              <w:widowControl w:val="0"/>
              <w:adjustRightInd/>
              <w:snapToGrid/>
              <w:spacing w:line="360" w:lineRule="auto"/>
              <w:ind w:firstLineChars="200" w:firstLine="482"/>
              <w:jc w:val="both"/>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5</w:t>
            </w:r>
            <w:r w:rsidRPr="00632448">
              <w:rPr>
                <w:rFonts w:ascii="Times New Roman" w:eastAsia="宋体" w:hAnsi="Times New Roman" w:cs="Times New Roman" w:hint="eastAsia"/>
                <w:b/>
                <w:kern w:val="2"/>
                <w:sz w:val="24"/>
                <w:szCs w:val="24"/>
              </w:rPr>
              <w:t>、土壤环境影响分析</w:t>
            </w:r>
          </w:p>
          <w:p w:rsidR="00FD1DC1" w:rsidRPr="00632448" w:rsidRDefault="00FD1DC1" w:rsidP="00FD1DC1">
            <w:pPr>
              <w:spacing w:line="360" w:lineRule="auto"/>
              <w:ind w:firstLineChars="200" w:firstLine="480"/>
              <w:jc w:val="both"/>
              <w:rPr>
                <w:rFonts w:ascii="Times New Roman" w:eastAsiaTheme="minorEastAsia" w:hAnsi="Times New Roman" w:cs="Times New Roman"/>
                <w:sz w:val="24"/>
              </w:rPr>
            </w:pPr>
            <w:r w:rsidRPr="00632448">
              <w:rPr>
                <w:rFonts w:ascii="Times New Roman" w:eastAsiaTheme="minorEastAsia" w:hAnsi="Times New Roman" w:cs="Times New Roman" w:hint="eastAsia"/>
                <w:sz w:val="24"/>
              </w:rPr>
              <w:t>根据《环境影响评价技术导则土壤环境（试行）》（</w:t>
            </w:r>
            <w:r w:rsidRPr="00632448">
              <w:rPr>
                <w:rFonts w:ascii="Times New Roman" w:eastAsiaTheme="minorEastAsia" w:hAnsi="Times New Roman" w:cs="Times New Roman"/>
                <w:sz w:val="24"/>
              </w:rPr>
              <w:t>HJ</w:t>
            </w:r>
            <w:r w:rsidRPr="00632448">
              <w:rPr>
                <w:rFonts w:ascii="Times New Roman" w:eastAsiaTheme="minorEastAsia" w:hAnsi="Times New Roman" w:cs="Times New Roman" w:hint="eastAsia"/>
                <w:sz w:val="24"/>
              </w:rPr>
              <w:t>964</w:t>
            </w:r>
            <w:r w:rsidRPr="00632448">
              <w:rPr>
                <w:rFonts w:ascii="Times New Roman" w:eastAsiaTheme="minorEastAsia" w:hAnsi="Times New Roman" w:cs="Times New Roman"/>
                <w:sz w:val="24"/>
              </w:rPr>
              <w:t>-201</w:t>
            </w:r>
            <w:r w:rsidRPr="00632448">
              <w:rPr>
                <w:rFonts w:ascii="Times New Roman" w:eastAsiaTheme="minorEastAsia" w:hAnsi="Times New Roman" w:cs="Times New Roman" w:hint="eastAsia"/>
                <w:sz w:val="24"/>
              </w:rPr>
              <w:t>8</w:t>
            </w:r>
            <w:r w:rsidRPr="00632448">
              <w:rPr>
                <w:rFonts w:ascii="Times New Roman" w:eastAsiaTheme="minorEastAsia" w:hAnsi="Times New Roman" w:cs="Times New Roman" w:hint="eastAsia"/>
                <w:sz w:val="24"/>
              </w:rPr>
              <w:t>），土壤评价工作等级分级表见表</w:t>
            </w:r>
            <w:r w:rsidR="009955B7" w:rsidRPr="00632448">
              <w:rPr>
                <w:rFonts w:ascii="Times New Roman" w:eastAsiaTheme="minorEastAsia" w:hAnsi="Times New Roman" w:cs="Times New Roman" w:hint="eastAsia"/>
                <w:sz w:val="24"/>
              </w:rPr>
              <w:t>7.</w:t>
            </w:r>
            <w:r w:rsidRPr="00632448">
              <w:rPr>
                <w:rFonts w:ascii="Times New Roman" w:eastAsiaTheme="minorEastAsia" w:hAnsi="Times New Roman" w:cs="Times New Roman" w:hint="eastAsia"/>
                <w:sz w:val="24"/>
              </w:rPr>
              <w:t>9</w:t>
            </w:r>
            <w:r w:rsidRPr="00632448">
              <w:rPr>
                <w:rFonts w:ascii="Times New Roman" w:eastAsiaTheme="minorEastAsia" w:hAnsi="Times New Roman" w:cs="Times New Roman" w:hint="eastAsia"/>
                <w:sz w:val="24"/>
              </w:rPr>
              <w:t>。</w:t>
            </w:r>
          </w:p>
          <w:p w:rsidR="00FD1DC1" w:rsidRPr="00632448" w:rsidRDefault="00FD1DC1" w:rsidP="00FD1DC1">
            <w:pPr>
              <w:jc w:val="center"/>
              <w:rPr>
                <w:rFonts w:ascii="Times New Roman" w:eastAsiaTheme="minorEastAsia" w:hAnsi="Times New Roman" w:cs="Times New Roman"/>
                <w:b/>
                <w:sz w:val="24"/>
              </w:rPr>
            </w:pPr>
            <w:r w:rsidRPr="00632448">
              <w:rPr>
                <w:rFonts w:ascii="Times New Roman" w:eastAsiaTheme="minorEastAsia" w:hAnsi="Times New Roman" w:cs="Times New Roman" w:hint="eastAsia"/>
                <w:b/>
                <w:sz w:val="24"/>
              </w:rPr>
              <w:t>表</w:t>
            </w:r>
            <w:r w:rsidR="009955B7" w:rsidRPr="00632448">
              <w:rPr>
                <w:rFonts w:ascii="Times New Roman" w:eastAsiaTheme="minorEastAsia" w:hAnsi="Times New Roman" w:cs="Times New Roman" w:hint="eastAsia"/>
                <w:b/>
                <w:sz w:val="24"/>
              </w:rPr>
              <w:t>7.</w:t>
            </w:r>
            <w:r w:rsidRPr="00632448">
              <w:rPr>
                <w:rFonts w:ascii="Times New Roman" w:eastAsiaTheme="minorEastAsia" w:hAnsi="Times New Roman" w:cs="Times New Roman" w:hint="eastAsia"/>
                <w:b/>
                <w:sz w:val="24"/>
              </w:rPr>
              <w:t>9</w:t>
            </w:r>
            <w:r w:rsidRPr="00632448">
              <w:rPr>
                <w:rFonts w:ascii="Times New Roman" w:eastAsiaTheme="minorEastAsia" w:hAnsi="Times New Roman" w:cs="Times New Roman" w:hint="eastAsia"/>
                <w:b/>
                <w:sz w:val="24"/>
              </w:rPr>
              <w:t>污染影响型评价等级划分表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771"/>
              <w:gridCol w:w="771"/>
              <w:gridCol w:w="769"/>
              <w:gridCol w:w="768"/>
              <w:gridCol w:w="771"/>
              <w:gridCol w:w="923"/>
              <w:gridCol w:w="768"/>
              <w:gridCol w:w="923"/>
              <w:gridCol w:w="823"/>
            </w:tblGrid>
            <w:tr w:rsidR="00FD1DC1" w:rsidRPr="00632448" w:rsidTr="009B0C27">
              <w:trPr>
                <w:trHeight w:val="516"/>
                <w:jc w:val="center"/>
              </w:trPr>
              <w:tc>
                <w:tcPr>
                  <w:tcW w:w="1060" w:type="pct"/>
                  <w:vMerge w:val="restart"/>
                  <w:vAlign w:val="center"/>
                </w:tcPr>
                <w:p w:rsidR="00FD1DC1" w:rsidRPr="00632448" w:rsidRDefault="006E54A0" w:rsidP="009B0C27">
                  <w:pPr>
                    <w:spacing w:after="0"/>
                    <w:jc w:val="center"/>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pict>
                      <v:shape id="_x0000_s1046" type="#_x0000_t32" style="position:absolute;left:0;text-align:left;margin-left:27.1pt;margin-top:.8pt;width:62.95pt;height:39.45pt;flip:x y;z-index:251660288" o:connectortype="straight"/>
                    </w:pict>
                  </w:r>
                  <w:r w:rsidR="00FD1DC1" w:rsidRPr="00632448">
                    <w:rPr>
                      <w:rFonts w:ascii="Times New Roman" w:eastAsiaTheme="minorEastAsia" w:hAnsiTheme="minorEastAsia" w:cs="Times New Roman" w:hint="eastAsia"/>
                      <w:sz w:val="21"/>
                      <w:szCs w:val="21"/>
                    </w:rPr>
                    <w:t xml:space="preserve">           </w:t>
                  </w:r>
                  <w:r w:rsidR="00FD1DC1" w:rsidRPr="00632448">
                    <w:rPr>
                      <w:rFonts w:ascii="Times New Roman" w:eastAsiaTheme="minorEastAsia" w:hAnsiTheme="minorEastAsia" w:cs="Times New Roman"/>
                      <w:sz w:val="21"/>
                      <w:szCs w:val="21"/>
                    </w:rPr>
                    <w:t>占地规模</w:t>
                  </w:r>
                </w:p>
                <w:p w:rsidR="00FD1DC1" w:rsidRPr="00632448" w:rsidRDefault="006E54A0" w:rsidP="009B0C27">
                  <w:pPr>
                    <w:spacing w:after="0"/>
                    <w:rPr>
                      <w:rFonts w:ascii="Times New Roman" w:eastAsiaTheme="minorEastAsia" w:hAnsi="Times New Roman" w:cs="Times New Roman"/>
                      <w:sz w:val="21"/>
                      <w:szCs w:val="21"/>
                    </w:rPr>
                  </w:pPr>
                  <w:r>
                    <w:rPr>
                      <w:rFonts w:ascii="Times New Roman" w:eastAsiaTheme="minorEastAsia" w:hAnsi="Times New Roman" w:cs="Times New Roman"/>
                      <w:noProof/>
                      <w:sz w:val="21"/>
                      <w:szCs w:val="21"/>
                    </w:rPr>
                    <w:pict>
                      <v:shape id="_x0000_s1047" type="#_x0000_t32" style="position:absolute;margin-left:-5.55pt;margin-top:6.5pt;width:95.55pt;height:21.4pt;flip:x y;z-index:251661312" o:connectortype="straight"/>
                    </w:pict>
                  </w:r>
                  <w:r w:rsidR="00FD1DC1" w:rsidRPr="00632448">
                    <w:rPr>
                      <w:rFonts w:ascii="Times New Roman" w:eastAsiaTheme="minorEastAsia" w:hAnsiTheme="minorEastAsia" w:cs="Times New Roman"/>
                      <w:sz w:val="21"/>
                      <w:szCs w:val="21"/>
                    </w:rPr>
                    <w:t>评价工作等级</w:t>
                  </w:r>
                </w:p>
                <w:p w:rsidR="00FD1DC1" w:rsidRPr="00632448" w:rsidRDefault="00FD1DC1" w:rsidP="009B0C27">
                  <w:pPr>
                    <w:spacing w:after="0"/>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敏感程度</w:t>
                  </w:r>
                </w:p>
              </w:tc>
              <w:tc>
                <w:tcPr>
                  <w:tcW w:w="1250" w:type="pct"/>
                  <w:gridSpan w:val="3"/>
                  <w:vAlign w:val="center"/>
                </w:tcPr>
                <w:p w:rsidR="00FD1DC1" w:rsidRPr="00632448" w:rsidRDefault="006E54A0"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fldChar w:fldCharType="begin"/>
                  </w:r>
                  <w:r w:rsidR="00FD1DC1" w:rsidRPr="00632448">
                    <w:rPr>
                      <w:rFonts w:ascii="Times New Roman" w:eastAsiaTheme="minorEastAsia" w:hAnsi="Times New Roman" w:cs="Times New Roman"/>
                      <w:sz w:val="21"/>
                      <w:szCs w:val="21"/>
                    </w:rPr>
                    <w:instrText xml:space="preserve"> = 1 \* ROMAN </w:instrText>
                  </w:r>
                  <w:r w:rsidRPr="00632448">
                    <w:rPr>
                      <w:rFonts w:ascii="Times New Roman" w:eastAsiaTheme="minorEastAsia" w:hAnsi="Times New Roman" w:cs="Times New Roman"/>
                      <w:sz w:val="21"/>
                      <w:szCs w:val="21"/>
                    </w:rPr>
                    <w:fldChar w:fldCharType="separate"/>
                  </w:r>
                  <w:r w:rsidR="00FD1DC1" w:rsidRPr="00632448">
                    <w:rPr>
                      <w:rFonts w:ascii="Times New Roman" w:eastAsiaTheme="minorEastAsia" w:hAnsi="Times New Roman" w:cs="Times New Roman"/>
                      <w:sz w:val="21"/>
                      <w:szCs w:val="21"/>
                    </w:rPr>
                    <w:t>I</w:t>
                  </w:r>
                  <w:r w:rsidRPr="00632448">
                    <w:rPr>
                      <w:rFonts w:ascii="Times New Roman" w:eastAsiaTheme="minorEastAsia" w:hAnsi="Times New Roman" w:cs="Times New Roman"/>
                      <w:sz w:val="21"/>
                      <w:szCs w:val="21"/>
                    </w:rPr>
                    <w:fldChar w:fldCharType="end"/>
                  </w:r>
                  <w:r w:rsidR="00FD1DC1" w:rsidRPr="00632448">
                    <w:rPr>
                      <w:rFonts w:ascii="Times New Roman" w:eastAsiaTheme="minorEastAsia" w:hAnsiTheme="minorEastAsia" w:cs="Times New Roman"/>
                      <w:sz w:val="21"/>
                      <w:szCs w:val="21"/>
                    </w:rPr>
                    <w:t>类项目</w:t>
                  </w:r>
                </w:p>
              </w:tc>
              <w:tc>
                <w:tcPr>
                  <w:tcW w:w="1331" w:type="pct"/>
                  <w:gridSpan w:val="3"/>
                  <w:vAlign w:val="center"/>
                </w:tcPr>
                <w:p w:rsidR="00FD1DC1" w:rsidRPr="00632448" w:rsidRDefault="006E54A0"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fldChar w:fldCharType="begin"/>
                  </w:r>
                  <w:r w:rsidR="00FD1DC1" w:rsidRPr="00632448">
                    <w:rPr>
                      <w:rFonts w:ascii="Times New Roman" w:eastAsiaTheme="minorEastAsia" w:hAnsi="Times New Roman" w:cs="Times New Roman"/>
                      <w:sz w:val="21"/>
                      <w:szCs w:val="21"/>
                    </w:rPr>
                    <w:instrText xml:space="preserve"> = 2 \* ROMAN </w:instrText>
                  </w:r>
                  <w:r w:rsidRPr="00632448">
                    <w:rPr>
                      <w:rFonts w:ascii="Times New Roman" w:eastAsiaTheme="minorEastAsia" w:hAnsi="Times New Roman" w:cs="Times New Roman"/>
                      <w:sz w:val="21"/>
                      <w:szCs w:val="21"/>
                    </w:rPr>
                    <w:fldChar w:fldCharType="separate"/>
                  </w:r>
                  <w:r w:rsidR="00FD1DC1" w:rsidRPr="00632448">
                    <w:rPr>
                      <w:rFonts w:ascii="Times New Roman" w:eastAsiaTheme="minorEastAsia" w:hAnsi="Times New Roman" w:cs="Times New Roman"/>
                      <w:sz w:val="21"/>
                      <w:szCs w:val="21"/>
                    </w:rPr>
                    <w:t>II</w:t>
                  </w:r>
                  <w:r w:rsidRPr="00632448">
                    <w:rPr>
                      <w:rFonts w:ascii="Times New Roman" w:eastAsiaTheme="minorEastAsia" w:hAnsi="Times New Roman" w:cs="Times New Roman"/>
                      <w:sz w:val="21"/>
                      <w:szCs w:val="21"/>
                    </w:rPr>
                    <w:fldChar w:fldCharType="end"/>
                  </w:r>
                  <w:r w:rsidR="00FD1DC1" w:rsidRPr="00632448">
                    <w:rPr>
                      <w:rFonts w:ascii="Times New Roman" w:eastAsiaTheme="minorEastAsia" w:hAnsiTheme="minorEastAsia" w:cs="Times New Roman"/>
                      <w:sz w:val="21"/>
                      <w:szCs w:val="21"/>
                    </w:rPr>
                    <w:t>类项目</w:t>
                  </w:r>
                </w:p>
              </w:tc>
              <w:tc>
                <w:tcPr>
                  <w:tcW w:w="1359" w:type="pct"/>
                  <w:gridSpan w:val="3"/>
                  <w:vAlign w:val="center"/>
                </w:tcPr>
                <w:p w:rsidR="00FD1DC1" w:rsidRPr="00632448" w:rsidRDefault="006E54A0"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fldChar w:fldCharType="begin"/>
                  </w:r>
                  <w:r w:rsidR="00FD1DC1" w:rsidRPr="00632448">
                    <w:rPr>
                      <w:rFonts w:ascii="Times New Roman" w:eastAsiaTheme="minorEastAsia" w:hAnsi="Times New Roman" w:cs="Times New Roman"/>
                      <w:sz w:val="21"/>
                      <w:szCs w:val="21"/>
                    </w:rPr>
                    <w:instrText xml:space="preserve"> = 3 \* ROMAN </w:instrText>
                  </w:r>
                  <w:r w:rsidRPr="00632448">
                    <w:rPr>
                      <w:rFonts w:ascii="Times New Roman" w:eastAsiaTheme="minorEastAsia" w:hAnsi="Times New Roman" w:cs="Times New Roman"/>
                      <w:sz w:val="21"/>
                      <w:szCs w:val="21"/>
                    </w:rPr>
                    <w:fldChar w:fldCharType="separate"/>
                  </w:r>
                  <w:r w:rsidR="00FD1DC1" w:rsidRPr="00632448">
                    <w:rPr>
                      <w:rFonts w:ascii="Times New Roman" w:eastAsiaTheme="minorEastAsia" w:hAnsi="Times New Roman" w:cs="Times New Roman"/>
                      <w:sz w:val="21"/>
                      <w:szCs w:val="21"/>
                    </w:rPr>
                    <w:t>III</w:t>
                  </w:r>
                  <w:r w:rsidRPr="00632448">
                    <w:rPr>
                      <w:rFonts w:ascii="Times New Roman" w:eastAsiaTheme="minorEastAsia" w:hAnsi="Times New Roman" w:cs="Times New Roman"/>
                      <w:sz w:val="21"/>
                      <w:szCs w:val="21"/>
                    </w:rPr>
                    <w:fldChar w:fldCharType="end"/>
                  </w:r>
                  <w:r w:rsidR="00FD1DC1" w:rsidRPr="00632448">
                    <w:rPr>
                      <w:rFonts w:ascii="Times New Roman" w:eastAsiaTheme="minorEastAsia" w:hAnsiTheme="minorEastAsia" w:cs="Times New Roman"/>
                      <w:sz w:val="21"/>
                      <w:szCs w:val="21"/>
                    </w:rPr>
                    <w:t>类项目</w:t>
                  </w:r>
                </w:p>
              </w:tc>
            </w:tr>
            <w:tr w:rsidR="00FD1DC1" w:rsidRPr="00632448" w:rsidTr="009B0C27">
              <w:trPr>
                <w:trHeight w:val="290"/>
                <w:jc w:val="center"/>
              </w:trPr>
              <w:tc>
                <w:tcPr>
                  <w:tcW w:w="1060" w:type="pct"/>
                  <w:vMerge/>
                  <w:vAlign w:val="center"/>
                </w:tcPr>
                <w:p w:rsidR="00FD1DC1" w:rsidRPr="00632448" w:rsidRDefault="00FD1DC1" w:rsidP="009B0C27">
                  <w:pPr>
                    <w:spacing w:after="0"/>
                    <w:jc w:val="center"/>
                    <w:rPr>
                      <w:rFonts w:ascii="Times New Roman" w:eastAsiaTheme="minorEastAsia" w:hAnsi="Times New Roman" w:cs="Times New Roman"/>
                      <w:noProof/>
                      <w:sz w:val="21"/>
                      <w:szCs w:val="21"/>
                    </w:rPr>
                  </w:pP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中</w:t>
                  </w:r>
                </w:p>
              </w:tc>
              <w:tc>
                <w:tcPr>
                  <w:tcW w:w="416"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小</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中</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小</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中</w:t>
                  </w:r>
                </w:p>
              </w:tc>
              <w:tc>
                <w:tcPr>
                  <w:tcW w:w="44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小</w:t>
                  </w:r>
                </w:p>
              </w:tc>
            </w:tr>
            <w:tr w:rsidR="00FD1DC1" w:rsidRPr="00632448" w:rsidTr="009B0C27">
              <w:trPr>
                <w:jc w:val="center"/>
              </w:trPr>
              <w:tc>
                <w:tcPr>
                  <w:tcW w:w="1060"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敏感</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一级</w:t>
                  </w:r>
                </w:p>
              </w:tc>
              <w:tc>
                <w:tcPr>
                  <w:tcW w:w="416"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一级</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4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r>
            <w:tr w:rsidR="00FD1DC1" w:rsidRPr="00632448" w:rsidTr="009B0C27">
              <w:trPr>
                <w:jc w:val="center"/>
              </w:trPr>
              <w:tc>
                <w:tcPr>
                  <w:tcW w:w="1060"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较敏感</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一级</w:t>
                  </w:r>
                </w:p>
              </w:tc>
              <w:tc>
                <w:tcPr>
                  <w:tcW w:w="416"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4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r>
            <w:tr w:rsidR="00FD1DC1" w:rsidRPr="00632448" w:rsidTr="009B0C27">
              <w:trPr>
                <w:jc w:val="center"/>
              </w:trPr>
              <w:tc>
                <w:tcPr>
                  <w:tcW w:w="1060"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不敏感</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6"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二级</w:t>
                  </w:r>
                </w:p>
              </w:tc>
              <w:tc>
                <w:tcPr>
                  <w:tcW w:w="417"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1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三级</w:t>
                  </w:r>
                </w:p>
              </w:tc>
              <w:tc>
                <w:tcPr>
                  <w:tcW w:w="499"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c>
                <w:tcPr>
                  <w:tcW w:w="445" w:type="pct"/>
                  <w:vAlign w:val="center"/>
                </w:tcPr>
                <w:p w:rsidR="00FD1DC1" w:rsidRPr="00632448" w:rsidRDefault="00FD1DC1"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w:t>
                  </w:r>
                </w:p>
              </w:tc>
            </w:tr>
          </w:tbl>
          <w:p w:rsidR="00FD1DC1" w:rsidRPr="00632448" w:rsidRDefault="00FD1DC1" w:rsidP="00FD1DC1">
            <w:pPr>
              <w:widowControl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Theme="minorEastAsia" w:hAnsi="Times New Roman" w:cs="Times New Roman" w:hint="eastAsia"/>
                <w:sz w:val="24"/>
              </w:rPr>
              <w:t>根据《环境影响评价技术导则·土壤环境（试行）》（</w:t>
            </w:r>
            <w:r w:rsidRPr="00632448">
              <w:rPr>
                <w:rFonts w:ascii="Times New Roman" w:eastAsiaTheme="minorEastAsia" w:hAnsi="Times New Roman" w:cs="Times New Roman"/>
                <w:sz w:val="24"/>
              </w:rPr>
              <w:t>HJ</w:t>
            </w:r>
            <w:r w:rsidRPr="00632448">
              <w:rPr>
                <w:rFonts w:ascii="Times New Roman" w:eastAsiaTheme="minorEastAsia" w:hAnsi="Times New Roman" w:cs="Times New Roman" w:hint="eastAsia"/>
                <w:sz w:val="24"/>
              </w:rPr>
              <w:t>964</w:t>
            </w:r>
            <w:r w:rsidRPr="00632448">
              <w:rPr>
                <w:rFonts w:ascii="Times New Roman" w:eastAsiaTheme="minorEastAsia" w:hAnsi="Times New Roman" w:cs="Times New Roman"/>
                <w:sz w:val="24"/>
              </w:rPr>
              <w:t>-201</w:t>
            </w:r>
            <w:r w:rsidRPr="00632448">
              <w:rPr>
                <w:rFonts w:ascii="Times New Roman" w:eastAsiaTheme="minorEastAsia" w:hAnsi="Times New Roman" w:cs="Times New Roman" w:hint="eastAsia"/>
                <w:sz w:val="24"/>
              </w:rPr>
              <w:t>8</w:t>
            </w:r>
            <w:r w:rsidRPr="00632448">
              <w:rPr>
                <w:rFonts w:ascii="Times New Roman" w:eastAsiaTheme="minorEastAsia" w:hAnsi="Times New Roman" w:cs="Times New Roman" w:hint="eastAsia"/>
                <w:sz w:val="24"/>
              </w:rPr>
              <w:t>）附录</w:t>
            </w:r>
            <w:r w:rsidRPr="00632448">
              <w:rPr>
                <w:rFonts w:ascii="Times New Roman" w:eastAsiaTheme="minorEastAsia" w:hAnsi="Times New Roman" w:cs="Times New Roman" w:hint="eastAsia"/>
                <w:sz w:val="24"/>
              </w:rPr>
              <w:t>A</w:t>
            </w:r>
            <w:r w:rsidRPr="00632448">
              <w:rPr>
                <w:rFonts w:ascii="Times New Roman" w:eastAsiaTheme="minorEastAsia" w:hAnsi="Times New Roman" w:cs="Times New Roman" w:hint="eastAsia"/>
                <w:sz w:val="24"/>
              </w:rPr>
              <w:t>，本项目属于“金属制品业</w:t>
            </w:r>
            <w:r w:rsidRPr="00632448">
              <w:rPr>
                <w:rFonts w:ascii="Times New Roman" w:eastAsiaTheme="minorEastAsia" w:hAnsi="Times New Roman" w:cs="Times New Roman" w:hint="eastAsia"/>
                <w:sz w:val="24"/>
              </w:rPr>
              <w:t>-</w:t>
            </w:r>
            <w:r w:rsidRPr="00632448">
              <w:rPr>
                <w:rFonts w:ascii="Times New Roman" w:eastAsiaTheme="minorEastAsia" w:hAnsi="Times New Roman" w:cs="Times New Roman" w:hint="eastAsia"/>
                <w:sz w:val="24"/>
              </w:rPr>
              <w:t>其它”，为</w:t>
            </w:r>
            <w:r w:rsidR="006E54A0" w:rsidRPr="00632448">
              <w:rPr>
                <w:rFonts w:ascii="Times New Roman" w:eastAsiaTheme="minorEastAsia" w:hAnsi="Times New Roman" w:cs="Times New Roman"/>
                <w:sz w:val="24"/>
              </w:rPr>
              <w:fldChar w:fldCharType="begin"/>
            </w:r>
            <w:r w:rsidRPr="00632448">
              <w:rPr>
                <w:rFonts w:ascii="Times New Roman" w:eastAsiaTheme="minorEastAsia" w:hAnsi="Times New Roman" w:cs="Times New Roman"/>
                <w:sz w:val="24"/>
              </w:rPr>
              <w:instrText xml:space="preserve"> </w:instrText>
            </w:r>
            <w:r w:rsidRPr="00632448">
              <w:rPr>
                <w:rFonts w:ascii="Times New Roman" w:eastAsiaTheme="minorEastAsia" w:hAnsi="Times New Roman" w:cs="Times New Roman" w:hint="eastAsia"/>
                <w:sz w:val="24"/>
              </w:rPr>
              <w:instrText>= 3 \* ROMAN</w:instrText>
            </w:r>
            <w:r w:rsidRPr="00632448">
              <w:rPr>
                <w:rFonts w:ascii="Times New Roman" w:eastAsiaTheme="minorEastAsia" w:hAnsi="Times New Roman" w:cs="Times New Roman"/>
                <w:sz w:val="24"/>
              </w:rPr>
              <w:instrText xml:space="preserve"> </w:instrText>
            </w:r>
            <w:r w:rsidR="006E54A0" w:rsidRPr="00632448">
              <w:rPr>
                <w:rFonts w:ascii="Times New Roman" w:eastAsiaTheme="minorEastAsia" w:hAnsi="Times New Roman" w:cs="Times New Roman"/>
                <w:sz w:val="24"/>
              </w:rPr>
              <w:fldChar w:fldCharType="separate"/>
            </w:r>
            <w:r w:rsidRPr="00632448">
              <w:rPr>
                <w:rFonts w:ascii="Times New Roman" w:eastAsiaTheme="minorEastAsia" w:hAnsi="Times New Roman" w:cs="Times New Roman"/>
                <w:noProof/>
                <w:sz w:val="24"/>
              </w:rPr>
              <w:t>III</w:t>
            </w:r>
            <w:r w:rsidR="006E54A0" w:rsidRPr="00632448">
              <w:rPr>
                <w:rFonts w:ascii="Times New Roman" w:eastAsiaTheme="minorEastAsia" w:hAnsi="Times New Roman" w:cs="Times New Roman"/>
                <w:sz w:val="24"/>
              </w:rPr>
              <w:fldChar w:fldCharType="end"/>
            </w:r>
            <w:r w:rsidRPr="00632448">
              <w:rPr>
                <w:rFonts w:ascii="Times New Roman" w:eastAsiaTheme="minorEastAsia" w:hAnsi="Times New Roman" w:cs="Times New Roman" w:hint="eastAsia"/>
                <w:sz w:val="24"/>
              </w:rPr>
              <w:t>类项目；本项目调查评价范围内无耕地、园林、饮用水源等土壤环境敏感目标，敏感程度为不敏感；项目占地面积</w:t>
            </w:r>
            <w:r w:rsidRPr="00632448">
              <w:rPr>
                <w:rFonts w:ascii="Times New Roman" w:eastAsiaTheme="minorEastAsia" w:hAnsi="Times New Roman" w:cs="Times New Roman" w:hint="eastAsia"/>
                <w:sz w:val="24"/>
              </w:rPr>
              <w:t>600m</w:t>
            </w:r>
            <w:r w:rsidRPr="00632448">
              <w:rPr>
                <w:rFonts w:ascii="Times New Roman" w:eastAsiaTheme="minorEastAsia" w:hAnsi="Times New Roman" w:cs="Times New Roman" w:hint="eastAsia"/>
                <w:sz w:val="24"/>
                <w:vertAlign w:val="superscript"/>
              </w:rPr>
              <w:t>2</w:t>
            </w:r>
            <w:r w:rsidRPr="00632448">
              <w:rPr>
                <w:rFonts w:ascii="Times New Roman" w:eastAsiaTheme="minorEastAsia" w:hAnsi="Times New Roman" w:cs="Times New Roman" w:hint="eastAsia"/>
                <w:sz w:val="24"/>
              </w:rPr>
              <w:t>≤</w:t>
            </w:r>
            <w:r w:rsidRPr="00632448">
              <w:rPr>
                <w:rFonts w:ascii="Times New Roman" w:eastAsiaTheme="minorEastAsia" w:hAnsi="Times New Roman" w:cs="Times New Roman" w:hint="eastAsia"/>
                <w:sz w:val="24"/>
              </w:rPr>
              <w:t>5hm</w:t>
            </w:r>
            <w:r w:rsidRPr="00632448">
              <w:rPr>
                <w:rFonts w:ascii="Times New Roman" w:eastAsiaTheme="minorEastAsia" w:hAnsi="Times New Roman" w:cs="Times New Roman" w:hint="eastAsia"/>
                <w:sz w:val="24"/>
                <w:vertAlign w:val="superscript"/>
              </w:rPr>
              <w:t>2</w:t>
            </w:r>
            <w:r w:rsidRPr="00632448">
              <w:rPr>
                <w:rFonts w:ascii="Times New Roman" w:eastAsiaTheme="minorEastAsia" w:hAnsi="Times New Roman" w:cs="Times New Roman" w:hint="eastAsia"/>
                <w:sz w:val="24"/>
              </w:rPr>
              <w:t>，占地规模为小型，因此，项目可不开展土壤环境影响评价工作。</w:t>
            </w:r>
          </w:p>
          <w:p w:rsidR="00916B0B" w:rsidRPr="00632448" w:rsidRDefault="00FD1DC1" w:rsidP="00916B0B">
            <w:pPr>
              <w:widowControl w:val="0"/>
              <w:adjustRightInd/>
              <w:snapToGrid/>
              <w:spacing w:line="360" w:lineRule="auto"/>
              <w:ind w:firstLineChars="200" w:firstLine="482"/>
              <w:jc w:val="both"/>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6</w:t>
            </w:r>
            <w:r w:rsidR="00916B0B" w:rsidRPr="00632448">
              <w:rPr>
                <w:rFonts w:ascii="Times New Roman" w:eastAsia="宋体" w:hAnsi="Times New Roman" w:cs="Times New Roman" w:hint="eastAsia"/>
                <w:b/>
                <w:kern w:val="2"/>
                <w:sz w:val="24"/>
                <w:szCs w:val="24"/>
              </w:rPr>
              <w:t>、环境监测计划</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根据国家、安徽省有关环境保护法律、法规及条例等，结合企业的具体情况，应建立一套环境保护管理体制及规章制度。根据《排污单位自行监测技术指南</w:t>
            </w:r>
            <w:r w:rsidRPr="00632448">
              <w:rPr>
                <w:rFonts w:ascii="Times New Roman" w:eastAsia="宋体" w:hAnsi="Times New Roman" w:cs="Times New Roman" w:hint="eastAsia"/>
                <w:kern w:val="2"/>
                <w:sz w:val="24"/>
                <w:szCs w:val="24"/>
              </w:rPr>
              <w:t xml:space="preserve"> </w:t>
            </w:r>
            <w:r w:rsidRPr="00632448">
              <w:rPr>
                <w:rFonts w:ascii="Times New Roman" w:eastAsia="宋体" w:hAnsi="Times New Roman" w:cs="Times New Roman" w:hint="eastAsia"/>
                <w:kern w:val="2"/>
                <w:sz w:val="24"/>
                <w:szCs w:val="24"/>
              </w:rPr>
              <w:t>总则》，特制定本次环境监测计划。</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1</w:t>
            </w:r>
            <w:r w:rsidRPr="00632448">
              <w:rPr>
                <w:rFonts w:ascii="Times New Roman" w:eastAsia="宋体" w:hAnsi="Times New Roman" w:cs="Times New Roman" w:hint="eastAsia"/>
                <w:kern w:val="2"/>
                <w:sz w:val="24"/>
                <w:szCs w:val="24"/>
              </w:rPr>
              <w:t>）大气污染源监测计划</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每年对废气污染源进行一次例行监测，监测项目为颗粒物；当企业排放源出现异常排放情况时，要及时监测。</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2</w:t>
            </w:r>
            <w:r w:rsidRPr="00632448">
              <w:rPr>
                <w:rFonts w:ascii="Times New Roman" w:eastAsia="宋体" w:hAnsi="Times New Roman" w:cs="Times New Roman" w:hint="eastAsia"/>
                <w:kern w:val="2"/>
                <w:sz w:val="24"/>
                <w:szCs w:val="24"/>
              </w:rPr>
              <w:t>）水污染源监测计划</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每季度对污水排放口进行一次监测，当污水有异常变化时，要及时监测上报。监测项目有</w:t>
            </w:r>
            <w:r w:rsidRPr="00632448">
              <w:rPr>
                <w:rFonts w:ascii="Times New Roman" w:eastAsia="宋体" w:hAnsi="Times New Roman" w:cs="Times New Roman"/>
                <w:kern w:val="2"/>
                <w:sz w:val="24"/>
                <w:szCs w:val="24"/>
              </w:rPr>
              <w:t>COD</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SS</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NH</w:t>
            </w:r>
            <w:r w:rsidRPr="00632448">
              <w:rPr>
                <w:rFonts w:ascii="Times New Roman" w:eastAsia="宋体" w:hAnsi="Times New Roman" w:cs="Times New Roman"/>
                <w:kern w:val="2"/>
                <w:sz w:val="24"/>
                <w:szCs w:val="24"/>
                <w:vertAlign w:val="subscript"/>
              </w:rPr>
              <w:t>3</w:t>
            </w:r>
            <w:r w:rsidRPr="00632448">
              <w:rPr>
                <w:rFonts w:ascii="Times New Roman" w:eastAsia="宋体" w:hAnsi="Times New Roman" w:cs="Times New Roman"/>
                <w:kern w:val="2"/>
                <w:sz w:val="24"/>
                <w:szCs w:val="24"/>
              </w:rPr>
              <w:t>-N</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kern w:val="2"/>
                <w:sz w:val="24"/>
                <w:szCs w:val="24"/>
              </w:rPr>
              <w:t>BOD</w:t>
            </w:r>
            <w:r w:rsidRPr="00632448">
              <w:rPr>
                <w:rFonts w:ascii="Times New Roman" w:eastAsia="宋体" w:hAnsi="Times New Roman" w:cs="Times New Roman"/>
                <w:kern w:val="2"/>
                <w:sz w:val="24"/>
                <w:szCs w:val="24"/>
                <w:vertAlign w:val="subscript"/>
              </w:rPr>
              <w:t>5</w:t>
            </w:r>
            <w:r w:rsidRPr="00632448">
              <w:rPr>
                <w:rFonts w:ascii="Times New Roman" w:eastAsia="宋体" w:hAnsi="Times New Roman" w:cs="Times New Roman" w:hint="eastAsia"/>
                <w:kern w:val="2"/>
                <w:sz w:val="24"/>
                <w:szCs w:val="24"/>
              </w:rPr>
              <w:t>、</w:t>
            </w:r>
            <w:r w:rsidRPr="00632448">
              <w:rPr>
                <w:rFonts w:ascii="Times New Roman" w:eastAsia="宋体" w:hAnsi="Times New Roman" w:cs="Times New Roman" w:hint="eastAsia"/>
                <w:kern w:val="2"/>
                <w:sz w:val="24"/>
                <w:szCs w:val="24"/>
              </w:rPr>
              <w:t>pH</w:t>
            </w:r>
            <w:r w:rsidRPr="00632448">
              <w:rPr>
                <w:rFonts w:ascii="Times New Roman" w:eastAsia="宋体" w:hAnsi="Times New Roman" w:cs="Times New Roman" w:hint="eastAsia"/>
                <w:kern w:val="2"/>
                <w:sz w:val="24"/>
                <w:szCs w:val="24"/>
              </w:rPr>
              <w:t>等。</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lastRenderedPageBreak/>
              <w:t>（</w:t>
            </w:r>
            <w:r w:rsidRPr="00632448">
              <w:rPr>
                <w:rFonts w:ascii="Times New Roman" w:eastAsia="宋体" w:hAnsi="Times New Roman" w:cs="Times New Roman"/>
                <w:kern w:val="2"/>
                <w:sz w:val="24"/>
                <w:szCs w:val="24"/>
              </w:rPr>
              <w:t>3</w:t>
            </w:r>
            <w:r w:rsidRPr="00632448">
              <w:rPr>
                <w:rFonts w:ascii="Times New Roman" w:eastAsia="宋体" w:hAnsi="Times New Roman" w:cs="Times New Roman" w:hint="eastAsia"/>
                <w:kern w:val="2"/>
                <w:sz w:val="24"/>
                <w:szCs w:val="24"/>
              </w:rPr>
              <w:t>）噪声污染源监测计划</w:t>
            </w:r>
          </w:p>
          <w:p w:rsidR="00916B0B" w:rsidRPr="00632448" w:rsidRDefault="00916B0B" w:rsidP="00916B0B">
            <w:pPr>
              <w:widowControl w:val="0"/>
              <w:autoSpaceDE w:val="0"/>
              <w:autoSpaceDN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Times New Roman" w:cs="Times New Roman" w:hint="eastAsia"/>
                <w:kern w:val="2"/>
                <w:sz w:val="24"/>
                <w:szCs w:val="24"/>
              </w:rPr>
              <w:t>每季度对厂界的噪声污染源进行一次监测，监测点位具体要求按</w:t>
            </w:r>
            <w:r w:rsidRPr="00632448">
              <w:rPr>
                <w:rFonts w:ascii="Times New Roman" w:eastAsia="宋体" w:hAnsi="Times New Roman" w:cs="Times New Roman"/>
                <w:kern w:val="2"/>
                <w:sz w:val="24"/>
                <w:szCs w:val="24"/>
              </w:rPr>
              <w:t>GB12348</w:t>
            </w:r>
            <w:r w:rsidRPr="00632448">
              <w:rPr>
                <w:rFonts w:ascii="Times New Roman" w:eastAsia="宋体" w:hAnsi="Times New Roman" w:cs="Times New Roman" w:hint="eastAsia"/>
                <w:kern w:val="2"/>
                <w:sz w:val="24"/>
                <w:szCs w:val="24"/>
              </w:rPr>
              <w:t>执行，主要为厂界噪声。</w:t>
            </w:r>
          </w:p>
          <w:p w:rsidR="00916B0B" w:rsidRPr="00632448" w:rsidRDefault="00916B0B" w:rsidP="00916B0B">
            <w:pPr>
              <w:widowControl w:val="0"/>
              <w:autoSpaceDE w:val="0"/>
              <w:autoSpaceDN w:val="0"/>
              <w:adjustRightInd/>
              <w:snapToGrid/>
              <w:jc w:val="center"/>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表</w:t>
            </w:r>
            <w:r w:rsidR="009955B7" w:rsidRPr="00632448">
              <w:rPr>
                <w:rFonts w:ascii="Times New Roman" w:eastAsia="宋体" w:hAnsi="Times New Roman" w:cs="Times New Roman" w:hint="eastAsia"/>
                <w:b/>
                <w:kern w:val="2"/>
                <w:sz w:val="24"/>
                <w:szCs w:val="24"/>
              </w:rPr>
              <w:t>7.10</w:t>
            </w:r>
            <w:r w:rsidRPr="00632448">
              <w:rPr>
                <w:rFonts w:ascii="Times New Roman" w:eastAsia="宋体" w:hAnsi="Times New Roman" w:cs="Times New Roman" w:hint="eastAsia"/>
                <w:b/>
                <w:kern w:val="2"/>
                <w:sz w:val="24"/>
                <w:szCs w:val="24"/>
              </w:rPr>
              <w:t>建设单位自行监测计划一栏表</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824"/>
              <w:gridCol w:w="1472"/>
              <w:gridCol w:w="1859"/>
              <w:gridCol w:w="2289"/>
              <w:gridCol w:w="1572"/>
              <w:gridCol w:w="1242"/>
            </w:tblGrid>
            <w:tr w:rsidR="00916B0B" w:rsidRPr="00632448" w:rsidTr="00916B0B">
              <w:trPr>
                <w:jc w:val="center"/>
              </w:trPr>
              <w:tc>
                <w:tcPr>
                  <w:tcW w:w="445" w:type="pct"/>
                  <w:vAlign w:val="center"/>
                </w:tcPr>
                <w:p w:rsidR="00916B0B" w:rsidRPr="00632448" w:rsidRDefault="00916B0B" w:rsidP="00916B0B">
                  <w:pPr>
                    <w:autoSpaceDE w:val="0"/>
                    <w:autoSpaceDN w:val="0"/>
                    <w:adjustRightInd/>
                    <w:snapToGrid/>
                    <w:spacing w:after="0"/>
                    <w:jc w:val="center"/>
                    <w:rPr>
                      <w:rFonts w:ascii="Times New Roman" w:eastAsiaTheme="minorEastAsia" w:hAnsi="Times New Roman" w:cs="Times New Roman"/>
                      <w:b/>
                      <w:sz w:val="21"/>
                    </w:rPr>
                  </w:pPr>
                  <w:r w:rsidRPr="00632448">
                    <w:rPr>
                      <w:rFonts w:ascii="Times New Roman" w:eastAsiaTheme="minorEastAsia" w:hAnsiTheme="minorEastAsia" w:cs="Times New Roman"/>
                      <w:b/>
                      <w:sz w:val="21"/>
                    </w:rPr>
                    <w:t>监测类别</w:t>
                  </w:r>
                </w:p>
              </w:tc>
              <w:tc>
                <w:tcPr>
                  <w:tcW w:w="795" w:type="pct"/>
                  <w:vAlign w:val="center"/>
                </w:tcPr>
                <w:p w:rsidR="00916B0B" w:rsidRPr="00632448" w:rsidRDefault="00916B0B" w:rsidP="00916B0B">
                  <w:pPr>
                    <w:autoSpaceDE w:val="0"/>
                    <w:autoSpaceDN w:val="0"/>
                    <w:adjustRightInd/>
                    <w:snapToGrid/>
                    <w:spacing w:after="0"/>
                    <w:jc w:val="center"/>
                    <w:rPr>
                      <w:rFonts w:ascii="Times New Roman" w:eastAsiaTheme="minorEastAsia" w:hAnsi="Times New Roman" w:cs="Times New Roman"/>
                      <w:b/>
                      <w:sz w:val="21"/>
                    </w:rPr>
                  </w:pPr>
                  <w:r w:rsidRPr="00632448">
                    <w:rPr>
                      <w:rFonts w:ascii="Times New Roman" w:eastAsiaTheme="minorEastAsia" w:hAnsi="Times New Roman" w:cs="Times New Roman" w:hint="eastAsia"/>
                      <w:b/>
                      <w:sz w:val="21"/>
                    </w:rPr>
                    <w:t>来源</w:t>
                  </w:r>
                </w:p>
              </w:tc>
              <w:tc>
                <w:tcPr>
                  <w:tcW w:w="1004" w:type="pct"/>
                  <w:vAlign w:val="center"/>
                </w:tcPr>
                <w:p w:rsidR="00916B0B" w:rsidRPr="00632448" w:rsidRDefault="00916B0B" w:rsidP="00916B0B">
                  <w:pPr>
                    <w:autoSpaceDE w:val="0"/>
                    <w:autoSpaceDN w:val="0"/>
                    <w:adjustRightInd/>
                    <w:snapToGrid/>
                    <w:spacing w:after="0"/>
                    <w:jc w:val="center"/>
                    <w:rPr>
                      <w:rFonts w:ascii="Times New Roman" w:eastAsiaTheme="minorEastAsia" w:hAnsi="Times New Roman" w:cs="Times New Roman"/>
                      <w:b/>
                      <w:sz w:val="21"/>
                    </w:rPr>
                  </w:pPr>
                  <w:r w:rsidRPr="00632448">
                    <w:rPr>
                      <w:rFonts w:ascii="Times New Roman" w:eastAsiaTheme="minorEastAsia" w:hAnsiTheme="minorEastAsia" w:cs="Times New Roman"/>
                      <w:b/>
                      <w:sz w:val="21"/>
                    </w:rPr>
                    <w:t>监测点位</w:t>
                  </w:r>
                </w:p>
              </w:tc>
              <w:tc>
                <w:tcPr>
                  <w:tcW w:w="1236" w:type="pct"/>
                  <w:vAlign w:val="center"/>
                </w:tcPr>
                <w:p w:rsidR="00916B0B" w:rsidRPr="00632448" w:rsidRDefault="00916B0B" w:rsidP="00916B0B">
                  <w:pPr>
                    <w:autoSpaceDE w:val="0"/>
                    <w:autoSpaceDN w:val="0"/>
                    <w:adjustRightInd/>
                    <w:snapToGrid/>
                    <w:spacing w:after="0"/>
                    <w:jc w:val="center"/>
                    <w:rPr>
                      <w:rFonts w:ascii="Times New Roman" w:eastAsiaTheme="minorEastAsia" w:hAnsi="Times New Roman" w:cs="Times New Roman"/>
                      <w:b/>
                      <w:sz w:val="21"/>
                    </w:rPr>
                  </w:pPr>
                  <w:r w:rsidRPr="00632448">
                    <w:rPr>
                      <w:rFonts w:ascii="Times New Roman" w:eastAsiaTheme="minorEastAsia" w:hAnsiTheme="minorEastAsia" w:cs="Times New Roman"/>
                      <w:b/>
                      <w:sz w:val="21"/>
                    </w:rPr>
                    <w:t>主要监测指标</w:t>
                  </w:r>
                </w:p>
              </w:tc>
              <w:tc>
                <w:tcPr>
                  <w:tcW w:w="849" w:type="pct"/>
                  <w:vAlign w:val="center"/>
                </w:tcPr>
                <w:p w:rsidR="00916B0B" w:rsidRPr="00632448" w:rsidRDefault="00916B0B" w:rsidP="00916B0B">
                  <w:pPr>
                    <w:autoSpaceDE w:val="0"/>
                    <w:autoSpaceDN w:val="0"/>
                    <w:adjustRightInd/>
                    <w:snapToGrid/>
                    <w:spacing w:after="0"/>
                    <w:jc w:val="center"/>
                    <w:rPr>
                      <w:rFonts w:ascii="Times New Roman" w:eastAsiaTheme="minorEastAsia" w:hAnsi="Times New Roman" w:cs="Times New Roman"/>
                      <w:b/>
                      <w:sz w:val="21"/>
                    </w:rPr>
                  </w:pPr>
                  <w:r w:rsidRPr="00632448">
                    <w:rPr>
                      <w:rFonts w:ascii="Times New Roman" w:eastAsiaTheme="minorEastAsia" w:hAnsiTheme="minorEastAsia" w:cs="Times New Roman"/>
                      <w:b/>
                      <w:sz w:val="21"/>
                    </w:rPr>
                    <w:t>其它监测指标</w:t>
                  </w:r>
                </w:p>
              </w:tc>
              <w:tc>
                <w:tcPr>
                  <w:tcW w:w="671" w:type="pct"/>
                  <w:vAlign w:val="center"/>
                </w:tcPr>
                <w:p w:rsidR="00916B0B" w:rsidRPr="00632448" w:rsidRDefault="00916B0B" w:rsidP="00916B0B">
                  <w:pPr>
                    <w:autoSpaceDE w:val="0"/>
                    <w:autoSpaceDN w:val="0"/>
                    <w:adjustRightInd/>
                    <w:snapToGrid/>
                    <w:spacing w:after="0"/>
                    <w:jc w:val="center"/>
                    <w:rPr>
                      <w:rFonts w:ascii="Times New Roman" w:eastAsiaTheme="minorEastAsia" w:hAnsi="Times New Roman" w:cs="Times New Roman"/>
                      <w:b/>
                      <w:sz w:val="21"/>
                    </w:rPr>
                  </w:pPr>
                  <w:r w:rsidRPr="00632448">
                    <w:rPr>
                      <w:rFonts w:ascii="Times New Roman" w:eastAsiaTheme="minorEastAsia" w:hAnsiTheme="minorEastAsia" w:cs="Times New Roman"/>
                      <w:b/>
                      <w:sz w:val="21"/>
                    </w:rPr>
                    <w:t>监测频次</w:t>
                  </w:r>
                </w:p>
              </w:tc>
            </w:tr>
            <w:tr w:rsidR="00FD1DC1" w:rsidRPr="00632448" w:rsidTr="00916B0B">
              <w:trPr>
                <w:jc w:val="center"/>
              </w:trPr>
              <w:tc>
                <w:tcPr>
                  <w:tcW w:w="445" w:type="pct"/>
                  <w:vAlign w:val="center"/>
                </w:tcPr>
                <w:p w:rsidR="00FD1DC1" w:rsidRPr="00632448" w:rsidRDefault="00FD1DC1" w:rsidP="00916B0B">
                  <w:pPr>
                    <w:autoSpaceDE w:val="0"/>
                    <w:autoSpaceDN w:val="0"/>
                    <w:spacing w:after="0"/>
                    <w:jc w:val="center"/>
                    <w:rPr>
                      <w:rFonts w:ascii="Times New Roman" w:eastAsiaTheme="minorEastAsia" w:hAnsiTheme="minorEastAsia" w:cs="Times New Roman"/>
                      <w:b/>
                      <w:sz w:val="21"/>
                    </w:rPr>
                  </w:pPr>
                  <w:r w:rsidRPr="00632448">
                    <w:rPr>
                      <w:rFonts w:ascii="Times New Roman" w:eastAsiaTheme="minorEastAsia" w:hAnsiTheme="minorEastAsia" w:cs="Times New Roman"/>
                      <w:sz w:val="21"/>
                    </w:rPr>
                    <w:t>大气</w:t>
                  </w:r>
                </w:p>
              </w:tc>
              <w:tc>
                <w:tcPr>
                  <w:tcW w:w="795" w:type="pct"/>
                  <w:vAlign w:val="center"/>
                </w:tcPr>
                <w:p w:rsidR="00FD1DC1" w:rsidRPr="00632448" w:rsidRDefault="00FD1DC1" w:rsidP="009B0C27">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hint="eastAsia"/>
                      <w:sz w:val="21"/>
                    </w:rPr>
                    <w:t>厂界</w:t>
                  </w:r>
                </w:p>
              </w:tc>
              <w:tc>
                <w:tcPr>
                  <w:tcW w:w="1004" w:type="pct"/>
                  <w:vAlign w:val="center"/>
                </w:tcPr>
                <w:p w:rsidR="00FD1DC1" w:rsidRPr="00632448" w:rsidRDefault="00FD1DC1" w:rsidP="009B0C27">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hint="eastAsia"/>
                      <w:sz w:val="21"/>
                    </w:rPr>
                    <w:t>周界外浓度最高点</w:t>
                  </w:r>
                </w:p>
              </w:tc>
              <w:tc>
                <w:tcPr>
                  <w:tcW w:w="1236" w:type="pct"/>
                  <w:vAlign w:val="center"/>
                </w:tcPr>
                <w:p w:rsidR="00FD1DC1" w:rsidRPr="00632448" w:rsidRDefault="00FD1DC1" w:rsidP="009B0C27">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颗粒物</w:t>
                  </w:r>
                </w:p>
              </w:tc>
              <w:tc>
                <w:tcPr>
                  <w:tcW w:w="849" w:type="pct"/>
                  <w:vAlign w:val="center"/>
                </w:tcPr>
                <w:p w:rsidR="00FD1DC1" w:rsidRPr="00632448" w:rsidRDefault="00FD1DC1" w:rsidP="009B0C27">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w:t>
                  </w:r>
                </w:p>
              </w:tc>
              <w:tc>
                <w:tcPr>
                  <w:tcW w:w="671" w:type="pct"/>
                  <w:vAlign w:val="center"/>
                </w:tcPr>
                <w:p w:rsidR="00FD1DC1" w:rsidRPr="00632448" w:rsidRDefault="00FD1DC1" w:rsidP="009B0C27">
                  <w:pPr>
                    <w:autoSpaceDE w:val="0"/>
                    <w:autoSpaceDN w:val="0"/>
                    <w:adjustRightInd/>
                    <w:snapToGrid/>
                    <w:spacing w:after="0"/>
                    <w:jc w:val="center"/>
                    <w:rPr>
                      <w:rFonts w:ascii="Times New Roman" w:eastAsiaTheme="minorEastAsia" w:hAnsiTheme="minorEastAsia" w:cs="Times New Roman"/>
                      <w:b/>
                      <w:sz w:val="21"/>
                    </w:rPr>
                  </w:pPr>
                  <w:r w:rsidRPr="00632448">
                    <w:rPr>
                      <w:rFonts w:ascii="Times New Roman" w:eastAsiaTheme="minorEastAsia" w:hAnsi="Times New Roman" w:cs="Times New Roman"/>
                      <w:sz w:val="21"/>
                    </w:rPr>
                    <w:t>1</w:t>
                  </w:r>
                  <w:r w:rsidRPr="00632448">
                    <w:rPr>
                      <w:rFonts w:ascii="Times New Roman" w:eastAsiaTheme="minorEastAsia" w:hAnsiTheme="minorEastAsia" w:cs="Times New Roman"/>
                      <w:sz w:val="21"/>
                    </w:rPr>
                    <w:t>次</w:t>
                  </w:r>
                  <w:r w:rsidRPr="00632448">
                    <w:rPr>
                      <w:rFonts w:ascii="Times New Roman" w:eastAsiaTheme="minorEastAsia" w:hAnsiTheme="minorEastAsia" w:cs="Times New Roman" w:hint="eastAsia"/>
                      <w:sz w:val="21"/>
                    </w:rPr>
                    <w:t>/</w:t>
                  </w:r>
                  <w:r w:rsidRPr="00632448">
                    <w:rPr>
                      <w:rFonts w:ascii="Times New Roman" w:eastAsiaTheme="minorEastAsia" w:hAnsiTheme="minorEastAsia" w:cs="Times New Roman" w:hint="eastAsia"/>
                      <w:sz w:val="21"/>
                    </w:rPr>
                    <w:t>年</w:t>
                  </w:r>
                </w:p>
              </w:tc>
            </w:tr>
            <w:tr w:rsidR="00FD1DC1" w:rsidRPr="00632448" w:rsidTr="00916B0B">
              <w:trPr>
                <w:jc w:val="center"/>
              </w:trPr>
              <w:tc>
                <w:tcPr>
                  <w:tcW w:w="1240" w:type="pct"/>
                  <w:gridSpan w:val="2"/>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地表水</w:t>
                  </w:r>
                </w:p>
              </w:tc>
              <w:tc>
                <w:tcPr>
                  <w:tcW w:w="1004"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厂区废水总排口</w:t>
                  </w:r>
                </w:p>
              </w:tc>
              <w:tc>
                <w:tcPr>
                  <w:tcW w:w="1236"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COD</w:t>
                  </w:r>
                </w:p>
              </w:tc>
              <w:tc>
                <w:tcPr>
                  <w:tcW w:w="849"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hint="eastAsia"/>
                      <w:sz w:val="21"/>
                    </w:rPr>
                    <w:t>氨氮、</w:t>
                  </w:r>
                  <w:r w:rsidRPr="00632448">
                    <w:rPr>
                      <w:rFonts w:ascii="Times New Roman" w:eastAsiaTheme="minorEastAsia" w:hAnsi="Times New Roman" w:cs="Times New Roman"/>
                      <w:sz w:val="21"/>
                    </w:rPr>
                    <w:t>SS</w:t>
                  </w:r>
                  <w:r w:rsidRPr="00632448">
                    <w:rPr>
                      <w:rFonts w:ascii="Times New Roman" w:eastAsiaTheme="minorEastAsia" w:hAnsiTheme="minorEastAsia" w:cs="Times New Roman"/>
                      <w:sz w:val="21"/>
                    </w:rPr>
                    <w:t>、</w:t>
                  </w:r>
                  <w:r w:rsidRPr="00632448">
                    <w:rPr>
                      <w:rFonts w:ascii="Times New Roman" w:eastAsiaTheme="minorEastAsia" w:hAnsi="Times New Roman" w:cs="Times New Roman"/>
                      <w:sz w:val="21"/>
                    </w:rPr>
                    <w:t>BOD</w:t>
                  </w:r>
                  <w:r w:rsidRPr="00632448">
                    <w:rPr>
                      <w:rFonts w:ascii="Times New Roman" w:eastAsiaTheme="minorEastAsia" w:hAnsi="Times New Roman" w:cs="Times New Roman"/>
                      <w:sz w:val="21"/>
                      <w:vertAlign w:val="subscript"/>
                    </w:rPr>
                    <w:t>5</w:t>
                  </w:r>
                  <w:r w:rsidRPr="00632448">
                    <w:rPr>
                      <w:rFonts w:ascii="Times New Roman" w:eastAsiaTheme="minorEastAsia" w:hAnsiTheme="minorEastAsia" w:cs="Times New Roman"/>
                      <w:sz w:val="21"/>
                    </w:rPr>
                    <w:t>、</w:t>
                  </w:r>
                  <w:r w:rsidRPr="00632448">
                    <w:rPr>
                      <w:rFonts w:ascii="Times New Roman" w:eastAsiaTheme="minorEastAsia" w:hAnsi="Times New Roman" w:cs="Times New Roman"/>
                      <w:sz w:val="21"/>
                    </w:rPr>
                    <w:t>pH</w:t>
                  </w:r>
                  <w:r w:rsidRPr="00632448">
                    <w:rPr>
                      <w:rFonts w:ascii="Times New Roman" w:eastAsiaTheme="minorEastAsia" w:hAnsi="Times New Roman" w:cs="Times New Roman" w:hint="eastAsia"/>
                      <w:sz w:val="21"/>
                    </w:rPr>
                    <w:t>、动植物油</w:t>
                  </w:r>
                </w:p>
              </w:tc>
              <w:tc>
                <w:tcPr>
                  <w:tcW w:w="671"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hint="eastAsia"/>
                      <w:sz w:val="21"/>
                    </w:rPr>
                    <w:t>1</w:t>
                  </w:r>
                  <w:r w:rsidRPr="00632448">
                    <w:rPr>
                      <w:rFonts w:ascii="Times New Roman" w:eastAsiaTheme="minorEastAsia" w:hAnsiTheme="minorEastAsia" w:cs="Times New Roman" w:hint="eastAsia"/>
                      <w:sz w:val="21"/>
                    </w:rPr>
                    <w:t>次</w:t>
                  </w:r>
                  <w:r w:rsidRPr="00632448">
                    <w:rPr>
                      <w:rFonts w:ascii="Times New Roman" w:eastAsiaTheme="minorEastAsia" w:hAnsiTheme="minorEastAsia" w:cs="Times New Roman" w:hint="eastAsia"/>
                      <w:sz w:val="21"/>
                    </w:rPr>
                    <w:t>/</w:t>
                  </w:r>
                  <w:r w:rsidRPr="00632448">
                    <w:rPr>
                      <w:rFonts w:ascii="Times New Roman" w:eastAsiaTheme="minorEastAsia" w:hAnsiTheme="minorEastAsia" w:cs="Times New Roman" w:hint="eastAsia"/>
                      <w:sz w:val="21"/>
                    </w:rPr>
                    <w:t>年</w:t>
                  </w:r>
                </w:p>
              </w:tc>
            </w:tr>
            <w:tr w:rsidR="00FD1DC1" w:rsidRPr="00632448" w:rsidTr="00916B0B">
              <w:trPr>
                <w:jc w:val="center"/>
              </w:trPr>
              <w:tc>
                <w:tcPr>
                  <w:tcW w:w="1240" w:type="pct"/>
                  <w:gridSpan w:val="2"/>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噪声</w:t>
                  </w:r>
                </w:p>
              </w:tc>
              <w:tc>
                <w:tcPr>
                  <w:tcW w:w="1004"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厂界四周外</w:t>
                  </w:r>
                  <w:r w:rsidRPr="00632448">
                    <w:rPr>
                      <w:rFonts w:ascii="Times New Roman" w:eastAsiaTheme="minorEastAsia" w:hAnsi="Times New Roman" w:cs="Times New Roman"/>
                      <w:sz w:val="21"/>
                    </w:rPr>
                    <w:t>1m</w:t>
                  </w:r>
                </w:p>
              </w:tc>
              <w:tc>
                <w:tcPr>
                  <w:tcW w:w="1236"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等效</w:t>
                  </w:r>
                  <w:r w:rsidRPr="00632448">
                    <w:rPr>
                      <w:rFonts w:ascii="Times New Roman" w:eastAsiaTheme="minorEastAsia" w:hAnsi="Times New Roman" w:cs="Times New Roman"/>
                      <w:sz w:val="21"/>
                    </w:rPr>
                    <w:t>A</w:t>
                  </w:r>
                  <w:r w:rsidRPr="00632448">
                    <w:rPr>
                      <w:rFonts w:ascii="Times New Roman" w:eastAsiaTheme="minorEastAsia" w:hAnsiTheme="minorEastAsia" w:cs="Times New Roman"/>
                      <w:sz w:val="21"/>
                    </w:rPr>
                    <w:t>声级</w:t>
                  </w:r>
                </w:p>
              </w:tc>
              <w:tc>
                <w:tcPr>
                  <w:tcW w:w="849"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imes New Roman" w:cs="Times New Roman"/>
                      <w:sz w:val="21"/>
                    </w:rPr>
                    <w:t>/</w:t>
                  </w:r>
                </w:p>
              </w:tc>
              <w:tc>
                <w:tcPr>
                  <w:tcW w:w="671" w:type="pct"/>
                  <w:vAlign w:val="center"/>
                </w:tcPr>
                <w:p w:rsidR="00FD1DC1" w:rsidRPr="00632448" w:rsidRDefault="00FD1DC1" w:rsidP="00916B0B">
                  <w:pPr>
                    <w:autoSpaceDE w:val="0"/>
                    <w:autoSpaceDN w:val="0"/>
                    <w:adjustRightInd/>
                    <w:snapToGrid/>
                    <w:spacing w:after="0"/>
                    <w:jc w:val="center"/>
                    <w:rPr>
                      <w:rFonts w:ascii="Times New Roman" w:eastAsiaTheme="minorEastAsia" w:hAnsi="Times New Roman" w:cs="Times New Roman"/>
                      <w:sz w:val="21"/>
                    </w:rPr>
                  </w:pPr>
                  <w:r w:rsidRPr="00632448">
                    <w:rPr>
                      <w:rFonts w:ascii="Times New Roman" w:eastAsiaTheme="minorEastAsia" w:hAnsiTheme="minorEastAsia" w:cs="Times New Roman"/>
                      <w:sz w:val="21"/>
                    </w:rPr>
                    <w:t>每季度</w:t>
                  </w:r>
                  <w:r w:rsidRPr="00632448">
                    <w:rPr>
                      <w:rFonts w:ascii="Times New Roman" w:eastAsiaTheme="minorEastAsia" w:hAnsi="Times New Roman" w:cs="Times New Roman"/>
                      <w:sz w:val="21"/>
                    </w:rPr>
                    <w:t>1</w:t>
                  </w:r>
                  <w:r w:rsidRPr="00632448">
                    <w:rPr>
                      <w:rFonts w:ascii="Times New Roman" w:eastAsiaTheme="minorEastAsia" w:hAnsiTheme="minorEastAsia" w:cs="Times New Roman"/>
                      <w:sz w:val="21"/>
                    </w:rPr>
                    <w:t>次</w:t>
                  </w:r>
                </w:p>
              </w:tc>
            </w:tr>
          </w:tbl>
          <w:p w:rsidR="00916B0B" w:rsidRPr="00632448" w:rsidRDefault="00FD1DC1" w:rsidP="002426C6">
            <w:pPr>
              <w:widowControl w:val="0"/>
              <w:autoSpaceDE w:val="0"/>
              <w:autoSpaceDN w:val="0"/>
              <w:adjustRightInd/>
              <w:snapToGrid/>
              <w:spacing w:beforeLines="50" w:line="360" w:lineRule="auto"/>
              <w:ind w:firstLineChars="200" w:firstLine="482"/>
              <w:jc w:val="both"/>
              <w:rPr>
                <w:rFonts w:ascii="Times New Roman" w:eastAsia="宋体" w:hAnsi="Times New Roman" w:cs="Times New Roman"/>
                <w:b/>
                <w:kern w:val="2"/>
                <w:sz w:val="24"/>
                <w:szCs w:val="24"/>
              </w:rPr>
            </w:pPr>
            <w:r w:rsidRPr="00632448">
              <w:rPr>
                <w:rFonts w:ascii="Times New Roman" w:eastAsia="宋体" w:hAnsi="宋体" w:cs="Times New Roman" w:hint="eastAsia"/>
                <w:b/>
                <w:kern w:val="2"/>
                <w:sz w:val="24"/>
                <w:szCs w:val="24"/>
              </w:rPr>
              <w:t>7</w:t>
            </w:r>
            <w:r w:rsidR="00916B0B" w:rsidRPr="00632448">
              <w:rPr>
                <w:rFonts w:ascii="Times New Roman" w:eastAsia="宋体" w:hAnsi="宋体" w:cs="Times New Roman" w:hint="eastAsia"/>
                <w:b/>
                <w:kern w:val="2"/>
                <w:sz w:val="24"/>
                <w:szCs w:val="24"/>
              </w:rPr>
              <w:t>、环保投资估算</w:t>
            </w:r>
          </w:p>
          <w:p w:rsidR="00916B0B" w:rsidRPr="00632448" w:rsidRDefault="00916B0B" w:rsidP="00916B0B">
            <w:pPr>
              <w:widowControl w:val="0"/>
              <w:adjustRightInd/>
              <w:snapToGrid/>
              <w:spacing w:line="360" w:lineRule="auto"/>
              <w:ind w:firstLineChars="200" w:firstLine="480"/>
              <w:jc w:val="both"/>
              <w:rPr>
                <w:rFonts w:ascii="Times New Roman" w:eastAsia="宋体" w:hAnsi="Times New Roman" w:cs="Times New Roman"/>
                <w:kern w:val="2"/>
                <w:sz w:val="24"/>
                <w:szCs w:val="24"/>
              </w:rPr>
            </w:pPr>
            <w:r w:rsidRPr="00632448">
              <w:rPr>
                <w:rFonts w:ascii="Times New Roman" w:eastAsia="宋体" w:hAnsi="宋体" w:cs="Times New Roman" w:hint="eastAsia"/>
                <w:kern w:val="2"/>
                <w:sz w:val="24"/>
                <w:szCs w:val="24"/>
              </w:rPr>
              <w:t>本项目环保投资约</w:t>
            </w:r>
            <w:r w:rsidR="00A46809" w:rsidRPr="00632448">
              <w:rPr>
                <w:rFonts w:ascii="Times New Roman" w:eastAsia="宋体" w:hAnsi="Times New Roman" w:cs="Times New Roman" w:hint="eastAsia"/>
                <w:kern w:val="2"/>
                <w:sz w:val="24"/>
                <w:szCs w:val="24"/>
              </w:rPr>
              <w:t>3.6</w:t>
            </w:r>
            <w:r w:rsidRPr="00632448">
              <w:rPr>
                <w:rFonts w:ascii="Times New Roman" w:eastAsia="宋体" w:hAnsi="宋体" w:cs="Times New Roman" w:hint="eastAsia"/>
                <w:kern w:val="2"/>
                <w:sz w:val="24"/>
                <w:szCs w:val="24"/>
              </w:rPr>
              <w:t>万元，环保投资估算见表</w:t>
            </w:r>
            <w:r w:rsidRPr="00632448">
              <w:rPr>
                <w:rFonts w:ascii="Times New Roman" w:eastAsia="宋体" w:hAnsi="宋体" w:cs="Times New Roman"/>
                <w:kern w:val="2"/>
                <w:sz w:val="24"/>
                <w:szCs w:val="24"/>
              </w:rPr>
              <w:t>7</w:t>
            </w:r>
            <w:r w:rsidR="009955B7" w:rsidRPr="00632448">
              <w:rPr>
                <w:rFonts w:ascii="Times New Roman" w:eastAsia="宋体" w:hAnsi="宋体" w:cs="Times New Roman" w:hint="eastAsia"/>
                <w:kern w:val="2"/>
                <w:sz w:val="24"/>
                <w:szCs w:val="24"/>
              </w:rPr>
              <w:t>.11</w:t>
            </w:r>
            <w:r w:rsidRPr="00632448">
              <w:rPr>
                <w:rFonts w:ascii="Times New Roman" w:eastAsia="宋体" w:hAnsi="Times New Roman" w:cs="Times New Roman" w:hint="eastAsia"/>
                <w:kern w:val="2"/>
                <w:sz w:val="24"/>
                <w:szCs w:val="24"/>
              </w:rPr>
              <w:t>。</w:t>
            </w:r>
          </w:p>
          <w:p w:rsidR="00916B0B" w:rsidRPr="00632448" w:rsidRDefault="00916B0B" w:rsidP="00916B0B">
            <w:pPr>
              <w:widowControl w:val="0"/>
              <w:autoSpaceDE w:val="0"/>
              <w:autoSpaceDN w:val="0"/>
              <w:adjustRightInd/>
              <w:snapToGrid/>
              <w:ind w:firstLineChars="200" w:firstLine="482"/>
              <w:jc w:val="center"/>
              <w:rPr>
                <w:rFonts w:ascii="Times New Roman" w:eastAsia="宋体" w:hAnsi="Times New Roman" w:cs="Times New Roman"/>
                <w:b/>
                <w:kern w:val="2"/>
                <w:sz w:val="24"/>
                <w:szCs w:val="24"/>
              </w:rPr>
            </w:pPr>
            <w:r w:rsidRPr="00632448">
              <w:rPr>
                <w:rFonts w:ascii="Times New Roman" w:eastAsia="宋体" w:hAnsi="Times New Roman" w:cs="Times New Roman" w:hint="eastAsia"/>
                <w:b/>
                <w:kern w:val="2"/>
                <w:sz w:val="24"/>
                <w:szCs w:val="24"/>
              </w:rPr>
              <w:t>表</w:t>
            </w:r>
            <w:r w:rsidRPr="00632448">
              <w:rPr>
                <w:rFonts w:ascii="Times New Roman" w:eastAsia="宋体" w:hAnsi="Times New Roman" w:cs="Times New Roman"/>
                <w:b/>
                <w:kern w:val="2"/>
                <w:sz w:val="24"/>
                <w:szCs w:val="24"/>
              </w:rPr>
              <w:t>7.1</w:t>
            </w:r>
            <w:r w:rsidR="009955B7" w:rsidRPr="00632448">
              <w:rPr>
                <w:rFonts w:ascii="Times New Roman" w:eastAsia="宋体" w:hAnsi="Times New Roman" w:cs="Times New Roman" w:hint="eastAsia"/>
                <w:b/>
                <w:kern w:val="2"/>
                <w:sz w:val="24"/>
                <w:szCs w:val="24"/>
              </w:rPr>
              <w:t>1</w:t>
            </w:r>
            <w:r w:rsidRPr="00632448">
              <w:rPr>
                <w:rFonts w:ascii="Times New Roman" w:eastAsia="宋体" w:hAnsi="宋体" w:cs="Times New Roman" w:hint="eastAsia"/>
                <w:b/>
                <w:kern w:val="2"/>
                <w:sz w:val="24"/>
                <w:szCs w:val="24"/>
              </w:rPr>
              <w:t>项目环保投资一览表</w:t>
            </w:r>
          </w:p>
          <w:tbl>
            <w:tblPr>
              <w:tblW w:w="9182" w:type="dxa"/>
              <w:jc w:val="center"/>
              <w:tblBorders>
                <w:top w:val="single" w:sz="4" w:space="0" w:color="auto"/>
                <w:bottom w:val="single" w:sz="4" w:space="0" w:color="auto"/>
                <w:insideH w:val="single" w:sz="4" w:space="0" w:color="auto"/>
                <w:insideV w:val="single" w:sz="4" w:space="0" w:color="auto"/>
              </w:tblBorders>
              <w:tblLook w:val="04A0"/>
            </w:tblPr>
            <w:tblGrid>
              <w:gridCol w:w="988"/>
              <w:gridCol w:w="1715"/>
              <w:gridCol w:w="4136"/>
              <w:gridCol w:w="1177"/>
              <w:gridCol w:w="1166"/>
            </w:tblGrid>
            <w:tr w:rsidR="00916B0B" w:rsidRPr="00632448" w:rsidTr="00916B0B">
              <w:trPr>
                <w:trHeight w:val="340"/>
                <w:jc w:val="center"/>
              </w:trPr>
              <w:tc>
                <w:tcPr>
                  <w:tcW w:w="988" w:type="dxa"/>
                  <w:vAlign w:val="center"/>
                </w:tcPr>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类型</w:t>
                  </w:r>
                </w:p>
              </w:tc>
              <w:tc>
                <w:tcPr>
                  <w:tcW w:w="1715" w:type="dxa"/>
                  <w:vAlign w:val="center"/>
                </w:tcPr>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处理对象</w:t>
                  </w:r>
                </w:p>
              </w:tc>
              <w:tc>
                <w:tcPr>
                  <w:tcW w:w="4136" w:type="dxa"/>
                  <w:vAlign w:val="center"/>
                </w:tcPr>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污染防治措施或设备</w:t>
                  </w:r>
                </w:p>
              </w:tc>
              <w:tc>
                <w:tcPr>
                  <w:tcW w:w="1177" w:type="dxa"/>
                  <w:vAlign w:val="center"/>
                </w:tcPr>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投资</w:t>
                  </w:r>
                </w:p>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（万元）</w:t>
                  </w:r>
                </w:p>
              </w:tc>
              <w:tc>
                <w:tcPr>
                  <w:tcW w:w="1166" w:type="dxa"/>
                  <w:vAlign w:val="center"/>
                </w:tcPr>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数量</w:t>
                  </w:r>
                </w:p>
                <w:p w:rsidR="00916B0B" w:rsidRPr="00632448" w:rsidRDefault="00916B0B" w:rsidP="00916B0B">
                  <w:pPr>
                    <w:widowControl w:val="0"/>
                    <w:autoSpaceDE w:val="0"/>
                    <w:autoSpaceDN w:val="0"/>
                    <w:adjustRightInd/>
                    <w:snapToGrid/>
                    <w:spacing w:after="0"/>
                    <w:jc w:val="center"/>
                    <w:rPr>
                      <w:rFonts w:ascii="Times New Roman" w:hAnsi="Times New Roman" w:cs="Times New Roman"/>
                      <w:b/>
                      <w:sz w:val="21"/>
                      <w:szCs w:val="21"/>
                    </w:rPr>
                  </w:pPr>
                  <w:r w:rsidRPr="00632448">
                    <w:rPr>
                      <w:rFonts w:ascii="Times New Roman" w:eastAsia="宋体" w:hAnsi="宋体" w:cs="Times New Roman" w:hint="eastAsia"/>
                      <w:b/>
                      <w:sz w:val="21"/>
                      <w:szCs w:val="21"/>
                    </w:rPr>
                    <w:t>（套</w:t>
                  </w:r>
                  <w:r w:rsidRPr="00632448">
                    <w:rPr>
                      <w:rFonts w:ascii="Times New Roman" w:eastAsia="宋体" w:hAnsi="Times New Roman" w:cs="Times New Roman"/>
                      <w:b/>
                      <w:sz w:val="21"/>
                      <w:szCs w:val="21"/>
                    </w:rPr>
                    <w:t>/</w:t>
                  </w:r>
                  <w:r w:rsidRPr="00632448">
                    <w:rPr>
                      <w:rFonts w:ascii="Times New Roman" w:eastAsia="宋体" w:hAnsi="宋体" w:cs="Times New Roman" w:hint="eastAsia"/>
                      <w:b/>
                      <w:sz w:val="21"/>
                      <w:szCs w:val="21"/>
                    </w:rPr>
                    <w:t>台）</w:t>
                  </w:r>
                </w:p>
              </w:tc>
            </w:tr>
            <w:tr w:rsidR="00FD1DC1" w:rsidRPr="00632448" w:rsidTr="00916B0B">
              <w:trPr>
                <w:trHeight w:val="340"/>
                <w:jc w:val="center"/>
              </w:trPr>
              <w:tc>
                <w:tcPr>
                  <w:tcW w:w="988" w:type="dxa"/>
                  <w:vMerge w:val="restart"/>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大气治理</w:t>
                  </w:r>
                </w:p>
              </w:tc>
              <w:tc>
                <w:tcPr>
                  <w:tcW w:w="1715"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焊接机</w:t>
                  </w:r>
                </w:p>
              </w:tc>
              <w:tc>
                <w:tcPr>
                  <w:tcW w:w="413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移动焊接烟尘净化器</w:t>
                  </w:r>
                </w:p>
              </w:tc>
              <w:tc>
                <w:tcPr>
                  <w:tcW w:w="1177"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Times New Roman" w:cs="Times New Roman" w:hint="eastAsia"/>
                      <w:sz w:val="21"/>
                      <w:szCs w:val="21"/>
                    </w:rPr>
                    <w:t>0.5</w:t>
                  </w:r>
                </w:p>
              </w:tc>
              <w:tc>
                <w:tcPr>
                  <w:tcW w:w="116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Times New Roman" w:cs="Times New Roman" w:hint="eastAsia"/>
                      <w:sz w:val="21"/>
                      <w:szCs w:val="21"/>
                    </w:rPr>
                    <w:t>2</w:t>
                  </w:r>
                  <w:r w:rsidRPr="00632448">
                    <w:rPr>
                      <w:rFonts w:ascii="Times New Roman" w:eastAsia="宋体" w:hAnsi="宋体" w:cs="Times New Roman" w:hint="eastAsia"/>
                      <w:sz w:val="21"/>
                      <w:szCs w:val="21"/>
                    </w:rPr>
                    <w:t>套</w:t>
                  </w:r>
                </w:p>
              </w:tc>
            </w:tr>
            <w:tr w:rsidR="00FD1DC1" w:rsidRPr="00632448" w:rsidTr="00916B0B">
              <w:trPr>
                <w:trHeight w:val="340"/>
                <w:jc w:val="center"/>
              </w:trPr>
              <w:tc>
                <w:tcPr>
                  <w:tcW w:w="988" w:type="dxa"/>
                  <w:vMerge/>
                  <w:vAlign w:val="center"/>
                </w:tcPr>
                <w:p w:rsidR="00FD1DC1" w:rsidRPr="00632448" w:rsidRDefault="00FD1DC1" w:rsidP="00916B0B">
                  <w:pPr>
                    <w:widowControl w:val="0"/>
                    <w:autoSpaceDE w:val="0"/>
                    <w:autoSpaceDN w:val="0"/>
                    <w:adjustRightInd/>
                    <w:snapToGrid/>
                    <w:spacing w:after="0"/>
                    <w:jc w:val="center"/>
                    <w:rPr>
                      <w:rFonts w:ascii="Times New Roman" w:eastAsia="宋体" w:hAnsi="宋体" w:cs="Times New Roman"/>
                      <w:sz w:val="21"/>
                      <w:szCs w:val="21"/>
                    </w:rPr>
                  </w:pPr>
                </w:p>
              </w:tc>
              <w:tc>
                <w:tcPr>
                  <w:tcW w:w="1715" w:type="dxa"/>
                  <w:vAlign w:val="center"/>
                </w:tcPr>
                <w:p w:rsidR="00FD1DC1" w:rsidRPr="00632448" w:rsidRDefault="00FD1DC1" w:rsidP="009B0C27">
                  <w:pPr>
                    <w:widowControl w:val="0"/>
                    <w:autoSpaceDE w:val="0"/>
                    <w:autoSpaceDN w:val="0"/>
                    <w:adjustRightInd/>
                    <w:snapToGrid/>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导向锯</w:t>
                  </w:r>
                </w:p>
              </w:tc>
              <w:tc>
                <w:tcPr>
                  <w:tcW w:w="4136" w:type="dxa"/>
                  <w:vAlign w:val="center"/>
                </w:tcPr>
                <w:p w:rsidR="00FD1DC1" w:rsidRPr="00632448" w:rsidRDefault="00FD1DC1" w:rsidP="009B0C27">
                  <w:pPr>
                    <w:widowControl w:val="0"/>
                    <w:autoSpaceDE w:val="0"/>
                    <w:autoSpaceDN w:val="0"/>
                    <w:adjustRightInd/>
                    <w:snapToGrid/>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单筒布袋收尘器，风量</w:t>
                  </w:r>
                  <w:r w:rsidRPr="00632448">
                    <w:rPr>
                      <w:rFonts w:ascii="Times New Roman" w:eastAsia="宋体" w:hAnsi="宋体" w:cs="Times New Roman" w:hint="eastAsia"/>
                      <w:sz w:val="21"/>
                      <w:szCs w:val="21"/>
                    </w:rPr>
                    <w:t>5000m</w:t>
                  </w:r>
                  <w:r w:rsidRPr="00632448">
                    <w:rPr>
                      <w:rFonts w:ascii="Times New Roman" w:eastAsia="宋体" w:hAnsi="宋体" w:cs="Times New Roman" w:hint="eastAsia"/>
                      <w:sz w:val="21"/>
                      <w:szCs w:val="21"/>
                      <w:vertAlign w:val="superscript"/>
                    </w:rPr>
                    <w:t>3</w:t>
                  </w:r>
                  <w:r w:rsidRPr="00632448">
                    <w:rPr>
                      <w:rFonts w:ascii="Times New Roman" w:eastAsia="宋体" w:hAnsi="宋体" w:cs="Times New Roman" w:hint="eastAsia"/>
                      <w:sz w:val="21"/>
                      <w:szCs w:val="21"/>
                    </w:rPr>
                    <w:t>/h</w:t>
                  </w:r>
                </w:p>
              </w:tc>
              <w:tc>
                <w:tcPr>
                  <w:tcW w:w="1177" w:type="dxa"/>
                  <w:vAlign w:val="center"/>
                </w:tcPr>
                <w:p w:rsidR="00FD1DC1" w:rsidRPr="00632448" w:rsidRDefault="00FD1DC1" w:rsidP="009B0C27">
                  <w:pPr>
                    <w:widowControl w:val="0"/>
                    <w:autoSpaceDE w:val="0"/>
                    <w:autoSpaceDN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0.4</w:t>
                  </w:r>
                </w:p>
              </w:tc>
              <w:tc>
                <w:tcPr>
                  <w:tcW w:w="1166" w:type="dxa"/>
                  <w:vAlign w:val="center"/>
                </w:tcPr>
                <w:p w:rsidR="00FD1DC1" w:rsidRPr="00632448" w:rsidRDefault="00FD1DC1" w:rsidP="009B0C27">
                  <w:pPr>
                    <w:widowControl w:val="0"/>
                    <w:autoSpaceDE w:val="0"/>
                    <w:autoSpaceDN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w:t>
                  </w:r>
                  <w:r w:rsidRPr="00632448">
                    <w:rPr>
                      <w:rFonts w:ascii="Times New Roman" w:eastAsia="宋体" w:hAnsi="Times New Roman" w:cs="Times New Roman" w:hint="eastAsia"/>
                      <w:sz w:val="21"/>
                      <w:szCs w:val="21"/>
                    </w:rPr>
                    <w:t>台</w:t>
                  </w:r>
                </w:p>
              </w:tc>
            </w:tr>
            <w:tr w:rsidR="00FD1DC1" w:rsidRPr="00632448" w:rsidTr="00916B0B">
              <w:trPr>
                <w:trHeight w:val="340"/>
                <w:jc w:val="center"/>
              </w:trPr>
              <w:tc>
                <w:tcPr>
                  <w:tcW w:w="988" w:type="dxa"/>
                  <w:vMerge/>
                  <w:vAlign w:val="center"/>
                </w:tcPr>
                <w:p w:rsidR="00FD1DC1" w:rsidRPr="00632448" w:rsidRDefault="00FD1DC1" w:rsidP="00916B0B">
                  <w:pPr>
                    <w:widowControl w:val="0"/>
                    <w:autoSpaceDE w:val="0"/>
                    <w:autoSpaceDN w:val="0"/>
                    <w:adjustRightInd/>
                    <w:snapToGrid/>
                    <w:spacing w:after="0"/>
                    <w:jc w:val="center"/>
                    <w:rPr>
                      <w:rFonts w:ascii="Times New Roman" w:eastAsia="宋体" w:hAnsi="宋体" w:cs="Times New Roman"/>
                      <w:sz w:val="21"/>
                      <w:szCs w:val="21"/>
                    </w:rPr>
                  </w:pPr>
                </w:p>
              </w:tc>
              <w:tc>
                <w:tcPr>
                  <w:tcW w:w="1715" w:type="dxa"/>
                  <w:vAlign w:val="center"/>
                </w:tcPr>
                <w:p w:rsidR="00FD1DC1" w:rsidRPr="00632448" w:rsidRDefault="00FD1DC1" w:rsidP="00916B0B">
                  <w:pPr>
                    <w:widowControl w:val="0"/>
                    <w:autoSpaceDE w:val="0"/>
                    <w:autoSpaceDN w:val="0"/>
                    <w:adjustRightInd/>
                    <w:snapToGrid/>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食堂</w:t>
                  </w:r>
                </w:p>
              </w:tc>
              <w:tc>
                <w:tcPr>
                  <w:tcW w:w="4136" w:type="dxa"/>
                  <w:vAlign w:val="center"/>
                </w:tcPr>
                <w:p w:rsidR="00FD1DC1" w:rsidRPr="00632448" w:rsidRDefault="00FD1DC1" w:rsidP="00916B0B">
                  <w:pPr>
                    <w:widowControl w:val="0"/>
                    <w:autoSpaceDE w:val="0"/>
                    <w:autoSpaceDN w:val="0"/>
                    <w:adjustRightInd/>
                    <w:snapToGrid/>
                    <w:spacing w:after="0"/>
                    <w:jc w:val="center"/>
                    <w:rPr>
                      <w:rFonts w:ascii="Times New Roman" w:eastAsia="宋体" w:hAnsi="宋体" w:cs="Times New Roman"/>
                      <w:sz w:val="21"/>
                      <w:szCs w:val="21"/>
                    </w:rPr>
                  </w:pPr>
                  <w:r w:rsidRPr="00632448">
                    <w:rPr>
                      <w:rFonts w:ascii="Times New Roman" w:eastAsia="宋体" w:hAnsi="宋体" w:cs="Times New Roman" w:hint="eastAsia"/>
                      <w:sz w:val="21"/>
                      <w:szCs w:val="21"/>
                    </w:rPr>
                    <w:t>食堂油烟净化器，风量</w:t>
                  </w:r>
                  <w:r w:rsidRPr="00632448">
                    <w:rPr>
                      <w:rFonts w:ascii="Times New Roman" w:eastAsia="宋体" w:hAnsi="宋体" w:cs="Times New Roman" w:hint="eastAsia"/>
                      <w:sz w:val="21"/>
                      <w:szCs w:val="21"/>
                    </w:rPr>
                    <w:t>3000m</w:t>
                  </w:r>
                  <w:r w:rsidRPr="00632448">
                    <w:rPr>
                      <w:rFonts w:ascii="Times New Roman" w:eastAsia="宋体" w:hAnsi="宋体" w:cs="Times New Roman" w:hint="eastAsia"/>
                      <w:sz w:val="21"/>
                      <w:szCs w:val="21"/>
                      <w:vertAlign w:val="superscript"/>
                    </w:rPr>
                    <w:t>3</w:t>
                  </w:r>
                  <w:r w:rsidRPr="00632448">
                    <w:rPr>
                      <w:rFonts w:ascii="Times New Roman" w:eastAsia="宋体" w:hAnsi="宋体" w:cs="Times New Roman" w:hint="eastAsia"/>
                      <w:sz w:val="21"/>
                      <w:szCs w:val="21"/>
                    </w:rPr>
                    <w:t>/h</w:t>
                  </w:r>
                </w:p>
              </w:tc>
              <w:tc>
                <w:tcPr>
                  <w:tcW w:w="1177" w:type="dxa"/>
                  <w:vAlign w:val="center"/>
                </w:tcPr>
                <w:p w:rsidR="00FD1DC1" w:rsidRPr="00632448" w:rsidRDefault="00FD1DC1" w:rsidP="00916B0B">
                  <w:pPr>
                    <w:widowControl w:val="0"/>
                    <w:autoSpaceDE w:val="0"/>
                    <w:autoSpaceDN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0.2</w:t>
                  </w:r>
                </w:p>
              </w:tc>
              <w:tc>
                <w:tcPr>
                  <w:tcW w:w="1166" w:type="dxa"/>
                  <w:vAlign w:val="center"/>
                </w:tcPr>
                <w:p w:rsidR="00FD1DC1" w:rsidRPr="00632448" w:rsidRDefault="00FD1DC1" w:rsidP="00916B0B">
                  <w:pPr>
                    <w:widowControl w:val="0"/>
                    <w:autoSpaceDE w:val="0"/>
                    <w:autoSpaceDN w:val="0"/>
                    <w:adjustRightInd/>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1</w:t>
                  </w:r>
                  <w:r w:rsidRPr="00632448">
                    <w:rPr>
                      <w:rFonts w:ascii="Times New Roman" w:eastAsia="宋体" w:hAnsi="Times New Roman" w:cs="Times New Roman" w:hint="eastAsia"/>
                      <w:sz w:val="21"/>
                      <w:szCs w:val="21"/>
                    </w:rPr>
                    <w:t>套</w:t>
                  </w:r>
                </w:p>
              </w:tc>
            </w:tr>
            <w:tr w:rsidR="00FD1DC1" w:rsidRPr="00632448" w:rsidTr="00916B0B">
              <w:trPr>
                <w:trHeight w:val="340"/>
                <w:jc w:val="center"/>
              </w:trPr>
              <w:tc>
                <w:tcPr>
                  <w:tcW w:w="988"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水环境</w:t>
                  </w:r>
                </w:p>
              </w:tc>
              <w:tc>
                <w:tcPr>
                  <w:tcW w:w="1715"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生活污水</w:t>
                  </w:r>
                </w:p>
              </w:tc>
              <w:tc>
                <w:tcPr>
                  <w:tcW w:w="413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化粪池</w:t>
                  </w:r>
                </w:p>
              </w:tc>
              <w:tc>
                <w:tcPr>
                  <w:tcW w:w="1177"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Times New Roman" w:cs="Times New Roman" w:hint="eastAsia"/>
                      <w:sz w:val="21"/>
                      <w:szCs w:val="21"/>
                    </w:rPr>
                    <w:t>0.1</w:t>
                  </w:r>
                </w:p>
              </w:tc>
              <w:tc>
                <w:tcPr>
                  <w:tcW w:w="116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Times New Roman" w:cs="Times New Roman"/>
                      <w:sz w:val="21"/>
                      <w:szCs w:val="21"/>
                    </w:rPr>
                    <w:t>1</w:t>
                  </w:r>
                  <w:r w:rsidRPr="00632448">
                    <w:rPr>
                      <w:rFonts w:ascii="Times New Roman" w:eastAsia="宋体" w:hAnsi="宋体" w:cs="Times New Roman" w:hint="eastAsia"/>
                      <w:sz w:val="21"/>
                      <w:szCs w:val="21"/>
                    </w:rPr>
                    <w:t>套</w:t>
                  </w:r>
                </w:p>
              </w:tc>
            </w:tr>
            <w:tr w:rsidR="00FD1DC1" w:rsidRPr="00632448" w:rsidTr="00916B0B">
              <w:trPr>
                <w:trHeight w:val="340"/>
                <w:jc w:val="center"/>
              </w:trPr>
              <w:tc>
                <w:tcPr>
                  <w:tcW w:w="988" w:type="dxa"/>
                  <w:vMerge w:val="restart"/>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固废</w:t>
                  </w:r>
                </w:p>
              </w:tc>
              <w:tc>
                <w:tcPr>
                  <w:tcW w:w="1715" w:type="dxa"/>
                  <w:vAlign w:val="center"/>
                </w:tcPr>
                <w:p w:rsidR="00FD1DC1" w:rsidRPr="00632448" w:rsidRDefault="00FD1DC1" w:rsidP="00916B0B">
                  <w:pPr>
                    <w:widowControl w:val="0"/>
                    <w:autoSpaceDE w:val="0"/>
                    <w:autoSpaceDN w:val="0"/>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一般固废</w:t>
                  </w:r>
                </w:p>
              </w:tc>
              <w:tc>
                <w:tcPr>
                  <w:tcW w:w="4136" w:type="dxa"/>
                  <w:vAlign w:val="center"/>
                </w:tcPr>
                <w:p w:rsidR="00FD1DC1" w:rsidRPr="00632448" w:rsidRDefault="00FD1DC1" w:rsidP="00FD1DC1">
                  <w:pPr>
                    <w:widowControl w:val="0"/>
                    <w:autoSpaceDE w:val="0"/>
                    <w:autoSpaceDN w:val="0"/>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一般固废暂存于车间一般固废暂存区，经收集外售，一般固废间位于生产车间内南侧</w:t>
                  </w:r>
                </w:p>
              </w:tc>
              <w:tc>
                <w:tcPr>
                  <w:tcW w:w="1177" w:type="dxa"/>
                  <w:vAlign w:val="center"/>
                </w:tcPr>
                <w:p w:rsidR="00FD1DC1" w:rsidRPr="00632448" w:rsidRDefault="00FD1DC1" w:rsidP="00916B0B">
                  <w:pPr>
                    <w:widowControl w:val="0"/>
                    <w:autoSpaceDE w:val="0"/>
                    <w:autoSpaceDN w:val="0"/>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0.1</w:t>
                  </w:r>
                </w:p>
              </w:tc>
              <w:tc>
                <w:tcPr>
                  <w:tcW w:w="116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占地</w:t>
                  </w:r>
                  <w:r w:rsidRPr="00632448">
                    <w:rPr>
                      <w:rFonts w:ascii="Times New Roman" w:eastAsia="宋体" w:hAnsi="宋体" w:cs="Times New Roman" w:hint="eastAsia"/>
                      <w:sz w:val="21"/>
                      <w:szCs w:val="21"/>
                    </w:rPr>
                    <w:t>10m</w:t>
                  </w:r>
                  <w:r w:rsidRPr="00632448">
                    <w:rPr>
                      <w:rFonts w:ascii="Times New Roman" w:eastAsia="宋体" w:hAnsi="宋体" w:cs="Times New Roman" w:hint="eastAsia"/>
                      <w:sz w:val="21"/>
                      <w:szCs w:val="21"/>
                      <w:vertAlign w:val="superscript"/>
                    </w:rPr>
                    <w:t>2</w:t>
                  </w:r>
                </w:p>
              </w:tc>
            </w:tr>
            <w:tr w:rsidR="00FD1DC1" w:rsidRPr="00632448" w:rsidTr="00916B0B">
              <w:trPr>
                <w:trHeight w:val="340"/>
                <w:jc w:val="center"/>
              </w:trPr>
              <w:tc>
                <w:tcPr>
                  <w:tcW w:w="988" w:type="dxa"/>
                  <w:vMerge/>
                  <w:vAlign w:val="center"/>
                </w:tcPr>
                <w:p w:rsidR="00FD1DC1" w:rsidRPr="00632448" w:rsidRDefault="00FD1DC1" w:rsidP="00916B0B">
                  <w:pPr>
                    <w:widowControl w:val="0"/>
                    <w:autoSpaceDE w:val="0"/>
                    <w:autoSpaceDN w:val="0"/>
                    <w:adjustRightInd/>
                    <w:snapToGrid/>
                    <w:spacing w:after="0"/>
                    <w:jc w:val="center"/>
                    <w:rPr>
                      <w:rFonts w:ascii="Times New Roman" w:eastAsia="宋体" w:hAnsi="宋体" w:cs="Times New Roman"/>
                      <w:sz w:val="21"/>
                      <w:szCs w:val="21"/>
                    </w:rPr>
                  </w:pPr>
                </w:p>
              </w:tc>
              <w:tc>
                <w:tcPr>
                  <w:tcW w:w="1715" w:type="dxa"/>
                  <w:vAlign w:val="center"/>
                </w:tcPr>
                <w:p w:rsidR="00FD1DC1" w:rsidRPr="00632448" w:rsidRDefault="00FD1DC1" w:rsidP="00916B0B">
                  <w:pPr>
                    <w:widowControl w:val="0"/>
                    <w:autoSpaceDE w:val="0"/>
                    <w:autoSpaceDN w:val="0"/>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生活垃圾</w:t>
                  </w:r>
                </w:p>
              </w:tc>
              <w:tc>
                <w:tcPr>
                  <w:tcW w:w="4136" w:type="dxa"/>
                  <w:vAlign w:val="center"/>
                </w:tcPr>
                <w:p w:rsidR="00FD1DC1" w:rsidRPr="00632448" w:rsidRDefault="00FD1DC1" w:rsidP="00916B0B">
                  <w:pPr>
                    <w:widowControl w:val="0"/>
                    <w:autoSpaceDE w:val="0"/>
                    <w:autoSpaceDN w:val="0"/>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垃圾桶分类收集，委托环卫部门清运</w:t>
                  </w:r>
                </w:p>
              </w:tc>
              <w:tc>
                <w:tcPr>
                  <w:tcW w:w="1177" w:type="dxa"/>
                  <w:vAlign w:val="center"/>
                </w:tcPr>
                <w:p w:rsidR="00FD1DC1" w:rsidRPr="00632448" w:rsidRDefault="00FD1DC1" w:rsidP="00916B0B">
                  <w:pPr>
                    <w:widowControl w:val="0"/>
                    <w:autoSpaceDE w:val="0"/>
                    <w:autoSpaceDN w:val="0"/>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0.3</w:t>
                  </w:r>
                </w:p>
              </w:tc>
              <w:tc>
                <w:tcPr>
                  <w:tcW w:w="1166" w:type="dxa"/>
                  <w:vAlign w:val="center"/>
                </w:tcPr>
                <w:p w:rsidR="00FD1DC1" w:rsidRPr="00632448" w:rsidRDefault="00FD1DC1" w:rsidP="00916B0B">
                  <w:pPr>
                    <w:widowControl w:val="0"/>
                    <w:autoSpaceDE w:val="0"/>
                    <w:autoSpaceDN w:val="0"/>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垃圾桶若干</w:t>
                  </w:r>
                </w:p>
              </w:tc>
            </w:tr>
            <w:tr w:rsidR="00FD1DC1" w:rsidRPr="00632448" w:rsidTr="00916B0B">
              <w:trPr>
                <w:trHeight w:val="340"/>
                <w:jc w:val="center"/>
              </w:trPr>
              <w:tc>
                <w:tcPr>
                  <w:tcW w:w="988"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噪声</w:t>
                  </w:r>
                </w:p>
              </w:tc>
              <w:tc>
                <w:tcPr>
                  <w:tcW w:w="1715"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机械设备</w:t>
                  </w:r>
                </w:p>
              </w:tc>
              <w:tc>
                <w:tcPr>
                  <w:tcW w:w="413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基础减振、消声材料、距离衰减</w:t>
                  </w:r>
                </w:p>
              </w:tc>
              <w:tc>
                <w:tcPr>
                  <w:tcW w:w="1177"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Times New Roman" w:cs="Times New Roman" w:hint="eastAsia"/>
                      <w:sz w:val="21"/>
                      <w:szCs w:val="21"/>
                    </w:rPr>
                    <w:t>2.0</w:t>
                  </w:r>
                </w:p>
              </w:tc>
              <w:tc>
                <w:tcPr>
                  <w:tcW w:w="1166" w:type="dxa"/>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Times New Roman" w:cs="Times New Roman"/>
                      <w:sz w:val="21"/>
                      <w:szCs w:val="21"/>
                    </w:rPr>
                    <w:t>—</w:t>
                  </w:r>
                </w:p>
              </w:tc>
            </w:tr>
            <w:tr w:rsidR="00FD1DC1" w:rsidRPr="00632448" w:rsidTr="00916B0B">
              <w:trPr>
                <w:trHeight w:val="340"/>
                <w:jc w:val="center"/>
              </w:trPr>
              <w:tc>
                <w:tcPr>
                  <w:tcW w:w="6839" w:type="dxa"/>
                  <w:gridSpan w:val="3"/>
                  <w:vAlign w:val="center"/>
                </w:tcPr>
                <w:p w:rsidR="00FD1DC1" w:rsidRPr="00632448" w:rsidRDefault="00FD1DC1"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eastAsia="宋体" w:hAnsi="宋体" w:cs="Times New Roman" w:hint="eastAsia"/>
                      <w:sz w:val="21"/>
                      <w:szCs w:val="21"/>
                    </w:rPr>
                    <w:t>合</w:t>
                  </w:r>
                  <w:r w:rsidRPr="00632448">
                    <w:rPr>
                      <w:rFonts w:ascii="Times New Roman" w:eastAsia="宋体" w:hAnsi="Times New Roman" w:cs="Times New Roman"/>
                      <w:sz w:val="21"/>
                      <w:szCs w:val="21"/>
                    </w:rPr>
                    <w:t xml:space="preserve"> </w:t>
                  </w:r>
                  <w:r w:rsidRPr="00632448">
                    <w:rPr>
                      <w:rFonts w:ascii="Times New Roman" w:eastAsia="宋体" w:hAnsi="宋体" w:cs="Times New Roman" w:hint="eastAsia"/>
                      <w:sz w:val="21"/>
                      <w:szCs w:val="21"/>
                    </w:rPr>
                    <w:t>计</w:t>
                  </w:r>
                </w:p>
              </w:tc>
              <w:tc>
                <w:tcPr>
                  <w:tcW w:w="2343" w:type="dxa"/>
                  <w:gridSpan w:val="2"/>
                  <w:vAlign w:val="center"/>
                </w:tcPr>
                <w:p w:rsidR="00FD1DC1" w:rsidRPr="00632448" w:rsidRDefault="00A46809" w:rsidP="00916B0B">
                  <w:pPr>
                    <w:widowControl w:val="0"/>
                    <w:autoSpaceDE w:val="0"/>
                    <w:autoSpaceDN w:val="0"/>
                    <w:adjustRightInd/>
                    <w:snapToGrid/>
                    <w:spacing w:after="0"/>
                    <w:jc w:val="center"/>
                    <w:rPr>
                      <w:rFonts w:ascii="Times New Roman" w:hAnsi="Times New Roman" w:cs="Times New Roman"/>
                      <w:sz w:val="21"/>
                      <w:szCs w:val="21"/>
                    </w:rPr>
                  </w:pPr>
                  <w:r w:rsidRPr="00632448">
                    <w:rPr>
                      <w:rFonts w:ascii="Times New Roman" w:hAnsi="Times New Roman" w:cs="Times New Roman" w:hint="eastAsia"/>
                      <w:sz w:val="21"/>
                      <w:szCs w:val="21"/>
                    </w:rPr>
                    <w:t>3.6</w:t>
                  </w:r>
                  <w:r w:rsidR="00FD1DC1" w:rsidRPr="00632448">
                    <w:rPr>
                      <w:rFonts w:ascii="Times New Roman" w:hAnsi="Times New Roman" w:cs="Times New Roman" w:hint="eastAsia"/>
                      <w:sz w:val="21"/>
                      <w:szCs w:val="21"/>
                    </w:rPr>
                    <w:t>万</w:t>
                  </w:r>
                </w:p>
              </w:tc>
            </w:tr>
          </w:tbl>
          <w:p w:rsidR="00916B0B" w:rsidRPr="00632448" w:rsidRDefault="00916B0B" w:rsidP="00916B0B">
            <w:pPr>
              <w:widowControl w:val="0"/>
              <w:tabs>
                <w:tab w:val="left" w:pos="3336"/>
              </w:tabs>
              <w:autoSpaceDE w:val="0"/>
              <w:autoSpaceDN w:val="0"/>
              <w:adjustRightInd/>
              <w:snapToGrid/>
              <w:spacing w:line="360" w:lineRule="auto"/>
              <w:jc w:val="both"/>
              <w:rPr>
                <w:rFonts w:ascii="Times New Roman" w:eastAsia="宋体" w:hAnsi="Times New Roman" w:cs="Times New Roman"/>
                <w:kern w:val="2"/>
                <w:sz w:val="24"/>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916B0B">
            <w:pPr>
              <w:rPr>
                <w:rFonts w:asciiTheme="minorEastAsia" w:eastAsiaTheme="minorEastAsia" w:hAnsiTheme="minorEastAsia"/>
                <w:b/>
                <w:sz w:val="28"/>
                <w:szCs w:val="24"/>
              </w:rPr>
            </w:pPr>
          </w:p>
          <w:p w:rsidR="00916B0B" w:rsidRPr="00632448" w:rsidRDefault="00916B0B" w:rsidP="00A46809">
            <w:pPr>
              <w:rPr>
                <w:rFonts w:asciiTheme="minorEastAsia" w:eastAsiaTheme="minorEastAsia" w:hAnsiTheme="minorEastAsia"/>
                <w:b/>
                <w:sz w:val="28"/>
                <w:szCs w:val="24"/>
              </w:rPr>
            </w:pPr>
          </w:p>
        </w:tc>
      </w:tr>
    </w:tbl>
    <w:p w:rsidR="00A46809" w:rsidRPr="00632448" w:rsidRDefault="00A46809" w:rsidP="00A46809">
      <w:pPr>
        <w:pageBreakBefore/>
        <w:spacing w:after="0"/>
        <w:outlineLvl w:val="0"/>
        <w:rPr>
          <w:rFonts w:asciiTheme="minorEastAsia" w:eastAsiaTheme="minorEastAsia" w:hAnsiTheme="minorEastAsia"/>
          <w:b/>
          <w:sz w:val="28"/>
          <w:szCs w:val="24"/>
        </w:rPr>
      </w:pPr>
      <w:r w:rsidRPr="00632448">
        <w:rPr>
          <w:rFonts w:asciiTheme="minorEastAsia" w:eastAsiaTheme="minorEastAsia" w:hAnsiTheme="minorEastAsia" w:hint="eastAsia"/>
          <w:b/>
          <w:sz w:val="28"/>
          <w:szCs w:val="24"/>
        </w:rPr>
        <w:lastRenderedPageBreak/>
        <w:t>建设项目采取的防治措施及预期治理效果</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276"/>
        <w:gridCol w:w="1422"/>
        <w:gridCol w:w="3116"/>
        <w:gridCol w:w="2317"/>
      </w:tblGrid>
      <w:tr w:rsidR="00A46809" w:rsidRPr="00632448" w:rsidTr="009B0C27">
        <w:trPr>
          <w:trHeight w:val="397"/>
          <w:jc w:val="center"/>
        </w:trPr>
        <w:tc>
          <w:tcPr>
            <w:tcW w:w="1233" w:type="dxa"/>
            <w:tcBorders>
              <w:top w:val="single" w:sz="12" w:space="0" w:color="auto"/>
              <w:left w:val="single" w:sz="12" w:space="0" w:color="auto"/>
              <w:bottom w:val="single" w:sz="4" w:space="0" w:color="auto"/>
              <w:right w:val="single" w:sz="6" w:space="0" w:color="auto"/>
              <w:tl2br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内容</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类型</w:t>
            </w:r>
          </w:p>
        </w:tc>
        <w:tc>
          <w:tcPr>
            <w:tcW w:w="1276" w:type="dxa"/>
            <w:tcBorders>
              <w:top w:val="single" w:sz="12" w:space="0" w:color="auto"/>
              <w:left w:val="single" w:sz="6" w:space="0" w:color="auto"/>
              <w:bottom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排放源</w:t>
            </w:r>
          </w:p>
        </w:tc>
        <w:tc>
          <w:tcPr>
            <w:tcW w:w="1422" w:type="dxa"/>
            <w:tcBorders>
              <w:top w:val="single" w:sz="12" w:space="0" w:color="auto"/>
              <w:left w:val="single" w:sz="6" w:space="0" w:color="auto"/>
              <w:bottom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污染物名称</w:t>
            </w:r>
          </w:p>
        </w:tc>
        <w:tc>
          <w:tcPr>
            <w:tcW w:w="3116" w:type="dxa"/>
            <w:tcBorders>
              <w:top w:val="single" w:sz="12" w:space="0" w:color="auto"/>
              <w:left w:val="single" w:sz="6" w:space="0" w:color="auto"/>
              <w:bottom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防治措施</w:t>
            </w:r>
          </w:p>
        </w:tc>
        <w:tc>
          <w:tcPr>
            <w:tcW w:w="2317" w:type="dxa"/>
            <w:tcBorders>
              <w:top w:val="single" w:sz="12" w:space="0" w:color="auto"/>
              <w:left w:val="single" w:sz="6" w:space="0" w:color="auto"/>
              <w:bottom w:val="single" w:sz="6" w:space="0" w:color="auto"/>
              <w:right w:val="single" w:sz="12"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预期治理效果</w:t>
            </w:r>
          </w:p>
        </w:tc>
      </w:tr>
      <w:tr w:rsidR="00A46809" w:rsidRPr="00632448" w:rsidTr="009B0C27">
        <w:trPr>
          <w:trHeight w:val="397"/>
          <w:jc w:val="center"/>
        </w:trPr>
        <w:tc>
          <w:tcPr>
            <w:tcW w:w="1233" w:type="dxa"/>
            <w:vMerge w:val="restart"/>
            <w:tcBorders>
              <w:top w:val="single" w:sz="4" w:space="0" w:color="auto"/>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大</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气</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污</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染</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物</w:t>
            </w:r>
          </w:p>
        </w:tc>
        <w:tc>
          <w:tcPr>
            <w:tcW w:w="1276" w:type="dxa"/>
            <w:tcBorders>
              <w:top w:val="single" w:sz="6" w:space="0" w:color="auto"/>
              <w:left w:val="single" w:sz="6" w:space="0" w:color="auto"/>
              <w:right w:val="single" w:sz="6" w:space="0" w:color="auto"/>
            </w:tcBorders>
            <w:vAlign w:val="center"/>
          </w:tcPr>
          <w:p w:rsidR="00A46809" w:rsidRPr="00632448" w:rsidRDefault="00A46809" w:rsidP="00A46809">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焊接机、导向锯</w:t>
            </w:r>
          </w:p>
        </w:tc>
        <w:tc>
          <w:tcPr>
            <w:tcW w:w="1422" w:type="dxa"/>
            <w:tcBorders>
              <w:top w:val="single" w:sz="6" w:space="0" w:color="auto"/>
              <w:left w:val="single" w:sz="6" w:space="0" w:color="auto"/>
              <w:right w:val="single" w:sz="6" w:space="0" w:color="auto"/>
            </w:tcBorders>
            <w:vAlign w:val="center"/>
          </w:tcPr>
          <w:p w:rsidR="00A46809" w:rsidRPr="00632448" w:rsidRDefault="00A46809" w:rsidP="00A46809">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颗粒物</w:t>
            </w:r>
          </w:p>
        </w:tc>
        <w:tc>
          <w:tcPr>
            <w:tcW w:w="3116" w:type="dxa"/>
            <w:tcBorders>
              <w:top w:val="single" w:sz="6" w:space="0" w:color="auto"/>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移动焊接烟尘收集、单筒布袋收尘器收集，车间通风</w:t>
            </w:r>
          </w:p>
        </w:tc>
        <w:tc>
          <w:tcPr>
            <w:tcW w:w="2317" w:type="dxa"/>
            <w:tcBorders>
              <w:top w:val="single" w:sz="6" w:space="0" w:color="auto"/>
              <w:left w:val="single" w:sz="6" w:space="0" w:color="auto"/>
              <w:right w:val="single" w:sz="12"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满足</w:t>
            </w:r>
            <w:r w:rsidR="008C7C9E" w:rsidRPr="00632448">
              <w:rPr>
                <w:rFonts w:ascii="Times New Roman" w:eastAsiaTheme="minorEastAsia" w:hAnsiTheme="minorEastAsia" w:cs="Times New Roman" w:hint="eastAsia"/>
                <w:sz w:val="21"/>
                <w:szCs w:val="21"/>
              </w:rPr>
              <w:t>上海市</w:t>
            </w:r>
            <w:r w:rsidR="007F7AE6" w:rsidRPr="00632448">
              <w:rPr>
                <w:rFonts w:ascii="Times New Roman" w:eastAsiaTheme="minorEastAsia" w:hAnsi="Times New Roman" w:cs="Times New Roman"/>
                <w:sz w:val="21"/>
                <w:szCs w:val="21"/>
              </w:rPr>
              <w:t>《大气污染物综合排放标准》</w:t>
            </w:r>
            <w:r w:rsidR="007F7AE6" w:rsidRPr="00632448">
              <w:rPr>
                <w:rFonts w:ascii="Times New Roman" w:eastAsiaTheme="minorEastAsia" w:hAnsi="Times New Roman" w:cs="Times New Roman"/>
                <w:sz w:val="21"/>
                <w:szCs w:val="21"/>
              </w:rPr>
              <w:t>(</w:t>
            </w:r>
            <w:r w:rsidR="007F7AE6" w:rsidRPr="00632448">
              <w:rPr>
                <w:rFonts w:ascii="Times New Roman" w:eastAsiaTheme="minorEastAsia" w:hAnsi="Times New Roman" w:cs="Times New Roman" w:hint="eastAsia"/>
                <w:sz w:val="21"/>
                <w:szCs w:val="21"/>
              </w:rPr>
              <w:t>DB31/933-2015</w:t>
            </w:r>
            <w:r w:rsidR="007F7AE6" w:rsidRPr="00632448">
              <w:rPr>
                <w:rFonts w:ascii="Times New Roman" w:eastAsiaTheme="minorEastAsia" w:hAnsi="Times New Roman" w:cs="Times New Roman"/>
                <w:sz w:val="21"/>
                <w:szCs w:val="21"/>
              </w:rPr>
              <w:t>)</w:t>
            </w:r>
            <w:r w:rsidR="007F7AE6" w:rsidRPr="00632448">
              <w:rPr>
                <w:rFonts w:ascii="Times New Roman" w:eastAsiaTheme="minorEastAsia" w:hAnsi="Times New Roman" w:cs="Times New Roman" w:hint="eastAsia"/>
                <w:sz w:val="21"/>
                <w:szCs w:val="21"/>
              </w:rPr>
              <w:t>中</w:t>
            </w:r>
            <w:r w:rsidRPr="00632448">
              <w:rPr>
                <w:rFonts w:ascii="Times New Roman" w:eastAsiaTheme="minorEastAsia" w:hAnsiTheme="minorEastAsia" w:cs="Times New Roman" w:hint="eastAsia"/>
                <w:sz w:val="21"/>
                <w:szCs w:val="21"/>
              </w:rPr>
              <w:t>颗粒物排放限值</w:t>
            </w:r>
          </w:p>
        </w:tc>
      </w:tr>
      <w:tr w:rsidR="00A46809" w:rsidRPr="00632448" w:rsidTr="009B0C27">
        <w:trPr>
          <w:trHeight w:val="397"/>
          <w:jc w:val="center"/>
        </w:trPr>
        <w:tc>
          <w:tcPr>
            <w:tcW w:w="1233" w:type="dxa"/>
            <w:vMerge/>
            <w:tcBorders>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b/>
                <w:sz w:val="21"/>
                <w:szCs w:val="21"/>
              </w:rPr>
            </w:pPr>
          </w:p>
        </w:tc>
        <w:tc>
          <w:tcPr>
            <w:tcW w:w="1276" w:type="dxa"/>
            <w:tcBorders>
              <w:top w:val="single" w:sz="6" w:space="0" w:color="auto"/>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食堂</w:t>
            </w:r>
          </w:p>
        </w:tc>
        <w:tc>
          <w:tcPr>
            <w:tcW w:w="1422" w:type="dxa"/>
            <w:tcBorders>
              <w:top w:val="single" w:sz="6" w:space="0" w:color="auto"/>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食堂油烟</w:t>
            </w:r>
          </w:p>
        </w:tc>
        <w:tc>
          <w:tcPr>
            <w:tcW w:w="3116" w:type="dxa"/>
            <w:tcBorders>
              <w:top w:val="single" w:sz="6" w:space="0" w:color="auto"/>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油烟净化器收集，高空排放</w:t>
            </w:r>
          </w:p>
        </w:tc>
        <w:tc>
          <w:tcPr>
            <w:tcW w:w="2317" w:type="dxa"/>
            <w:tcBorders>
              <w:top w:val="single" w:sz="6" w:space="0" w:color="auto"/>
              <w:left w:val="single" w:sz="6" w:space="0" w:color="auto"/>
              <w:right w:val="single" w:sz="12" w:space="0" w:color="auto"/>
            </w:tcBorders>
            <w:vAlign w:val="center"/>
          </w:tcPr>
          <w:p w:rsidR="00A46809" w:rsidRPr="00632448" w:rsidRDefault="00A46809" w:rsidP="009B0C27">
            <w:pPr>
              <w:adjustRightInd/>
              <w:snapToGrid/>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满足《饮食业油烟排放标准》（</w:t>
            </w:r>
            <w:r w:rsidRPr="00632448">
              <w:rPr>
                <w:rFonts w:ascii="Times New Roman" w:eastAsiaTheme="minorEastAsia" w:hAnsiTheme="minorEastAsia" w:cs="Times New Roman" w:hint="eastAsia"/>
                <w:sz w:val="21"/>
                <w:szCs w:val="21"/>
              </w:rPr>
              <w:t>GB18483-2001</w:t>
            </w:r>
            <w:r w:rsidRPr="00632448">
              <w:rPr>
                <w:rFonts w:ascii="Times New Roman" w:eastAsiaTheme="minorEastAsia" w:hAnsiTheme="minorEastAsia" w:cs="Times New Roman" w:hint="eastAsia"/>
                <w:sz w:val="21"/>
                <w:szCs w:val="21"/>
              </w:rPr>
              <w:t>）</w:t>
            </w:r>
          </w:p>
        </w:tc>
      </w:tr>
      <w:tr w:rsidR="00A46809" w:rsidRPr="00632448" w:rsidTr="009B0C27">
        <w:trPr>
          <w:trHeight w:val="397"/>
          <w:jc w:val="center"/>
        </w:trPr>
        <w:tc>
          <w:tcPr>
            <w:tcW w:w="1233" w:type="dxa"/>
            <w:vMerge w:val="restart"/>
            <w:tcBorders>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水</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污</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染</w:t>
            </w:r>
          </w:p>
          <w:p w:rsidR="00A46809" w:rsidRPr="00632448" w:rsidRDefault="00A46809"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物</w:t>
            </w:r>
          </w:p>
        </w:tc>
        <w:tc>
          <w:tcPr>
            <w:tcW w:w="1276" w:type="dxa"/>
            <w:vMerge w:val="restart"/>
            <w:tcBorders>
              <w:left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sz w:val="21"/>
                <w:szCs w:val="21"/>
              </w:rPr>
              <w:t>生活污水</w:t>
            </w:r>
          </w:p>
        </w:tc>
        <w:tc>
          <w:tcPr>
            <w:tcW w:w="1422" w:type="dxa"/>
            <w:tcBorders>
              <w:top w:val="single" w:sz="6" w:space="0" w:color="auto"/>
              <w:left w:val="single" w:sz="6" w:space="0" w:color="auto"/>
              <w:bottom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COD</w:t>
            </w:r>
          </w:p>
        </w:tc>
        <w:tc>
          <w:tcPr>
            <w:tcW w:w="3116" w:type="dxa"/>
            <w:vMerge w:val="restart"/>
            <w:tcBorders>
              <w:top w:val="single" w:sz="4" w:space="0" w:color="auto"/>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雨污分流，生活污水经化粪池处理后接入市政污水管网，进入滨江污水处理厂统一处理</w:t>
            </w:r>
          </w:p>
        </w:tc>
        <w:tc>
          <w:tcPr>
            <w:tcW w:w="2317" w:type="dxa"/>
            <w:vMerge w:val="restart"/>
            <w:tcBorders>
              <w:top w:val="single" w:sz="4" w:space="0" w:color="auto"/>
              <w:left w:val="single" w:sz="6" w:space="0" w:color="auto"/>
              <w:right w:val="single" w:sz="12"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厂区废水排放满足《污水综合排放标准》（</w:t>
            </w:r>
            <w:r w:rsidRPr="00632448">
              <w:rPr>
                <w:rFonts w:ascii="Times New Roman" w:eastAsiaTheme="minorEastAsia" w:hAnsiTheme="minorEastAsia" w:cs="Times New Roman" w:hint="eastAsia"/>
                <w:sz w:val="21"/>
                <w:szCs w:val="21"/>
              </w:rPr>
              <w:t>GB8978-1996</w:t>
            </w:r>
            <w:r w:rsidRPr="00632448">
              <w:rPr>
                <w:rFonts w:ascii="Times New Roman" w:eastAsiaTheme="minorEastAsia" w:hAnsiTheme="minorEastAsia" w:cs="Times New Roman" w:hint="eastAsia"/>
                <w:sz w:val="21"/>
                <w:szCs w:val="21"/>
              </w:rPr>
              <w:t>）三级标准。</w:t>
            </w:r>
          </w:p>
        </w:tc>
      </w:tr>
      <w:tr w:rsidR="00A46809" w:rsidRPr="00632448" w:rsidTr="009B0C27">
        <w:trPr>
          <w:trHeight w:val="397"/>
          <w:jc w:val="center"/>
        </w:trPr>
        <w:tc>
          <w:tcPr>
            <w:tcW w:w="1233" w:type="dxa"/>
            <w:vMerge/>
            <w:tcBorders>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p>
        </w:tc>
        <w:tc>
          <w:tcPr>
            <w:tcW w:w="1276" w:type="dxa"/>
            <w:vMerge/>
            <w:tcBorders>
              <w:left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c>
          <w:tcPr>
            <w:tcW w:w="1422" w:type="dxa"/>
            <w:tcBorders>
              <w:top w:val="single" w:sz="6" w:space="0" w:color="auto"/>
              <w:left w:val="single" w:sz="6" w:space="0" w:color="auto"/>
              <w:bottom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BOD</w:t>
            </w:r>
            <w:r w:rsidRPr="00632448">
              <w:rPr>
                <w:rFonts w:ascii="Times New Roman" w:eastAsiaTheme="minorEastAsia" w:hAnsi="Times New Roman" w:cs="Times New Roman" w:hint="eastAsia"/>
                <w:sz w:val="21"/>
                <w:szCs w:val="21"/>
                <w:vertAlign w:val="subscript"/>
              </w:rPr>
              <w:t>5</w:t>
            </w:r>
          </w:p>
        </w:tc>
        <w:tc>
          <w:tcPr>
            <w:tcW w:w="3116" w:type="dxa"/>
            <w:vMerge/>
            <w:tcBorders>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p>
        </w:tc>
        <w:tc>
          <w:tcPr>
            <w:tcW w:w="2317" w:type="dxa"/>
            <w:vMerge/>
            <w:tcBorders>
              <w:left w:val="single" w:sz="6" w:space="0" w:color="auto"/>
              <w:right w:val="single" w:sz="12"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r>
      <w:tr w:rsidR="00A46809" w:rsidRPr="00632448" w:rsidTr="009B0C27">
        <w:trPr>
          <w:trHeight w:val="397"/>
          <w:jc w:val="center"/>
        </w:trPr>
        <w:tc>
          <w:tcPr>
            <w:tcW w:w="1233" w:type="dxa"/>
            <w:vMerge/>
            <w:tcBorders>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p>
        </w:tc>
        <w:tc>
          <w:tcPr>
            <w:tcW w:w="1276" w:type="dxa"/>
            <w:vMerge/>
            <w:tcBorders>
              <w:left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c>
          <w:tcPr>
            <w:tcW w:w="1422" w:type="dxa"/>
            <w:tcBorders>
              <w:top w:val="single" w:sz="6" w:space="0" w:color="auto"/>
              <w:left w:val="single" w:sz="6" w:space="0" w:color="auto"/>
              <w:bottom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NH</w:t>
            </w:r>
            <w:r w:rsidRPr="00632448">
              <w:rPr>
                <w:rFonts w:ascii="Times New Roman" w:eastAsiaTheme="minorEastAsia" w:hAnsi="Times New Roman" w:cs="Times New Roman"/>
                <w:sz w:val="21"/>
                <w:szCs w:val="21"/>
                <w:vertAlign w:val="subscript"/>
              </w:rPr>
              <w:t>3</w:t>
            </w:r>
            <w:r w:rsidRPr="00632448">
              <w:rPr>
                <w:rFonts w:ascii="Times New Roman" w:eastAsiaTheme="minorEastAsia" w:hAnsi="Times New Roman" w:cs="Times New Roman"/>
                <w:sz w:val="21"/>
                <w:szCs w:val="21"/>
              </w:rPr>
              <w:t>-N</w:t>
            </w:r>
          </w:p>
        </w:tc>
        <w:tc>
          <w:tcPr>
            <w:tcW w:w="3116" w:type="dxa"/>
            <w:vMerge/>
            <w:tcBorders>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p>
        </w:tc>
        <w:tc>
          <w:tcPr>
            <w:tcW w:w="2317" w:type="dxa"/>
            <w:vMerge/>
            <w:tcBorders>
              <w:left w:val="single" w:sz="6" w:space="0" w:color="auto"/>
              <w:right w:val="single" w:sz="12"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r>
      <w:tr w:rsidR="00A46809" w:rsidRPr="00632448" w:rsidTr="009B0C27">
        <w:trPr>
          <w:trHeight w:val="397"/>
          <w:jc w:val="center"/>
        </w:trPr>
        <w:tc>
          <w:tcPr>
            <w:tcW w:w="1233" w:type="dxa"/>
            <w:vMerge/>
            <w:tcBorders>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p>
        </w:tc>
        <w:tc>
          <w:tcPr>
            <w:tcW w:w="1276" w:type="dxa"/>
            <w:vMerge/>
            <w:tcBorders>
              <w:left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c>
          <w:tcPr>
            <w:tcW w:w="1422" w:type="dxa"/>
            <w:tcBorders>
              <w:top w:val="single" w:sz="6" w:space="0" w:color="auto"/>
              <w:left w:val="single" w:sz="6" w:space="0" w:color="auto"/>
              <w:bottom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动植物油</w:t>
            </w:r>
          </w:p>
        </w:tc>
        <w:tc>
          <w:tcPr>
            <w:tcW w:w="3116" w:type="dxa"/>
            <w:vMerge/>
            <w:tcBorders>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p>
        </w:tc>
        <w:tc>
          <w:tcPr>
            <w:tcW w:w="2317" w:type="dxa"/>
            <w:vMerge/>
            <w:tcBorders>
              <w:left w:val="single" w:sz="6" w:space="0" w:color="auto"/>
              <w:right w:val="single" w:sz="12"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r>
      <w:tr w:rsidR="00A46809" w:rsidRPr="00632448" w:rsidTr="009B0C27">
        <w:trPr>
          <w:trHeight w:val="397"/>
          <w:jc w:val="center"/>
        </w:trPr>
        <w:tc>
          <w:tcPr>
            <w:tcW w:w="1233" w:type="dxa"/>
            <w:vMerge/>
            <w:tcBorders>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b/>
                <w:sz w:val="21"/>
                <w:szCs w:val="21"/>
              </w:rPr>
            </w:pPr>
          </w:p>
        </w:tc>
        <w:tc>
          <w:tcPr>
            <w:tcW w:w="1276" w:type="dxa"/>
            <w:vMerge/>
            <w:tcBorders>
              <w:left w:val="single" w:sz="6" w:space="0" w:color="auto"/>
              <w:right w:val="single" w:sz="6"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c>
          <w:tcPr>
            <w:tcW w:w="1422" w:type="dxa"/>
            <w:tcBorders>
              <w:top w:val="single" w:sz="6" w:space="0" w:color="auto"/>
              <w:left w:val="single" w:sz="6" w:space="0" w:color="auto"/>
              <w:bottom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sz w:val="21"/>
                <w:szCs w:val="21"/>
              </w:rPr>
              <w:t>SS</w:t>
            </w:r>
          </w:p>
        </w:tc>
        <w:tc>
          <w:tcPr>
            <w:tcW w:w="3116" w:type="dxa"/>
            <w:vMerge/>
            <w:tcBorders>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p>
        </w:tc>
        <w:tc>
          <w:tcPr>
            <w:tcW w:w="2317" w:type="dxa"/>
            <w:vMerge/>
            <w:tcBorders>
              <w:left w:val="single" w:sz="6" w:space="0" w:color="auto"/>
              <w:right w:val="single" w:sz="12" w:space="0" w:color="auto"/>
            </w:tcBorders>
            <w:vAlign w:val="center"/>
          </w:tcPr>
          <w:p w:rsidR="00A46809" w:rsidRPr="00632448" w:rsidRDefault="00A46809" w:rsidP="009B0C27">
            <w:pPr>
              <w:adjustRightInd/>
              <w:snapToGrid/>
              <w:spacing w:after="0"/>
              <w:jc w:val="center"/>
              <w:rPr>
                <w:rFonts w:ascii="Times New Roman" w:eastAsiaTheme="minorEastAsia" w:hAnsi="Times New Roman" w:cs="Times New Roman"/>
                <w:sz w:val="21"/>
                <w:szCs w:val="21"/>
              </w:rPr>
            </w:pPr>
          </w:p>
        </w:tc>
      </w:tr>
      <w:tr w:rsidR="00937955" w:rsidRPr="00632448" w:rsidTr="009B0C27">
        <w:trPr>
          <w:trHeight w:val="397"/>
          <w:jc w:val="center"/>
        </w:trPr>
        <w:tc>
          <w:tcPr>
            <w:tcW w:w="1233" w:type="dxa"/>
            <w:vMerge w:val="restart"/>
            <w:tcBorders>
              <w:top w:val="single" w:sz="6" w:space="0" w:color="auto"/>
              <w:left w:val="single" w:sz="12" w:space="0" w:color="auto"/>
              <w:right w:val="single" w:sz="6" w:space="0" w:color="auto"/>
            </w:tcBorders>
            <w:vAlign w:val="center"/>
          </w:tcPr>
          <w:p w:rsidR="00937955" w:rsidRPr="00632448" w:rsidRDefault="00937955"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固</w:t>
            </w:r>
          </w:p>
          <w:p w:rsidR="00937955" w:rsidRPr="00632448" w:rsidRDefault="00937955"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体</w:t>
            </w:r>
          </w:p>
          <w:p w:rsidR="00937955" w:rsidRPr="00632448" w:rsidRDefault="00937955"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废</w:t>
            </w:r>
          </w:p>
          <w:p w:rsidR="00937955" w:rsidRPr="00632448" w:rsidRDefault="00937955" w:rsidP="009B0C27">
            <w:pPr>
              <w:spacing w:after="0"/>
              <w:jc w:val="center"/>
              <w:rPr>
                <w:rFonts w:ascii="Times New Roman" w:eastAsiaTheme="minorEastAsia" w:hAnsi="Times New Roman" w:cs="Times New Roman"/>
                <w:b/>
                <w:sz w:val="21"/>
                <w:szCs w:val="21"/>
              </w:rPr>
            </w:pPr>
            <w:r w:rsidRPr="00632448">
              <w:rPr>
                <w:rFonts w:ascii="Times New Roman" w:eastAsiaTheme="minorEastAsia" w:hAnsiTheme="minorEastAsia" w:cs="Times New Roman"/>
                <w:b/>
                <w:sz w:val="21"/>
                <w:szCs w:val="21"/>
              </w:rPr>
              <w:t>物</w:t>
            </w:r>
          </w:p>
        </w:tc>
        <w:tc>
          <w:tcPr>
            <w:tcW w:w="1276" w:type="dxa"/>
            <w:tcBorders>
              <w:top w:val="single" w:sz="6" w:space="0" w:color="auto"/>
              <w:left w:val="single" w:sz="6" w:space="0" w:color="auto"/>
              <w:right w:val="single" w:sz="4" w:space="0" w:color="auto"/>
            </w:tcBorders>
            <w:vAlign w:val="center"/>
          </w:tcPr>
          <w:p w:rsidR="00937955" w:rsidRPr="00632448" w:rsidRDefault="00937955" w:rsidP="009B0C27">
            <w:pPr>
              <w:adjustRightInd/>
              <w:snapToGrid/>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产品包装</w:t>
            </w:r>
          </w:p>
        </w:tc>
        <w:tc>
          <w:tcPr>
            <w:tcW w:w="1422" w:type="dxa"/>
            <w:tcBorders>
              <w:top w:val="single" w:sz="6" w:space="0" w:color="auto"/>
              <w:left w:val="single" w:sz="4" w:space="0" w:color="auto"/>
              <w:right w:val="single" w:sz="6" w:space="0" w:color="auto"/>
            </w:tcBorders>
            <w:vAlign w:val="center"/>
          </w:tcPr>
          <w:p w:rsidR="00937955" w:rsidRPr="00632448" w:rsidRDefault="00937955"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废包装材料</w:t>
            </w:r>
          </w:p>
        </w:tc>
        <w:tc>
          <w:tcPr>
            <w:tcW w:w="3116" w:type="dxa"/>
            <w:vMerge w:val="restart"/>
            <w:tcBorders>
              <w:top w:val="single" w:sz="6" w:space="0" w:color="auto"/>
              <w:left w:val="single" w:sz="6" w:space="0" w:color="auto"/>
              <w:right w:val="single" w:sz="6" w:space="0" w:color="auto"/>
            </w:tcBorders>
            <w:vAlign w:val="center"/>
          </w:tcPr>
          <w:p w:rsidR="00937955" w:rsidRPr="00632448" w:rsidRDefault="00937955" w:rsidP="00937955">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收集外售物资回收单位</w:t>
            </w:r>
          </w:p>
        </w:tc>
        <w:tc>
          <w:tcPr>
            <w:tcW w:w="2317" w:type="dxa"/>
            <w:vMerge w:val="restart"/>
            <w:tcBorders>
              <w:top w:val="single" w:sz="6" w:space="0" w:color="auto"/>
              <w:left w:val="single" w:sz="6" w:space="0" w:color="auto"/>
              <w:right w:val="single" w:sz="12" w:space="0" w:color="auto"/>
            </w:tcBorders>
            <w:vAlign w:val="center"/>
          </w:tcPr>
          <w:p w:rsidR="00937955" w:rsidRPr="00632448" w:rsidRDefault="00937955"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heme="minorEastAsia" w:cs="Times New Roman" w:hint="eastAsia"/>
                <w:sz w:val="21"/>
                <w:szCs w:val="21"/>
              </w:rPr>
              <w:t>均得到合理处置，不产生二次污染</w:t>
            </w:r>
          </w:p>
        </w:tc>
      </w:tr>
      <w:tr w:rsidR="00937955" w:rsidRPr="00632448" w:rsidTr="009B0C27">
        <w:trPr>
          <w:trHeight w:val="397"/>
          <w:jc w:val="center"/>
        </w:trPr>
        <w:tc>
          <w:tcPr>
            <w:tcW w:w="1233" w:type="dxa"/>
            <w:vMerge/>
            <w:tcBorders>
              <w:top w:val="single" w:sz="6" w:space="0" w:color="auto"/>
              <w:left w:val="single" w:sz="12"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b/>
                <w:sz w:val="21"/>
                <w:szCs w:val="21"/>
              </w:rPr>
            </w:pPr>
          </w:p>
        </w:tc>
        <w:tc>
          <w:tcPr>
            <w:tcW w:w="1276" w:type="dxa"/>
            <w:tcBorders>
              <w:top w:val="single" w:sz="6" w:space="0" w:color="auto"/>
              <w:left w:val="single" w:sz="6" w:space="0" w:color="auto"/>
              <w:right w:val="single" w:sz="4" w:space="0" w:color="auto"/>
            </w:tcBorders>
            <w:vAlign w:val="center"/>
          </w:tcPr>
          <w:p w:rsidR="00937955" w:rsidRPr="00632448" w:rsidRDefault="00937955" w:rsidP="009B0C27">
            <w:pPr>
              <w:adjustRightInd/>
              <w:snapToGrid/>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布袋收尘器</w:t>
            </w:r>
          </w:p>
        </w:tc>
        <w:tc>
          <w:tcPr>
            <w:tcW w:w="1422" w:type="dxa"/>
            <w:tcBorders>
              <w:top w:val="single" w:sz="6" w:space="0" w:color="auto"/>
              <w:left w:val="single" w:sz="4"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收集烟尘</w:t>
            </w:r>
          </w:p>
        </w:tc>
        <w:tc>
          <w:tcPr>
            <w:tcW w:w="3116" w:type="dxa"/>
            <w:vMerge/>
            <w:tcBorders>
              <w:left w:val="single" w:sz="6" w:space="0" w:color="auto"/>
              <w:right w:val="single" w:sz="6" w:space="0" w:color="auto"/>
            </w:tcBorders>
            <w:vAlign w:val="center"/>
          </w:tcPr>
          <w:p w:rsidR="00937955" w:rsidRPr="00632448" w:rsidRDefault="00937955" w:rsidP="009B0C27">
            <w:pPr>
              <w:spacing w:after="0"/>
              <w:jc w:val="center"/>
              <w:rPr>
                <w:rFonts w:ascii="Times New Roman" w:eastAsiaTheme="minorEastAsia" w:hAnsi="Times New Roman" w:cs="Times New Roman"/>
                <w:sz w:val="21"/>
                <w:szCs w:val="21"/>
              </w:rPr>
            </w:pPr>
          </w:p>
        </w:tc>
        <w:tc>
          <w:tcPr>
            <w:tcW w:w="2317" w:type="dxa"/>
            <w:vMerge/>
            <w:tcBorders>
              <w:top w:val="single" w:sz="6" w:space="0" w:color="auto"/>
              <w:left w:val="single" w:sz="6" w:space="0" w:color="auto"/>
              <w:right w:val="single" w:sz="12"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p>
        </w:tc>
      </w:tr>
      <w:tr w:rsidR="00937955" w:rsidRPr="00632448" w:rsidTr="009B0C27">
        <w:trPr>
          <w:trHeight w:val="397"/>
          <w:jc w:val="center"/>
        </w:trPr>
        <w:tc>
          <w:tcPr>
            <w:tcW w:w="1233" w:type="dxa"/>
            <w:vMerge/>
            <w:tcBorders>
              <w:top w:val="single" w:sz="6" w:space="0" w:color="auto"/>
              <w:left w:val="single" w:sz="12"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b/>
                <w:sz w:val="21"/>
                <w:szCs w:val="21"/>
              </w:rPr>
            </w:pPr>
          </w:p>
        </w:tc>
        <w:tc>
          <w:tcPr>
            <w:tcW w:w="1276" w:type="dxa"/>
            <w:tcBorders>
              <w:top w:val="single" w:sz="6" w:space="0" w:color="auto"/>
              <w:left w:val="single" w:sz="6" w:space="0" w:color="auto"/>
              <w:right w:val="single" w:sz="4" w:space="0" w:color="auto"/>
            </w:tcBorders>
            <w:vAlign w:val="center"/>
          </w:tcPr>
          <w:p w:rsidR="00937955" w:rsidRPr="00632448" w:rsidRDefault="00937955" w:rsidP="009B0C27">
            <w:pPr>
              <w:adjustRightInd/>
              <w:snapToGrid/>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剪板下料</w:t>
            </w:r>
          </w:p>
        </w:tc>
        <w:tc>
          <w:tcPr>
            <w:tcW w:w="1422" w:type="dxa"/>
            <w:tcBorders>
              <w:top w:val="single" w:sz="6" w:space="0" w:color="auto"/>
              <w:left w:val="single" w:sz="4"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钢筋边角料</w:t>
            </w:r>
          </w:p>
        </w:tc>
        <w:tc>
          <w:tcPr>
            <w:tcW w:w="3116" w:type="dxa"/>
            <w:vMerge/>
            <w:tcBorders>
              <w:left w:val="single" w:sz="6" w:space="0" w:color="auto"/>
              <w:right w:val="single" w:sz="6" w:space="0" w:color="auto"/>
            </w:tcBorders>
            <w:vAlign w:val="center"/>
          </w:tcPr>
          <w:p w:rsidR="00937955" w:rsidRPr="00632448" w:rsidRDefault="00937955" w:rsidP="009B0C27">
            <w:pPr>
              <w:spacing w:after="0"/>
              <w:jc w:val="center"/>
              <w:rPr>
                <w:rFonts w:ascii="Times New Roman" w:eastAsiaTheme="minorEastAsia" w:hAnsi="Times New Roman" w:cs="Times New Roman"/>
                <w:sz w:val="21"/>
                <w:szCs w:val="21"/>
              </w:rPr>
            </w:pPr>
          </w:p>
        </w:tc>
        <w:tc>
          <w:tcPr>
            <w:tcW w:w="2317" w:type="dxa"/>
            <w:vMerge/>
            <w:tcBorders>
              <w:top w:val="single" w:sz="6" w:space="0" w:color="auto"/>
              <w:left w:val="single" w:sz="6" w:space="0" w:color="auto"/>
              <w:right w:val="single" w:sz="12"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p>
        </w:tc>
      </w:tr>
      <w:tr w:rsidR="00937955" w:rsidRPr="00632448" w:rsidTr="009B0C27">
        <w:trPr>
          <w:trHeight w:val="397"/>
          <w:jc w:val="center"/>
        </w:trPr>
        <w:tc>
          <w:tcPr>
            <w:tcW w:w="1233" w:type="dxa"/>
            <w:vMerge/>
            <w:tcBorders>
              <w:top w:val="single" w:sz="6" w:space="0" w:color="auto"/>
              <w:left w:val="single" w:sz="12"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b/>
                <w:sz w:val="21"/>
                <w:szCs w:val="21"/>
              </w:rPr>
            </w:pPr>
          </w:p>
        </w:tc>
        <w:tc>
          <w:tcPr>
            <w:tcW w:w="1276" w:type="dxa"/>
            <w:tcBorders>
              <w:top w:val="single" w:sz="6" w:space="0" w:color="auto"/>
              <w:left w:val="single" w:sz="6" w:space="0" w:color="auto"/>
              <w:right w:val="single" w:sz="4" w:space="0" w:color="auto"/>
            </w:tcBorders>
            <w:vAlign w:val="center"/>
          </w:tcPr>
          <w:p w:rsidR="00937955" w:rsidRPr="00632448" w:rsidRDefault="00937955" w:rsidP="009B0C27">
            <w:pPr>
              <w:adjustRightInd/>
              <w:snapToGrid/>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锯木下料</w:t>
            </w:r>
          </w:p>
        </w:tc>
        <w:tc>
          <w:tcPr>
            <w:tcW w:w="1422" w:type="dxa"/>
            <w:tcBorders>
              <w:top w:val="single" w:sz="6" w:space="0" w:color="auto"/>
              <w:left w:val="single" w:sz="4"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木材边角料</w:t>
            </w:r>
          </w:p>
        </w:tc>
        <w:tc>
          <w:tcPr>
            <w:tcW w:w="3116" w:type="dxa"/>
            <w:vMerge/>
            <w:tcBorders>
              <w:left w:val="single" w:sz="6" w:space="0" w:color="auto"/>
              <w:right w:val="single" w:sz="6" w:space="0" w:color="auto"/>
            </w:tcBorders>
            <w:vAlign w:val="center"/>
          </w:tcPr>
          <w:p w:rsidR="00937955" w:rsidRPr="00632448" w:rsidRDefault="00937955" w:rsidP="009B0C27">
            <w:pPr>
              <w:spacing w:after="0"/>
              <w:jc w:val="center"/>
              <w:rPr>
                <w:rFonts w:ascii="Times New Roman" w:eastAsiaTheme="minorEastAsia" w:hAnsi="Times New Roman" w:cs="Times New Roman"/>
                <w:sz w:val="21"/>
                <w:szCs w:val="21"/>
              </w:rPr>
            </w:pPr>
          </w:p>
        </w:tc>
        <w:tc>
          <w:tcPr>
            <w:tcW w:w="2317" w:type="dxa"/>
            <w:vMerge/>
            <w:tcBorders>
              <w:top w:val="single" w:sz="6" w:space="0" w:color="auto"/>
              <w:left w:val="single" w:sz="6" w:space="0" w:color="auto"/>
              <w:right w:val="single" w:sz="12"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p>
        </w:tc>
      </w:tr>
      <w:tr w:rsidR="00937955" w:rsidRPr="00632448" w:rsidTr="009B0C27">
        <w:trPr>
          <w:trHeight w:val="397"/>
          <w:jc w:val="center"/>
        </w:trPr>
        <w:tc>
          <w:tcPr>
            <w:tcW w:w="1233" w:type="dxa"/>
            <w:vMerge/>
            <w:tcBorders>
              <w:top w:val="single" w:sz="6" w:space="0" w:color="auto"/>
              <w:left w:val="single" w:sz="12"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b/>
                <w:sz w:val="21"/>
                <w:szCs w:val="21"/>
              </w:rPr>
            </w:pPr>
          </w:p>
        </w:tc>
        <w:tc>
          <w:tcPr>
            <w:tcW w:w="1276" w:type="dxa"/>
            <w:tcBorders>
              <w:top w:val="single" w:sz="6" w:space="0" w:color="auto"/>
              <w:left w:val="single" w:sz="6" w:space="0" w:color="auto"/>
              <w:right w:val="single" w:sz="4" w:space="0" w:color="auto"/>
            </w:tcBorders>
            <w:vAlign w:val="center"/>
          </w:tcPr>
          <w:p w:rsidR="00937955" w:rsidRPr="00632448" w:rsidRDefault="00937955" w:rsidP="009B0C27">
            <w:pPr>
              <w:adjustRightInd/>
              <w:snapToGrid/>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焊接机</w:t>
            </w:r>
          </w:p>
        </w:tc>
        <w:tc>
          <w:tcPr>
            <w:tcW w:w="1422" w:type="dxa"/>
            <w:tcBorders>
              <w:top w:val="single" w:sz="6" w:space="0" w:color="auto"/>
              <w:left w:val="single" w:sz="4" w:space="0" w:color="auto"/>
              <w:right w:val="single" w:sz="6"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废焊渣</w:t>
            </w:r>
          </w:p>
        </w:tc>
        <w:tc>
          <w:tcPr>
            <w:tcW w:w="3116" w:type="dxa"/>
            <w:vMerge/>
            <w:tcBorders>
              <w:left w:val="single" w:sz="6" w:space="0" w:color="auto"/>
              <w:right w:val="single" w:sz="6" w:space="0" w:color="auto"/>
            </w:tcBorders>
            <w:vAlign w:val="center"/>
          </w:tcPr>
          <w:p w:rsidR="00937955" w:rsidRPr="00632448" w:rsidRDefault="00937955" w:rsidP="009B0C27">
            <w:pPr>
              <w:spacing w:after="0"/>
              <w:jc w:val="center"/>
              <w:rPr>
                <w:rFonts w:ascii="Times New Roman" w:eastAsiaTheme="minorEastAsia" w:hAnsi="Times New Roman" w:cs="Times New Roman"/>
                <w:sz w:val="21"/>
                <w:szCs w:val="21"/>
              </w:rPr>
            </w:pPr>
          </w:p>
        </w:tc>
        <w:tc>
          <w:tcPr>
            <w:tcW w:w="2317" w:type="dxa"/>
            <w:vMerge/>
            <w:tcBorders>
              <w:top w:val="single" w:sz="6" w:space="0" w:color="auto"/>
              <w:left w:val="single" w:sz="6" w:space="0" w:color="auto"/>
              <w:right w:val="single" w:sz="12" w:space="0" w:color="auto"/>
            </w:tcBorders>
            <w:vAlign w:val="center"/>
          </w:tcPr>
          <w:p w:rsidR="00937955" w:rsidRPr="00632448" w:rsidRDefault="00937955" w:rsidP="009B0C27">
            <w:pPr>
              <w:spacing w:after="0"/>
              <w:jc w:val="center"/>
              <w:rPr>
                <w:rFonts w:ascii="Times New Roman" w:eastAsiaTheme="minorEastAsia" w:hAnsiTheme="minorEastAsia" w:cs="Times New Roman"/>
                <w:sz w:val="21"/>
                <w:szCs w:val="21"/>
              </w:rPr>
            </w:pPr>
          </w:p>
        </w:tc>
      </w:tr>
      <w:tr w:rsidR="00A46809" w:rsidRPr="00632448" w:rsidTr="009B0C27">
        <w:trPr>
          <w:trHeight w:val="397"/>
          <w:jc w:val="center"/>
        </w:trPr>
        <w:tc>
          <w:tcPr>
            <w:tcW w:w="1233" w:type="dxa"/>
            <w:vMerge/>
            <w:tcBorders>
              <w:top w:val="single" w:sz="6" w:space="0" w:color="auto"/>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b/>
                <w:sz w:val="21"/>
                <w:szCs w:val="21"/>
              </w:rPr>
            </w:pPr>
          </w:p>
        </w:tc>
        <w:tc>
          <w:tcPr>
            <w:tcW w:w="1276" w:type="dxa"/>
            <w:tcBorders>
              <w:top w:val="single" w:sz="6" w:space="0" w:color="auto"/>
              <w:left w:val="single" w:sz="6" w:space="0" w:color="auto"/>
              <w:right w:val="single" w:sz="4"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职工生活</w:t>
            </w:r>
          </w:p>
        </w:tc>
        <w:tc>
          <w:tcPr>
            <w:tcW w:w="1422" w:type="dxa"/>
            <w:tcBorders>
              <w:top w:val="single" w:sz="6" w:space="0" w:color="auto"/>
              <w:left w:val="single" w:sz="4"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sz w:val="21"/>
                <w:szCs w:val="21"/>
              </w:rPr>
              <w:t>生活垃圾</w:t>
            </w:r>
          </w:p>
        </w:tc>
        <w:tc>
          <w:tcPr>
            <w:tcW w:w="3116" w:type="dxa"/>
            <w:tcBorders>
              <w:top w:val="single" w:sz="6" w:space="0" w:color="auto"/>
              <w:left w:val="single" w:sz="6"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环卫部门统一清理</w:t>
            </w:r>
          </w:p>
        </w:tc>
        <w:tc>
          <w:tcPr>
            <w:tcW w:w="2317" w:type="dxa"/>
            <w:vMerge/>
            <w:tcBorders>
              <w:top w:val="single" w:sz="6" w:space="0" w:color="auto"/>
              <w:left w:val="single" w:sz="6" w:space="0" w:color="auto"/>
              <w:right w:val="single" w:sz="12"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p>
        </w:tc>
      </w:tr>
      <w:tr w:rsidR="00A46809" w:rsidRPr="00632448" w:rsidTr="009B0C27">
        <w:trPr>
          <w:trHeight w:val="397"/>
          <w:jc w:val="center"/>
        </w:trPr>
        <w:tc>
          <w:tcPr>
            <w:tcW w:w="1233" w:type="dxa"/>
            <w:tcBorders>
              <w:top w:val="single" w:sz="6" w:space="0" w:color="auto"/>
              <w:left w:val="single" w:sz="12"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b/>
                <w:sz w:val="21"/>
                <w:szCs w:val="21"/>
              </w:rPr>
            </w:pPr>
            <w:r w:rsidRPr="00632448">
              <w:rPr>
                <w:rFonts w:ascii="Times New Roman" w:eastAsiaTheme="minorEastAsia" w:hAnsiTheme="minorEastAsia" w:cs="Times New Roman"/>
                <w:b/>
                <w:sz w:val="21"/>
                <w:szCs w:val="21"/>
              </w:rPr>
              <w:t>噪</w:t>
            </w:r>
          </w:p>
          <w:p w:rsidR="00A46809" w:rsidRPr="00632448" w:rsidRDefault="00A46809" w:rsidP="009B0C27">
            <w:pPr>
              <w:spacing w:after="0"/>
              <w:jc w:val="center"/>
              <w:rPr>
                <w:rFonts w:ascii="Times New Roman" w:eastAsiaTheme="minorEastAsia" w:hAnsiTheme="minorEastAsia" w:cs="Times New Roman"/>
                <w:b/>
                <w:sz w:val="21"/>
                <w:szCs w:val="21"/>
              </w:rPr>
            </w:pPr>
            <w:r w:rsidRPr="00632448">
              <w:rPr>
                <w:rFonts w:ascii="Times New Roman" w:eastAsiaTheme="minorEastAsia" w:hAnsiTheme="minorEastAsia" w:cs="Times New Roman"/>
                <w:b/>
                <w:sz w:val="21"/>
                <w:szCs w:val="21"/>
              </w:rPr>
              <w:t>声</w:t>
            </w:r>
          </w:p>
        </w:tc>
        <w:tc>
          <w:tcPr>
            <w:tcW w:w="1276" w:type="dxa"/>
            <w:tcBorders>
              <w:top w:val="single" w:sz="6" w:space="0" w:color="auto"/>
              <w:left w:val="single" w:sz="6" w:space="0" w:color="auto"/>
              <w:right w:val="single" w:sz="4" w:space="0" w:color="auto"/>
            </w:tcBorders>
            <w:vAlign w:val="center"/>
          </w:tcPr>
          <w:p w:rsidR="00A46809" w:rsidRPr="00632448" w:rsidRDefault="00A46809" w:rsidP="009B0C27">
            <w:pPr>
              <w:spacing w:after="0"/>
              <w:jc w:val="center"/>
              <w:rPr>
                <w:rFonts w:ascii="Times New Roman" w:eastAsiaTheme="minorEastAsia" w:hAnsi="Times New Roman" w:cs="Times New Roman"/>
                <w:sz w:val="21"/>
                <w:szCs w:val="21"/>
              </w:rPr>
            </w:pPr>
            <w:r w:rsidRPr="00632448">
              <w:rPr>
                <w:rFonts w:ascii="Times New Roman" w:eastAsiaTheme="minorEastAsia" w:hAnsi="Times New Roman" w:cs="Times New Roman" w:hint="eastAsia"/>
                <w:sz w:val="21"/>
                <w:szCs w:val="21"/>
              </w:rPr>
              <w:t>设备噪声</w:t>
            </w:r>
          </w:p>
        </w:tc>
        <w:tc>
          <w:tcPr>
            <w:tcW w:w="1422" w:type="dxa"/>
            <w:tcBorders>
              <w:top w:val="single" w:sz="6" w:space="0" w:color="auto"/>
              <w:left w:val="single" w:sz="4" w:space="0" w:color="auto"/>
              <w:right w:val="single" w:sz="6" w:space="0" w:color="auto"/>
            </w:tcBorders>
            <w:vAlign w:val="center"/>
          </w:tcPr>
          <w:p w:rsidR="00A46809" w:rsidRPr="00632448" w:rsidRDefault="00A46809" w:rsidP="009B0C27">
            <w:pPr>
              <w:spacing w:after="0"/>
              <w:jc w:val="center"/>
              <w:rPr>
                <w:rFonts w:ascii="Times New Roman" w:eastAsiaTheme="minorEastAsia" w:hAnsiTheme="minorEastAsia" w:cs="Times New Roman"/>
                <w:sz w:val="21"/>
                <w:szCs w:val="21"/>
              </w:rPr>
            </w:pPr>
            <w:r w:rsidRPr="00632448">
              <w:rPr>
                <w:rFonts w:ascii="Times New Roman" w:eastAsiaTheme="minorEastAsia" w:hAnsiTheme="minorEastAsia" w:cs="Times New Roman" w:hint="eastAsia"/>
                <w:sz w:val="21"/>
                <w:szCs w:val="21"/>
              </w:rPr>
              <w:t>等效声级</w:t>
            </w:r>
          </w:p>
        </w:tc>
        <w:tc>
          <w:tcPr>
            <w:tcW w:w="3116" w:type="dxa"/>
            <w:tcBorders>
              <w:top w:val="single" w:sz="6" w:space="0" w:color="auto"/>
              <w:left w:val="single" w:sz="6" w:space="0" w:color="auto"/>
              <w:right w:val="single" w:sz="6" w:space="0" w:color="auto"/>
            </w:tcBorders>
            <w:vAlign w:val="center"/>
          </w:tcPr>
          <w:p w:rsidR="00A46809" w:rsidRPr="00632448" w:rsidRDefault="00A46809" w:rsidP="009B0C27">
            <w:pPr>
              <w:widowControl w:val="0"/>
              <w:autoSpaceDE w:val="0"/>
              <w:autoSpaceDN w:val="0"/>
              <w:snapToGrid/>
              <w:spacing w:after="0"/>
              <w:jc w:val="center"/>
              <w:rPr>
                <w:rFonts w:ascii="Times New Roman" w:eastAsia="宋体" w:hAnsi="Times New Roman" w:cs="Times New Roman"/>
                <w:sz w:val="21"/>
                <w:szCs w:val="21"/>
              </w:rPr>
            </w:pPr>
            <w:r w:rsidRPr="00632448">
              <w:rPr>
                <w:rFonts w:ascii="Times New Roman" w:eastAsia="宋体" w:hAnsi="Times New Roman" w:cs="Times New Roman"/>
                <w:sz w:val="21"/>
                <w:szCs w:val="21"/>
              </w:rPr>
              <w:t>合理布局，使用低噪声设备，定期检查</w:t>
            </w:r>
          </w:p>
        </w:tc>
        <w:tc>
          <w:tcPr>
            <w:tcW w:w="2317" w:type="dxa"/>
            <w:tcBorders>
              <w:top w:val="single" w:sz="6" w:space="0" w:color="auto"/>
              <w:left w:val="single" w:sz="6" w:space="0" w:color="auto"/>
              <w:right w:val="single" w:sz="12" w:space="0" w:color="auto"/>
            </w:tcBorders>
            <w:vAlign w:val="center"/>
          </w:tcPr>
          <w:p w:rsidR="00A46809" w:rsidRPr="00632448" w:rsidRDefault="00A46809" w:rsidP="009B0C27">
            <w:pPr>
              <w:widowControl w:val="0"/>
              <w:spacing w:after="0"/>
              <w:jc w:val="center"/>
              <w:rPr>
                <w:rFonts w:ascii="Times New Roman" w:eastAsia="宋体" w:hAnsi="Times New Roman" w:cs="Times New Roman"/>
                <w:sz w:val="21"/>
                <w:szCs w:val="21"/>
              </w:rPr>
            </w:pPr>
            <w:r w:rsidRPr="00632448">
              <w:rPr>
                <w:rFonts w:ascii="Times New Roman" w:eastAsia="宋体" w:hAnsi="Times New Roman" w:cs="Times New Roman" w:hint="eastAsia"/>
                <w:sz w:val="21"/>
                <w:szCs w:val="21"/>
              </w:rPr>
              <w:t>厂界噪声满足《</w:t>
            </w:r>
            <w:r w:rsidRPr="00632448">
              <w:rPr>
                <w:rFonts w:ascii="宋体" w:eastAsia="宋体" w:hAnsi="宋体" w:cs="Times New Roman"/>
                <w:sz w:val="21"/>
                <w:szCs w:val="21"/>
              </w:rPr>
              <w:t>工业企业厂界环境噪声排放标准》</w:t>
            </w:r>
            <w:r w:rsidRPr="00632448">
              <w:rPr>
                <w:rFonts w:ascii="Times New Roman" w:eastAsia="宋体" w:hAnsi="Times New Roman" w:cs="Times New Roman"/>
                <w:sz w:val="21"/>
                <w:szCs w:val="21"/>
              </w:rPr>
              <w:t>(GB12348</w:t>
            </w:r>
            <w:r w:rsidRPr="00632448">
              <w:rPr>
                <w:rFonts w:ascii="宋体" w:eastAsia="宋体" w:hAnsi="宋体" w:cs="Times New Roman"/>
                <w:sz w:val="21"/>
                <w:szCs w:val="21"/>
              </w:rPr>
              <w:t>－</w:t>
            </w:r>
            <w:r w:rsidRPr="00632448">
              <w:rPr>
                <w:rFonts w:ascii="Times New Roman" w:eastAsia="宋体" w:hAnsi="Times New Roman" w:cs="Times New Roman"/>
                <w:sz w:val="21"/>
                <w:szCs w:val="21"/>
              </w:rPr>
              <w:t>2008)</w:t>
            </w:r>
            <w:r w:rsidRPr="00632448">
              <w:rPr>
                <w:rFonts w:ascii="宋体" w:eastAsia="宋体" w:hAnsi="宋体" w:cs="Times New Roman"/>
                <w:sz w:val="21"/>
                <w:szCs w:val="21"/>
              </w:rPr>
              <w:t>中</w:t>
            </w:r>
            <w:r w:rsidRPr="00632448">
              <w:rPr>
                <w:rFonts w:ascii="Times New Roman" w:eastAsia="宋体" w:hAnsi="Times New Roman" w:cs="Times New Roman"/>
                <w:sz w:val="21"/>
                <w:szCs w:val="21"/>
              </w:rPr>
              <w:t>3</w:t>
            </w:r>
            <w:r w:rsidRPr="00632448">
              <w:rPr>
                <w:rFonts w:ascii="宋体" w:eastAsia="宋体" w:hAnsi="宋体" w:cs="Times New Roman"/>
                <w:sz w:val="21"/>
                <w:szCs w:val="21"/>
              </w:rPr>
              <w:t>类标准</w:t>
            </w:r>
          </w:p>
        </w:tc>
      </w:tr>
      <w:tr w:rsidR="00A46809" w:rsidRPr="00632448" w:rsidTr="009B0C27">
        <w:trPr>
          <w:trHeight w:val="397"/>
          <w:jc w:val="center"/>
        </w:trPr>
        <w:tc>
          <w:tcPr>
            <w:tcW w:w="9364" w:type="dxa"/>
            <w:gridSpan w:val="5"/>
            <w:tcBorders>
              <w:top w:val="single" w:sz="6" w:space="0" w:color="auto"/>
              <w:left w:val="single" w:sz="12" w:space="0" w:color="auto"/>
              <w:bottom w:val="single" w:sz="12" w:space="0" w:color="auto"/>
              <w:right w:val="single" w:sz="12" w:space="0" w:color="auto"/>
            </w:tcBorders>
            <w:vAlign w:val="center"/>
          </w:tcPr>
          <w:p w:rsidR="00A46809" w:rsidRPr="00632448" w:rsidRDefault="00A46809" w:rsidP="009B0C27">
            <w:pPr>
              <w:widowControl w:val="0"/>
              <w:autoSpaceDE w:val="0"/>
              <w:autoSpaceDN w:val="0"/>
              <w:snapToGrid/>
              <w:spacing w:after="0" w:line="360" w:lineRule="auto"/>
              <w:jc w:val="both"/>
              <w:rPr>
                <w:rFonts w:ascii="Times New Roman" w:eastAsiaTheme="minorEastAsia" w:hAnsi="Times New Roman" w:cs="Times New Roman"/>
                <w:b/>
                <w:sz w:val="24"/>
                <w:szCs w:val="21"/>
              </w:rPr>
            </w:pPr>
            <w:r w:rsidRPr="00632448">
              <w:rPr>
                <w:rFonts w:ascii="Times New Roman" w:eastAsiaTheme="minorEastAsia" w:hAnsiTheme="minorEastAsia" w:cs="Times New Roman"/>
                <w:b/>
                <w:sz w:val="24"/>
                <w:szCs w:val="21"/>
              </w:rPr>
              <w:t>生态保护措施及预期效果</w:t>
            </w:r>
          </w:p>
          <w:p w:rsidR="00A46809" w:rsidRPr="00632448" w:rsidRDefault="00A46809" w:rsidP="009B0C27">
            <w:pPr>
              <w:widowControl w:val="0"/>
              <w:autoSpaceDE w:val="0"/>
              <w:autoSpaceDN w:val="0"/>
              <w:snapToGrid/>
              <w:spacing w:after="0" w:line="360" w:lineRule="auto"/>
              <w:ind w:firstLineChars="200" w:firstLine="480"/>
              <w:jc w:val="both"/>
              <w:rPr>
                <w:rFonts w:ascii="Times New Roman" w:eastAsia="宋体" w:hAnsi="Times New Roman" w:cs="Times New Roman"/>
                <w:sz w:val="24"/>
                <w:szCs w:val="24"/>
              </w:rPr>
            </w:pPr>
            <w:r w:rsidRPr="00632448">
              <w:rPr>
                <w:rFonts w:ascii="Times New Roman" w:eastAsia="宋体" w:hAnsi="Times New Roman" w:cs="Times New Roman"/>
                <w:sz w:val="24"/>
                <w:szCs w:val="24"/>
              </w:rPr>
              <w:t>项目选址于</w:t>
            </w:r>
            <w:r w:rsidRPr="00632448">
              <w:rPr>
                <w:rFonts w:ascii="Times New Roman" w:eastAsia="宋体" w:hAnsi="Times New Roman" w:cs="Times New Roman" w:hint="eastAsia"/>
                <w:kern w:val="2"/>
                <w:sz w:val="24"/>
                <w:szCs w:val="24"/>
              </w:rPr>
              <w:t>芜湖市三山经济开发区</w:t>
            </w:r>
            <w:r w:rsidR="00937955" w:rsidRPr="00632448">
              <w:rPr>
                <w:rFonts w:ascii="Times New Roman" w:eastAsia="宋体" w:hAnsi="Times New Roman" w:cs="Times New Roman" w:hint="eastAsia"/>
                <w:kern w:val="2"/>
                <w:sz w:val="24"/>
                <w:szCs w:val="24"/>
              </w:rPr>
              <w:t>创业路</w:t>
            </w:r>
            <w:r w:rsidR="00937955" w:rsidRPr="00632448">
              <w:rPr>
                <w:rFonts w:ascii="Times New Roman" w:eastAsia="宋体" w:hAnsi="Times New Roman" w:cs="Times New Roman" w:hint="eastAsia"/>
                <w:kern w:val="2"/>
                <w:sz w:val="24"/>
                <w:szCs w:val="24"/>
              </w:rPr>
              <w:t>3</w:t>
            </w:r>
            <w:r w:rsidR="00937955" w:rsidRPr="00632448">
              <w:rPr>
                <w:rFonts w:ascii="Times New Roman" w:eastAsia="宋体" w:hAnsi="Times New Roman" w:cs="Times New Roman" w:hint="eastAsia"/>
                <w:kern w:val="2"/>
                <w:sz w:val="24"/>
                <w:szCs w:val="24"/>
              </w:rPr>
              <w:t>号</w:t>
            </w:r>
            <w:r w:rsidR="00937955" w:rsidRPr="00632448">
              <w:rPr>
                <w:rFonts w:ascii="Times New Roman" w:eastAsia="宋体" w:hAnsi="Times New Roman" w:cs="Times New Roman" w:hint="eastAsia"/>
                <w:kern w:val="2"/>
                <w:sz w:val="24"/>
                <w:szCs w:val="24"/>
              </w:rPr>
              <w:t>1#</w:t>
            </w:r>
            <w:r w:rsidR="00937955" w:rsidRPr="00632448">
              <w:rPr>
                <w:rFonts w:ascii="Times New Roman" w:eastAsia="宋体" w:hAnsi="Times New Roman" w:cs="Times New Roman" w:hint="eastAsia"/>
                <w:kern w:val="2"/>
                <w:sz w:val="24"/>
                <w:szCs w:val="24"/>
              </w:rPr>
              <w:t>厂房</w:t>
            </w:r>
            <w:r w:rsidRPr="00632448">
              <w:rPr>
                <w:rFonts w:ascii="Times New Roman" w:eastAsia="宋体" w:hAnsi="Times New Roman" w:cs="Times New Roman"/>
                <w:sz w:val="24"/>
                <w:szCs w:val="24"/>
              </w:rPr>
              <w:t>，项目周边区域内无文物保护单位、风景名胜区、水源保护区、珍稀动植物保护物种、生态敏感点和其它需要特殊保护的敏感目标，且项目</w:t>
            </w:r>
            <w:r w:rsidRPr="00632448">
              <w:rPr>
                <w:rFonts w:ascii="Times New Roman" w:eastAsia="宋体" w:hAnsi="Times New Roman" w:cs="Times New Roman" w:hint="eastAsia"/>
                <w:sz w:val="24"/>
                <w:szCs w:val="24"/>
              </w:rPr>
              <w:t>在采取本环评建议的各项治理措施后，</w:t>
            </w:r>
            <w:r w:rsidRPr="00632448">
              <w:rPr>
                <w:rFonts w:ascii="Times New Roman" w:eastAsia="宋体" w:hAnsi="Times New Roman" w:cs="Times New Roman"/>
                <w:sz w:val="24"/>
                <w:szCs w:val="24"/>
              </w:rPr>
              <w:t>不会对区域生态环境造成明显影响。</w:t>
            </w: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jc w:val="center"/>
              <w:rPr>
                <w:rFonts w:ascii="Times New Roman" w:eastAsiaTheme="minorEastAsia" w:hAnsi="Times New Roman" w:cs="Times New Roman"/>
                <w:sz w:val="21"/>
                <w:szCs w:val="21"/>
              </w:rPr>
            </w:pPr>
          </w:p>
          <w:p w:rsidR="00A46809" w:rsidRPr="00632448" w:rsidRDefault="00A46809" w:rsidP="00937955">
            <w:pPr>
              <w:widowControl w:val="0"/>
              <w:autoSpaceDE w:val="0"/>
              <w:autoSpaceDN w:val="0"/>
              <w:snapToGrid/>
              <w:spacing w:after="0"/>
              <w:rPr>
                <w:rFonts w:ascii="Times New Roman" w:eastAsiaTheme="minorEastAsia" w:hAnsi="Times New Roman" w:cs="Times New Roman"/>
                <w:sz w:val="21"/>
                <w:szCs w:val="21"/>
              </w:rPr>
            </w:pPr>
          </w:p>
          <w:p w:rsidR="00A46809" w:rsidRPr="00632448" w:rsidRDefault="00A46809" w:rsidP="009B0C27">
            <w:pPr>
              <w:widowControl w:val="0"/>
              <w:autoSpaceDE w:val="0"/>
              <w:autoSpaceDN w:val="0"/>
              <w:snapToGrid/>
              <w:spacing w:after="0"/>
              <w:rPr>
                <w:rFonts w:ascii="Times New Roman" w:eastAsiaTheme="minorEastAsia" w:hAnsi="Times New Roman" w:cs="Times New Roman"/>
                <w:sz w:val="21"/>
                <w:szCs w:val="21"/>
              </w:rPr>
            </w:pPr>
          </w:p>
        </w:tc>
      </w:tr>
    </w:tbl>
    <w:p w:rsidR="00937955" w:rsidRPr="00632448" w:rsidRDefault="00937955" w:rsidP="00937955">
      <w:pPr>
        <w:keepNext/>
        <w:pageBreakBefore/>
        <w:widowControl w:val="0"/>
        <w:adjustRightInd/>
        <w:snapToGrid/>
        <w:spacing w:after="0"/>
        <w:jc w:val="both"/>
        <w:outlineLvl w:val="0"/>
        <w:rPr>
          <w:rFonts w:ascii="Times New Roman" w:eastAsia="宋体" w:hAnsi="Times New Roman" w:cs="Times New Roman"/>
          <w:kern w:val="2"/>
          <w:sz w:val="21"/>
          <w:szCs w:val="21"/>
        </w:rPr>
      </w:pPr>
      <w:r w:rsidRPr="00632448">
        <w:rPr>
          <w:rFonts w:ascii="宋体" w:eastAsia="宋体" w:hAnsi="宋体" w:cs="Times New Roman"/>
          <w:b/>
          <w:bCs/>
          <w:kern w:val="2"/>
          <w:sz w:val="28"/>
          <w:szCs w:val="28"/>
        </w:rPr>
        <w:lastRenderedPageBreak/>
        <w:t>结论与建议</w:t>
      </w:r>
    </w:p>
    <w:tbl>
      <w:tblPr>
        <w:tblW w:w="9255" w:type="dxa"/>
        <w:jc w:val="center"/>
        <w:tblInd w:w="-7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25"/>
        <w:gridCol w:w="30"/>
      </w:tblGrid>
      <w:tr w:rsidR="00937955" w:rsidRPr="00632448" w:rsidTr="009B0C27">
        <w:trPr>
          <w:gridAfter w:val="1"/>
          <w:wAfter w:w="30" w:type="dxa"/>
          <w:trHeight w:val="13218"/>
          <w:jc w:val="center"/>
        </w:trPr>
        <w:tc>
          <w:tcPr>
            <w:tcW w:w="9225" w:type="dxa"/>
          </w:tcPr>
          <w:p w:rsidR="00937955" w:rsidRPr="00632448" w:rsidRDefault="00937955" w:rsidP="009B0C27">
            <w:pPr>
              <w:widowControl w:val="0"/>
              <w:spacing w:after="0"/>
              <w:jc w:val="both"/>
              <w:rPr>
                <w:rFonts w:ascii="Times New Roman" w:eastAsiaTheme="minorEastAsia" w:hAnsi="Times New Roman" w:cs="Times New Roman"/>
                <w:b/>
                <w:bCs/>
                <w:kern w:val="2"/>
                <w:sz w:val="24"/>
                <w:szCs w:val="24"/>
              </w:rPr>
            </w:pPr>
            <w:r w:rsidRPr="00632448">
              <w:rPr>
                <w:rFonts w:ascii="Times New Roman" w:eastAsiaTheme="minorEastAsia" w:hAnsiTheme="minorEastAsia" w:cs="Times New Roman"/>
                <w:b/>
                <w:bCs/>
                <w:kern w:val="2"/>
                <w:sz w:val="24"/>
                <w:szCs w:val="24"/>
              </w:rPr>
              <w:t>一、结论</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kern w:val="2"/>
                <w:sz w:val="24"/>
                <w:szCs w:val="24"/>
              </w:rPr>
            </w:pPr>
            <w:r w:rsidRPr="00632448">
              <w:rPr>
                <w:rFonts w:ascii="Times New Roman" w:eastAsiaTheme="minorEastAsia" w:hAnsi="Times New Roman" w:cs="Times New Roman"/>
                <w:b/>
                <w:bCs/>
                <w:kern w:val="2"/>
                <w:sz w:val="24"/>
                <w:szCs w:val="24"/>
              </w:rPr>
              <w:t>1</w:t>
            </w:r>
            <w:r w:rsidRPr="00632448">
              <w:rPr>
                <w:rFonts w:ascii="Times New Roman" w:eastAsiaTheme="minorEastAsia" w:hAnsiTheme="minorEastAsia" w:cs="Times New Roman"/>
                <w:b/>
                <w:bCs/>
                <w:kern w:val="2"/>
                <w:sz w:val="24"/>
                <w:szCs w:val="24"/>
              </w:rPr>
              <w:t>、项目概况</w:t>
            </w:r>
          </w:p>
          <w:p w:rsidR="00937955" w:rsidRPr="00632448" w:rsidRDefault="00937955" w:rsidP="009B0C27">
            <w:pPr>
              <w:spacing w:after="0" w:line="360" w:lineRule="auto"/>
              <w:ind w:firstLineChars="200" w:firstLine="480"/>
              <w:jc w:val="both"/>
              <w:rPr>
                <w:rFonts w:ascii="Times New Roman" w:eastAsia="宋体" w:hAnsi="Times New Roman" w:cs="Times New Roman"/>
                <w:kern w:val="2"/>
                <w:sz w:val="24"/>
                <w:szCs w:val="21"/>
              </w:rPr>
            </w:pPr>
            <w:r w:rsidRPr="00632448">
              <w:rPr>
                <w:rFonts w:ascii="Times New Roman" w:eastAsia="宋体" w:hAnsi="Times New Roman" w:cs="Times New Roman" w:hint="eastAsia"/>
                <w:bCs/>
                <w:kern w:val="2"/>
                <w:sz w:val="24"/>
                <w:szCs w:val="24"/>
              </w:rPr>
              <w:t>芜湖三呗不锈钢厨具有限公司</w:t>
            </w:r>
            <w:r w:rsidRPr="00632448">
              <w:rPr>
                <w:rFonts w:ascii="Times New Roman" w:eastAsia="宋体" w:hAnsi="宋体" w:cs="Times New Roman" w:hint="eastAsia"/>
                <w:kern w:val="2"/>
                <w:sz w:val="24"/>
                <w:szCs w:val="21"/>
              </w:rPr>
              <w:t>成立于</w:t>
            </w:r>
            <w:r w:rsidRPr="00632448">
              <w:rPr>
                <w:rFonts w:ascii="Times New Roman" w:eastAsia="宋体" w:hAnsi="宋体" w:cs="Times New Roman" w:hint="eastAsia"/>
                <w:kern w:val="2"/>
                <w:sz w:val="24"/>
                <w:szCs w:val="21"/>
              </w:rPr>
              <w:t>2019</w:t>
            </w:r>
            <w:r w:rsidRPr="00632448">
              <w:rPr>
                <w:rFonts w:ascii="Times New Roman" w:eastAsia="宋体" w:hAnsi="宋体" w:cs="Times New Roman" w:hint="eastAsia"/>
                <w:kern w:val="2"/>
                <w:sz w:val="24"/>
                <w:szCs w:val="21"/>
              </w:rPr>
              <w:t>年</w:t>
            </w:r>
            <w:r w:rsidRPr="00632448">
              <w:rPr>
                <w:rFonts w:ascii="Times New Roman" w:eastAsia="宋体" w:hAnsi="宋体" w:cs="Times New Roman" w:hint="eastAsia"/>
                <w:kern w:val="2"/>
                <w:sz w:val="24"/>
                <w:szCs w:val="21"/>
              </w:rPr>
              <w:t>9</w:t>
            </w:r>
            <w:r w:rsidRPr="00632448">
              <w:rPr>
                <w:rFonts w:ascii="Times New Roman" w:eastAsia="宋体" w:hAnsi="宋体" w:cs="Times New Roman" w:hint="eastAsia"/>
                <w:kern w:val="2"/>
                <w:sz w:val="24"/>
                <w:szCs w:val="21"/>
              </w:rPr>
              <w:t>月，</w:t>
            </w:r>
            <w:r w:rsidR="00F21D84" w:rsidRPr="00632448">
              <w:rPr>
                <w:rFonts w:ascii="Times New Roman" w:eastAsia="宋体" w:hAnsi="宋体" w:cs="Times New Roman" w:hint="eastAsia"/>
                <w:kern w:val="2"/>
                <w:sz w:val="24"/>
                <w:szCs w:val="21"/>
              </w:rPr>
              <w:t>公司现计划投资</w:t>
            </w:r>
            <w:r w:rsidR="00F21D84" w:rsidRPr="00632448">
              <w:rPr>
                <w:rFonts w:ascii="Times New Roman" w:eastAsia="宋体" w:hAnsi="宋体" w:cs="Times New Roman" w:hint="eastAsia"/>
                <w:kern w:val="2"/>
                <w:sz w:val="24"/>
                <w:szCs w:val="21"/>
              </w:rPr>
              <w:t>260</w:t>
            </w:r>
            <w:r w:rsidR="00F21D84" w:rsidRPr="00632448">
              <w:rPr>
                <w:rFonts w:ascii="Times New Roman" w:eastAsia="宋体" w:hAnsi="宋体" w:cs="Times New Roman" w:hint="eastAsia"/>
                <w:kern w:val="2"/>
                <w:sz w:val="24"/>
                <w:szCs w:val="21"/>
              </w:rPr>
              <w:t>万元，新建年产</w:t>
            </w:r>
            <w:r w:rsidR="00F21D84" w:rsidRPr="00632448">
              <w:rPr>
                <w:rFonts w:ascii="Times New Roman" w:eastAsia="宋体" w:hAnsi="宋体" w:cs="Times New Roman" w:hint="eastAsia"/>
                <w:kern w:val="2"/>
                <w:sz w:val="24"/>
                <w:szCs w:val="21"/>
              </w:rPr>
              <w:t>1000</w:t>
            </w:r>
            <w:r w:rsidR="00F21D84" w:rsidRPr="00632448">
              <w:rPr>
                <w:rFonts w:ascii="Times New Roman" w:eastAsia="宋体" w:hAnsi="宋体" w:cs="Times New Roman" w:hint="eastAsia"/>
                <w:kern w:val="2"/>
                <w:sz w:val="24"/>
                <w:szCs w:val="21"/>
              </w:rPr>
              <w:t>套不锈钢厨具项目，该</w:t>
            </w:r>
            <w:r w:rsidRPr="00632448">
              <w:rPr>
                <w:rFonts w:ascii="Times New Roman" w:eastAsia="宋体" w:hAnsi="宋体" w:cs="Times New Roman" w:hint="eastAsia"/>
                <w:kern w:val="2"/>
                <w:sz w:val="24"/>
                <w:szCs w:val="21"/>
              </w:rPr>
              <w:t>项目租赁厂房，占地面积</w:t>
            </w:r>
            <w:r w:rsidR="00F21D84" w:rsidRPr="00632448">
              <w:rPr>
                <w:rFonts w:ascii="Times New Roman" w:eastAsia="宋体" w:hAnsi="宋体" w:cs="Times New Roman" w:hint="eastAsia"/>
                <w:kern w:val="2"/>
                <w:sz w:val="24"/>
                <w:szCs w:val="21"/>
              </w:rPr>
              <w:t>600</w:t>
            </w:r>
            <w:r w:rsidRPr="00632448">
              <w:rPr>
                <w:rFonts w:ascii="Times New Roman" w:eastAsia="宋体" w:hAnsi="宋体" w:cs="Times New Roman" w:hint="eastAsia"/>
                <w:kern w:val="2"/>
                <w:sz w:val="24"/>
                <w:szCs w:val="21"/>
              </w:rPr>
              <w:t>m</w:t>
            </w:r>
            <w:r w:rsidRPr="00632448">
              <w:rPr>
                <w:rFonts w:ascii="Times New Roman" w:eastAsia="宋体" w:hAnsi="宋体" w:cs="Times New Roman" w:hint="eastAsia"/>
                <w:kern w:val="2"/>
                <w:sz w:val="24"/>
                <w:szCs w:val="21"/>
                <w:vertAlign w:val="superscript"/>
              </w:rPr>
              <w:t>2</w:t>
            </w:r>
            <w:r w:rsidRPr="00632448">
              <w:rPr>
                <w:rFonts w:ascii="Times New Roman" w:eastAsia="宋体" w:hAnsi="宋体" w:cs="Times New Roman" w:hint="eastAsia"/>
                <w:kern w:val="2"/>
                <w:sz w:val="24"/>
                <w:szCs w:val="21"/>
              </w:rPr>
              <w:t>，购置</w:t>
            </w:r>
            <w:r w:rsidR="00F21D84" w:rsidRPr="00632448">
              <w:rPr>
                <w:rFonts w:ascii="Times New Roman" w:eastAsia="宋体" w:hAnsi="宋体" w:cs="Times New Roman" w:hint="eastAsia"/>
                <w:kern w:val="2"/>
                <w:sz w:val="24"/>
                <w:szCs w:val="21"/>
              </w:rPr>
              <w:t>剪板机、折弯机、冲床</w:t>
            </w:r>
            <w:r w:rsidRPr="00632448">
              <w:rPr>
                <w:rFonts w:ascii="Times New Roman" w:eastAsia="宋体" w:hAnsi="宋体" w:cs="Times New Roman" w:hint="eastAsia"/>
                <w:kern w:val="2"/>
                <w:sz w:val="24"/>
                <w:szCs w:val="21"/>
              </w:rPr>
              <w:t>等</w:t>
            </w:r>
            <w:r w:rsidR="00F21D84" w:rsidRPr="00632448">
              <w:rPr>
                <w:rFonts w:ascii="Times New Roman" w:eastAsia="宋体" w:hAnsi="宋体" w:cs="Times New Roman" w:hint="eastAsia"/>
                <w:kern w:val="2"/>
                <w:sz w:val="24"/>
                <w:szCs w:val="21"/>
              </w:rPr>
              <w:t>生产</w:t>
            </w:r>
            <w:r w:rsidRPr="00632448">
              <w:rPr>
                <w:rFonts w:ascii="Times New Roman" w:eastAsia="宋体" w:hAnsi="宋体" w:cs="Times New Roman" w:hint="eastAsia"/>
                <w:kern w:val="2"/>
                <w:sz w:val="24"/>
                <w:szCs w:val="21"/>
              </w:rPr>
              <w:t>设备，项目</w:t>
            </w:r>
            <w:r w:rsidR="00F21D84" w:rsidRPr="00632448">
              <w:rPr>
                <w:rFonts w:ascii="Times New Roman" w:eastAsia="宋体" w:hAnsi="宋体" w:cs="Times New Roman" w:hint="eastAsia"/>
                <w:kern w:val="2"/>
                <w:sz w:val="24"/>
                <w:szCs w:val="21"/>
              </w:rPr>
              <w:t>投产</w:t>
            </w:r>
            <w:r w:rsidRPr="00632448">
              <w:rPr>
                <w:rFonts w:ascii="Times New Roman" w:eastAsia="宋体" w:hAnsi="宋体" w:cs="Times New Roman" w:hint="eastAsia"/>
                <w:kern w:val="2"/>
                <w:sz w:val="24"/>
                <w:szCs w:val="21"/>
              </w:rPr>
              <w:t>后预计形成年产</w:t>
            </w:r>
            <w:r w:rsidR="00F21D84" w:rsidRPr="00632448">
              <w:rPr>
                <w:rFonts w:ascii="Times New Roman" w:eastAsia="宋体" w:hAnsi="宋体" w:cs="Times New Roman" w:hint="eastAsia"/>
                <w:kern w:val="2"/>
                <w:sz w:val="24"/>
                <w:szCs w:val="21"/>
              </w:rPr>
              <w:t>1000</w:t>
            </w:r>
            <w:r w:rsidR="00F21D84" w:rsidRPr="00632448">
              <w:rPr>
                <w:rFonts w:ascii="Times New Roman" w:eastAsia="宋体" w:hAnsi="宋体" w:cs="Times New Roman" w:hint="eastAsia"/>
                <w:kern w:val="2"/>
                <w:sz w:val="24"/>
                <w:szCs w:val="21"/>
              </w:rPr>
              <w:t>套不锈钢厨具生产规模。目前，该项目现已在安徽省投资项目在线审批监管平台备案，项目代码</w:t>
            </w:r>
            <w:r w:rsidR="00F21D84" w:rsidRPr="00632448">
              <w:rPr>
                <w:rFonts w:ascii="Times New Roman" w:eastAsia="宋体" w:hAnsi="Times New Roman" w:cs="Times New Roman" w:hint="eastAsia"/>
                <w:kern w:val="2"/>
                <w:sz w:val="24"/>
                <w:szCs w:val="24"/>
              </w:rPr>
              <w:t>2020-340208-33-03-026771</w:t>
            </w:r>
            <w:r w:rsidR="00F21D84" w:rsidRPr="00632448">
              <w:rPr>
                <w:rFonts w:ascii="Times New Roman" w:eastAsia="宋体" w:hAnsi="宋体" w:cs="Times New Roman" w:hint="eastAsia"/>
                <w:kern w:val="2"/>
                <w:sz w:val="24"/>
                <w:szCs w:val="21"/>
              </w:rPr>
              <w:t>。</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b/>
                <w:bCs/>
                <w:kern w:val="2"/>
                <w:sz w:val="24"/>
                <w:szCs w:val="24"/>
              </w:rPr>
            </w:pPr>
            <w:r w:rsidRPr="00632448">
              <w:rPr>
                <w:rFonts w:ascii="Times New Roman" w:eastAsiaTheme="minorEastAsia" w:hAnsi="Times New Roman" w:cs="Times New Roman"/>
                <w:b/>
                <w:bCs/>
                <w:kern w:val="2"/>
                <w:sz w:val="24"/>
                <w:szCs w:val="24"/>
              </w:rPr>
              <w:t>2</w:t>
            </w:r>
            <w:r w:rsidRPr="00632448">
              <w:rPr>
                <w:rFonts w:ascii="Times New Roman" w:eastAsiaTheme="minorEastAsia" w:hAnsiTheme="minorEastAsia" w:cs="Times New Roman"/>
                <w:b/>
                <w:bCs/>
                <w:kern w:val="2"/>
                <w:sz w:val="24"/>
                <w:szCs w:val="24"/>
              </w:rPr>
              <w:t>、选址合理性分析</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imes New Roman" w:cs="Times New Roman"/>
                <w:kern w:val="2"/>
                <w:sz w:val="24"/>
                <w:szCs w:val="24"/>
              </w:rPr>
            </w:pPr>
            <w:r w:rsidRPr="00632448">
              <w:rPr>
                <w:rFonts w:ascii="Times New Roman" w:eastAsiaTheme="minorEastAsia" w:hAnsiTheme="minorEastAsia" w:cs="Times New Roman"/>
                <w:kern w:val="2"/>
                <w:sz w:val="24"/>
                <w:szCs w:val="24"/>
              </w:rPr>
              <w:t>本项目建设地点为</w:t>
            </w:r>
            <w:r w:rsidRPr="00632448">
              <w:rPr>
                <w:rFonts w:ascii="Times New Roman" w:eastAsia="宋体" w:hAnsi="Times New Roman" w:cs="Times New Roman" w:hint="eastAsia"/>
                <w:kern w:val="2"/>
                <w:sz w:val="24"/>
                <w:szCs w:val="24"/>
              </w:rPr>
              <w:t>芜湖市三山经济开发区</w:t>
            </w:r>
            <w:r w:rsidR="00F21D84" w:rsidRPr="00632448">
              <w:rPr>
                <w:rFonts w:ascii="Times New Roman" w:eastAsia="宋体" w:hAnsi="Times New Roman" w:cs="Times New Roman" w:hint="eastAsia"/>
                <w:kern w:val="2"/>
                <w:sz w:val="24"/>
                <w:szCs w:val="24"/>
              </w:rPr>
              <w:t>创业路</w:t>
            </w:r>
            <w:r w:rsidR="00F21D84" w:rsidRPr="00632448">
              <w:rPr>
                <w:rFonts w:ascii="Times New Roman" w:eastAsia="宋体" w:hAnsi="Times New Roman" w:cs="Times New Roman" w:hint="eastAsia"/>
                <w:kern w:val="2"/>
                <w:sz w:val="24"/>
                <w:szCs w:val="24"/>
              </w:rPr>
              <w:t>3</w:t>
            </w:r>
            <w:r w:rsidRPr="00632448">
              <w:rPr>
                <w:rFonts w:ascii="Times New Roman" w:eastAsia="宋体" w:hAnsi="Times New Roman" w:cs="Times New Roman" w:hint="eastAsia"/>
                <w:kern w:val="2"/>
                <w:sz w:val="24"/>
                <w:szCs w:val="24"/>
              </w:rPr>
              <w:t>号</w:t>
            </w:r>
            <w:r w:rsidR="00F21D84" w:rsidRPr="00632448">
              <w:rPr>
                <w:rFonts w:ascii="Times New Roman" w:eastAsia="宋体" w:hAnsi="Times New Roman" w:cs="Times New Roman" w:hint="eastAsia"/>
                <w:kern w:val="2"/>
                <w:sz w:val="24"/>
                <w:szCs w:val="24"/>
              </w:rPr>
              <w:t>1#</w:t>
            </w:r>
            <w:r w:rsidR="00F21D84" w:rsidRPr="00632448">
              <w:rPr>
                <w:rFonts w:ascii="Times New Roman" w:eastAsia="宋体" w:hAnsi="Times New Roman" w:cs="Times New Roman" w:hint="eastAsia"/>
                <w:kern w:val="2"/>
                <w:sz w:val="24"/>
                <w:szCs w:val="24"/>
              </w:rPr>
              <w:t>厂房</w:t>
            </w:r>
            <w:r w:rsidRPr="00632448">
              <w:rPr>
                <w:rFonts w:ascii="Times New Roman" w:eastAsiaTheme="minorEastAsia" w:hAnsiTheme="minorEastAsia" w:cs="Times New Roman"/>
                <w:kern w:val="2"/>
                <w:sz w:val="24"/>
                <w:szCs w:val="24"/>
              </w:rPr>
              <w:t>，根据对建设项目周边环境的现场踏勘，</w:t>
            </w:r>
            <w:r w:rsidR="00F21D84" w:rsidRPr="00632448">
              <w:rPr>
                <w:rFonts w:ascii="Times New Roman" w:eastAsiaTheme="minorEastAsia" w:hAnsiTheme="minorEastAsia" w:cs="Times New Roman" w:hint="eastAsia"/>
                <w:kern w:val="2"/>
                <w:sz w:val="24"/>
                <w:szCs w:val="24"/>
              </w:rPr>
              <w:t>项目东侧和南侧为芜湖蓝宏游乐设备有限公司，西侧为芜湖亿龙纱线有限公司，北侧为闲置车间，</w:t>
            </w:r>
            <w:r w:rsidRPr="00632448">
              <w:rPr>
                <w:rFonts w:ascii="Times New Roman" w:eastAsiaTheme="minorEastAsia" w:hAnsiTheme="minorEastAsia" w:cs="Times New Roman" w:hint="eastAsia"/>
                <w:kern w:val="2"/>
                <w:sz w:val="24"/>
                <w:szCs w:val="24"/>
              </w:rPr>
              <w:t>评价范围</w:t>
            </w:r>
            <w:r w:rsidRPr="00632448">
              <w:rPr>
                <w:rFonts w:ascii="Times New Roman" w:eastAsiaTheme="minorEastAsia" w:hAnsiTheme="minorEastAsia" w:cs="Times New Roman"/>
                <w:kern w:val="2"/>
                <w:sz w:val="24"/>
                <w:szCs w:val="24"/>
              </w:rPr>
              <w:t>内无文物保护、饮用水源地等敏感环境保护目标。</w:t>
            </w:r>
            <w:r w:rsidRPr="00632448">
              <w:rPr>
                <w:rFonts w:ascii="Times New Roman" w:eastAsiaTheme="minorEastAsia" w:hAnsiTheme="minorEastAsia" w:cs="Times New Roman" w:hint="eastAsia"/>
                <w:kern w:val="2"/>
                <w:sz w:val="24"/>
                <w:szCs w:val="24"/>
              </w:rPr>
              <w:t>项目用地属于工业用地，符合芜湖三山经济开发区总体规划。</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4"/>
                <w:szCs w:val="24"/>
              </w:rPr>
              <w:t>综上所述，项目的建设是可行的，合理的。</w:t>
            </w:r>
          </w:p>
          <w:p w:rsidR="00937955" w:rsidRPr="00632448" w:rsidRDefault="00937955" w:rsidP="009B0C27">
            <w:pPr>
              <w:widowControl w:val="0"/>
              <w:spacing w:after="0" w:line="360" w:lineRule="auto"/>
              <w:ind w:firstLineChars="200" w:firstLine="482"/>
              <w:jc w:val="both"/>
              <w:rPr>
                <w:rFonts w:ascii="Times New Roman" w:eastAsiaTheme="minorEastAsia" w:hAnsi="Times New Roman" w:cs="Times New Roman"/>
                <w:b/>
                <w:bCs/>
                <w:kern w:val="2"/>
                <w:sz w:val="24"/>
                <w:szCs w:val="24"/>
              </w:rPr>
            </w:pPr>
            <w:r w:rsidRPr="00632448">
              <w:rPr>
                <w:rFonts w:ascii="Times New Roman" w:eastAsiaTheme="minorEastAsia" w:hAnsi="Times New Roman" w:cs="Times New Roman"/>
                <w:b/>
                <w:bCs/>
                <w:kern w:val="2"/>
                <w:sz w:val="24"/>
                <w:szCs w:val="24"/>
              </w:rPr>
              <w:t>3</w:t>
            </w:r>
            <w:r w:rsidRPr="00632448">
              <w:rPr>
                <w:rFonts w:ascii="Times New Roman" w:eastAsiaTheme="minorEastAsia" w:hAnsiTheme="minorEastAsia" w:cs="Times New Roman"/>
                <w:b/>
                <w:bCs/>
                <w:kern w:val="2"/>
                <w:sz w:val="24"/>
                <w:szCs w:val="24"/>
              </w:rPr>
              <w:t>、产业政策符合性论述</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imes New Roman" w:cs="Times New Roman"/>
                <w:kern w:val="2"/>
                <w:sz w:val="24"/>
                <w:szCs w:val="24"/>
              </w:rPr>
            </w:pPr>
            <w:r w:rsidRPr="00632448">
              <w:rPr>
                <w:rFonts w:ascii="Times New Roman" w:eastAsiaTheme="minorEastAsia" w:hAnsiTheme="minorEastAsia" w:cs="Times New Roman"/>
                <w:kern w:val="2"/>
                <w:sz w:val="24"/>
                <w:szCs w:val="24"/>
              </w:rPr>
              <w:t>本项目属于国民经济行业类别中</w:t>
            </w:r>
            <w:r w:rsidR="00F21D84" w:rsidRPr="00632448">
              <w:rPr>
                <w:rFonts w:ascii="Times New Roman" w:eastAsia="宋体" w:hAnsi="Times New Roman" w:cs="Times New Roman" w:hint="eastAsia"/>
                <w:kern w:val="2"/>
                <w:sz w:val="24"/>
                <w:szCs w:val="24"/>
              </w:rPr>
              <w:t>C2130</w:t>
            </w:r>
            <w:r w:rsidR="00F21D84" w:rsidRPr="00632448">
              <w:rPr>
                <w:rFonts w:ascii="Times New Roman" w:eastAsia="宋体" w:hAnsi="Times New Roman" w:cs="Times New Roman" w:hint="eastAsia"/>
                <w:kern w:val="2"/>
                <w:sz w:val="24"/>
                <w:szCs w:val="24"/>
              </w:rPr>
              <w:t>金属家具制造</w:t>
            </w:r>
            <w:r w:rsidRPr="00632448">
              <w:rPr>
                <w:rFonts w:ascii="Times New Roman" w:eastAsiaTheme="minorEastAsia" w:hAnsiTheme="minorEastAsia" w:cs="Times New Roman"/>
                <w:kern w:val="2"/>
                <w:sz w:val="24"/>
                <w:szCs w:val="24"/>
              </w:rPr>
              <w:t>，</w:t>
            </w:r>
            <w:r w:rsidR="00F21D84" w:rsidRPr="00632448">
              <w:rPr>
                <w:rFonts w:ascii="Times New Roman" w:eastAsiaTheme="minorEastAsia" w:hAnsiTheme="minorEastAsia" w:cs="Times New Roman" w:hint="eastAsia"/>
                <w:kern w:val="2"/>
                <w:sz w:val="24"/>
                <w:szCs w:val="24"/>
              </w:rPr>
              <w:t>根据</w:t>
            </w:r>
            <w:r w:rsidRPr="00632448">
              <w:rPr>
                <w:rFonts w:ascii="Times New Roman" w:eastAsiaTheme="minorEastAsia" w:hAnsiTheme="minorEastAsia" w:cs="Times New Roman"/>
                <w:kern w:val="2"/>
                <w:sz w:val="24"/>
                <w:szCs w:val="24"/>
              </w:rPr>
              <w:t>《产业结构调整指导目录（</w:t>
            </w:r>
            <w:r w:rsidRPr="00632448">
              <w:rPr>
                <w:rFonts w:ascii="Times New Roman" w:eastAsiaTheme="minorEastAsia" w:hAnsi="Times New Roman" w:cs="Times New Roman"/>
                <w:kern w:val="2"/>
                <w:sz w:val="24"/>
                <w:szCs w:val="24"/>
              </w:rPr>
              <w:t>20</w:t>
            </w:r>
            <w:r w:rsidRPr="00632448">
              <w:rPr>
                <w:rFonts w:ascii="Times New Roman" w:eastAsiaTheme="minorEastAsia" w:hAnsi="Times New Roman" w:cs="Times New Roman" w:hint="eastAsia"/>
                <w:kern w:val="2"/>
                <w:sz w:val="24"/>
                <w:szCs w:val="24"/>
              </w:rPr>
              <w:t>19</w:t>
            </w:r>
            <w:r w:rsidRPr="00632448">
              <w:rPr>
                <w:rFonts w:ascii="Times New Roman" w:eastAsiaTheme="minorEastAsia" w:hAnsiTheme="minorEastAsia" w:cs="Times New Roman"/>
                <w:kern w:val="2"/>
                <w:sz w:val="24"/>
                <w:szCs w:val="24"/>
              </w:rPr>
              <w:t>年本）》，</w:t>
            </w:r>
            <w:r w:rsidRPr="00632448">
              <w:rPr>
                <w:rFonts w:ascii="Times New Roman" w:eastAsiaTheme="minorEastAsia" w:hAnsiTheme="minorEastAsia" w:cs="Times New Roman" w:hint="eastAsia"/>
                <w:kern w:val="2"/>
                <w:sz w:val="24"/>
                <w:szCs w:val="24"/>
              </w:rPr>
              <w:t>本项目不属于限制类、淘汰类；同</w:t>
            </w:r>
            <w:r w:rsidRPr="00632448">
              <w:rPr>
                <w:rFonts w:ascii="Times New Roman" w:eastAsiaTheme="minorEastAsia" w:hAnsiTheme="minorEastAsia" w:cs="Times New Roman"/>
                <w:kern w:val="2"/>
                <w:sz w:val="24"/>
                <w:szCs w:val="24"/>
              </w:rPr>
              <w:t>时项目建设不属于《限制用地项目目录（</w:t>
            </w:r>
            <w:r w:rsidRPr="00632448">
              <w:rPr>
                <w:rFonts w:ascii="Times New Roman" w:eastAsiaTheme="minorEastAsia" w:hAnsi="Times New Roman" w:cs="Times New Roman"/>
                <w:kern w:val="2"/>
                <w:sz w:val="24"/>
                <w:szCs w:val="24"/>
              </w:rPr>
              <w:t>2012</w:t>
            </w:r>
            <w:r w:rsidRPr="00632448">
              <w:rPr>
                <w:rFonts w:ascii="Times New Roman" w:eastAsiaTheme="minorEastAsia" w:hAnsiTheme="minorEastAsia" w:cs="Times New Roman"/>
                <w:kern w:val="2"/>
                <w:sz w:val="24"/>
                <w:szCs w:val="24"/>
              </w:rPr>
              <w:t>年本）》、《禁止用地项目目录（</w:t>
            </w:r>
            <w:r w:rsidRPr="00632448">
              <w:rPr>
                <w:rFonts w:ascii="Times New Roman" w:eastAsiaTheme="minorEastAsia" w:hAnsi="Times New Roman" w:cs="Times New Roman"/>
                <w:kern w:val="2"/>
                <w:sz w:val="24"/>
                <w:szCs w:val="24"/>
              </w:rPr>
              <w:t>2012</w:t>
            </w:r>
            <w:r w:rsidRPr="00632448">
              <w:rPr>
                <w:rFonts w:ascii="Times New Roman" w:eastAsiaTheme="minorEastAsia" w:hAnsiTheme="minorEastAsia" w:cs="Times New Roman"/>
                <w:kern w:val="2"/>
                <w:sz w:val="24"/>
                <w:szCs w:val="24"/>
              </w:rPr>
              <w:t>年本）》中</w:t>
            </w:r>
            <w:r w:rsidRPr="00632448">
              <w:rPr>
                <w:rFonts w:ascii="Times New Roman" w:eastAsiaTheme="minorEastAsia" w:hAnsi="Times New Roman" w:cs="Times New Roman"/>
                <w:kern w:val="2"/>
                <w:sz w:val="24"/>
                <w:szCs w:val="24"/>
              </w:rPr>
              <w:t>“</w:t>
            </w:r>
            <w:r w:rsidRPr="00632448">
              <w:rPr>
                <w:rFonts w:ascii="Times New Roman" w:eastAsiaTheme="minorEastAsia" w:hAnsiTheme="minorEastAsia" w:cs="Times New Roman"/>
                <w:kern w:val="2"/>
                <w:sz w:val="24"/>
                <w:szCs w:val="24"/>
              </w:rPr>
              <w:t>限制类</w:t>
            </w:r>
            <w:r w:rsidRPr="00632448">
              <w:rPr>
                <w:rFonts w:ascii="Times New Roman" w:eastAsiaTheme="minorEastAsia" w:hAnsi="Times New Roman" w:cs="Times New Roman"/>
                <w:kern w:val="2"/>
                <w:sz w:val="24"/>
                <w:szCs w:val="24"/>
              </w:rPr>
              <w:t>”</w:t>
            </w:r>
            <w:r w:rsidRPr="00632448">
              <w:rPr>
                <w:rFonts w:ascii="Times New Roman" w:eastAsiaTheme="minorEastAsia" w:hAnsiTheme="minorEastAsia" w:cs="Times New Roman"/>
                <w:kern w:val="2"/>
                <w:sz w:val="24"/>
                <w:szCs w:val="24"/>
              </w:rPr>
              <w:t>和</w:t>
            </w:r>
            <w:r w:rsidRPr="00632448">
              <w:rPr>
                <w:rFonts w:ascii="Times New Roman" w:eastAsiaTheme="minorEastAsia" w:hAnsi="Times New Roman" w:cs="Times New Roman"/>
                <w:kern w:val="2"/>
                <w:sz w:val="24"/>
                <w:szCs w:val="24"/>
              </w:rPr>
              <w:t>“</w:t>
            </w:r>
            <w:r w:rsidRPr="00632448">
              <w:rPr>
                <w:rFonts w:ascii="Times New Roman" w:eastAsiaTheme="minorEastAsia" w:hAnsiTheme="minorEastAsia" w:cs="Times New Roman"/>
                <w:kern w:val="2"/>
                <w:sz w:val="24"/>
                <w:szCs w:val="24"/>
              </w:rPr>
              <w:t>淘汰类</w:t>
            </w:r>
            <w:r w:rsidRPr="00632448">
              <w:rPr>
                <w:rFonts w:ascii="Times New Roman" w:eastAsiaTheme="minorEastAsia" w:hAnsi="Times New Roman" w:cs="Times New Roman"/>
                <w:kern w:val="2"/>
                <w:sz w:val="24"/>
                <w:szCs w:val="24"/>
              </w:rPr>
              <w:t>”</w:t>
            </w:r>
            <w:r w:rsidRPr="00632448">
              <w:rPr>
                <w:rFonts w:ascii="Times New Roman" w:eastAsiaTheme="minorEastAsia" w:hAnsiTheme="minorEastAsia" w:cs="Times New Roman"/>
                <w:kern w:val="2"/>
                <w:sz w:val="24"/>
                <w:szCs w:val="24"/>
              </w:rPr>
              <w:t>产业。另外项目不属于《安徽省工业产业结构调整指导目录（</w:t>
            </w:r>
            <w:r w:rsidRPr="00632448">
              <w:rPr>
                <w:rFonts w:ascii="Times New Roman" w:eastAsiaTheme="minorEastAsia" w:hAnsi="Times New Roman" w:cs="Times New Roman"/>
                <w:kern w:val="2"/>
                <w:sz w:val="24"/>
                <w:szCs w:val="24"/>
              </w:rPr>
              <w:t>2007</w:t>
            </w:r>
            <w:r w:rsidRPr="00632448">
              <w:rPr>
                <w:rFonts w:ascii="Times New Roman" w:eastAsiaTheme="minorEastAsia" w:hAnsiTheme="minorEastAsia" w:cs="Times New Roman"/>
                <w:kern w:val="2"/>
                <w:sz w:val="24"/>
                <w:szCs w:val="24"/>
              </w:rPr>
              <w:t>年本）》的淘汰类或限制类，亦不属于其他法律法规要求淘汰和限制的产业。该项目已</w:t>
            </w:r>
            <w:r w:rsidR="00F21D84" w:rsidRPr="00632448">
              <w:rPr>
                <w:rFonts w:ascii="Times New Roman" w:eastAsia="宋体" w:hAnsi="宋体" w:cs="Times New Roman" w:hint="eastAsia"/>
                <w:kern w:val="2"/>
                <w:sz w:val="24"/>
                <w:szCs w:val="21"/>
              </w:rPr>
              <w:t>在安徽省投资项目在线审批监管平台备案</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sz w:val="24"/>
                <w:szCs w:val="24"/>
              </w:rPr>
              <w:t>因此项目建设符合国家和地方产业政策</w:t>
            </w:r>
            <w:r w:rsidRPr="00632448">
              <w:rPr>
                <w:rFonts w:ascii="Times New Roman" w:eastAsiaTheme="minorEastAsia" w:hAnsiTheme="minorEastAsia" w:cs="Times New Roman" w:hint="eastAsia"/>
                <w:sz w:val="24"/>
                <w:szCs w:val="24"/>
              </w:rPr>
              <w:t>，</w:t>
            </w:r>
            <w:r w:rsidRPr="00632448">
              <w:rPr>
                <w:rFonts w:ascii="Times New Roman" w:eastAsiaTheme="minorEastAsia" w:hAnsiTheme="minorEastAsia" w:cs="Times New Roman"/>
                <w:kern w:val="2"/>
                <w:sz w:val="24"/>
                <w:szCs w:val="24"/>
              </w:rPr>
              <w:t>项目建成后可带动周围经济发展，有良好的经济社会效益。</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b/>
                <w:bCs/>
                <w:kern w:val="2"/>
                <w:sz w:val="24"/>
                <w:szCs w:val="24"/>
              </w:rPr>
            </w:pPr>
            <w:r w:rsidRPr="00632448">
              <w:rPr>
                <w:rFonts w:ascii="Times New Roman" w:eastAsiaTheme="minorEastAsia" w:hAnsi="Times New Roman" w:cs="Times New Roman"/>
                <w:b/>
                <w:bCs/>
                <w:kern w:val="2"/>
                <w:sz w:val="24"/>
                <w:szCs w:val="24"/>
              </w:rPr>
              <w:t>4</w:t>
            </w:r>
            <w:r w:rsidRPr="00632448">
              <w:rPr>
                <w:rFonts w:ascii="Times New Roman" w:eastAsiaTheme="minorEastAsia" w:hAnsiTheme="minorEastAsia" w:cs="Times New Roman"/>
                <w:b/>
                <w:bCs/>
                <w:kern w:val="2"/>
                <w:sz w:val="24"/>
                <w:szCs w:val="24"/>
              </w:rPr>
              <w:t>、环境质量现状结论</w:t>
            </w:r>
          </w:p>
          <w:p w:rsidR="00937955" w:rsidRPr="00632448" w:rsidRDefault="00937955" w:rsidP="009B0C27">
            <w:pPr>
              <w:widowControl w:val="0"/>
              <w:adjustRightInd/>
              <w:spacing w:after="0" w:line="360" w:lineRule="auto"/>
              <w:ind w:firstLineChars="200" w:firstLine="480"/>
              <w:jc w:val="both"/>
              <w:rPr>
                <w:rFonts w:ascii="Times New Roman" w:eastAsia="宋体" w:hAnsi="Times New Roman" w:cs="Times New Roman"/>
                <w:b/>
                <w:bCs/>
                <w:sz w:val="24"/>
                <w:szCs w:val="24"/>
              </w:rPr>
            </w:pPr>
            <w:r w:rsidRPr="00632448">
              <w:rPr>
                <w:rFonts w:ascii="Times New Roman" w:eastAsia="宋体" w:hAnsi="Times New Roman" w:cs="Times New Roman"/>
                <w:bCs/>
                <w:kern w:val="2"/>
                <w:sz w:val="24"/>
                <w:szCs w:val="24"/>
              </w:rPr>
              <w:t>项目</w:t>
            </w:r>
            <w:r w:rsidRPr="00632448">
              <w:rPr>
                <w:rFonts w:ascii="Times New Roman" w:eastAsia="宋体" w:hAnsi="Times New Roman" w:cs="Times New Roman"/>
                <w:kern w:val="2"/>
                <w:sz w:val="24"/>
                <w:szCs w:val="24"/>
              </w:rPr>
              <w:t>所在区域</w:t>
            </w:r>
            <w:r w:rsidRPr="00632448">
              <w:rPr>
                <w:rFonts w:ascii="Times New Roman" w:eastAsia="宋体" w:hAnsi="Times New Roman" w:cs="Times New Roman" w:hint="eastAsia"/>
                <w:sz w:val="24"/>
                <w:szCs w:val="24"/>
              </w:rPr>
              <w:t>长江</w:t>
            </w:r>
            <w:r w:rsidRPr="00632448">
              <w:rPr>
                <w:rFonts w:ascii="Times New Roman" w:eastAsia="宋体" w:hAnsi="Times New Roman" w:cs="Times New Roman"/>
                <w:bCs/>
                <w:kern w:val="2"/>
                <w:sz w:val="24"/>
                <w:szCs w:val="24"/>
              </w:rPr>
              <w:t>的水质</w:t>
            </w:r>
            <w:r w:rsidRPr="00632448">
              <w:rPr>
                <w:rFonts w:ascii="Times New Roman" w:eastAsia="宋体" w:hAnsi="Times New Roman" w:cs="Times New Roman" w:hint="eastAsia"/>
                <w:bCs/>
                <w:kern w:val="2"/>
                <w:sz w:val="24"/>
                <w:szCs w:val="24"/>
              </w:rPr>
              <w:t>均</w:t>
            </w:r>
            <w:r w:rsidRPr="00632448">
              <w:rPr>
                <w:rFonts w:ascii="Times New Roman" w:eastAsia="宋体" w:hAnsi="Times New Roman" w:cs="Times New Roman"/>
                <w:bCs/>
                <w:kern w:val="2"/>
                <w:sz w:val="24"/>
                <w:szCs w:val="24"/>
              </w:rPr>
              <w:t>满足《地表水环境质量标准》（</w:t>
            </w:r>
            <w:r w:rsidRPr="00632448">
              <w:rPr>
                <w:rFonts w:ascii="Times New Roman" w:eastAsia="宋体" w:hAnsi="Times New Roman" w:cs="Times New Roman"/>
                <w:bCs/>
                <w:kern w:val="2"/>
                <w:sz w:val="24"/>
                <w:szCs w:val="24"/>
              </w:rPr>
              <w:t>GB3838-2002</w:t>
            </w:r>
            <w:r w:rsidRPr="00632448">
              <w:rPr>
                <w:rFonts w:ascii="Times New Roman" w:eastAsia="宋体" w:hAnsi="Times New Roman" w:cs="Times New Roman"/>
                <w:bCs/>
                <w:kern w:val="2"/>
                <w:sz w:val="24"/>
                <w:szCs w:val="24"/>
              </w:rPr>
              <w:t>）中</w:t>
            </w:r>
            <w:r w:rsidRPr="00632448">
              <w:rPr>
                <w:rFonts w:ascii="Times New Roman" w:eastAsia="宋体" w:hAnsi="Times New Roman" w:cs="Times New Roman"/>
                <w:bCs/>
                <w:kern w:val="2"/>
                <w:sz w:val="24"/>
                <w:szCs w:val="24"/>
              </w:rPr>
              <w:t>III</w:t>
            </w:r>
            <w:r w:rsidRPr="00632448">
              <w:rPr>
                <w:rFonts w:ascii="Times New Roman" w:eastAsia="宋体" w:hAnsi="Times New Roman" w:cs="Times New Roman"/>
                <w:bCs/>
                <w:kern w:val="2"/>
                <w:sz w:val="24"/>
                <w:szCs w:val="24"/>
              </w:rPr>
              <w:t>类标准要求</w:t>
            </w:r>
            <w:r w:rsidRPr="00632448">
              <w:rPr>
                <w:rFonts w:ascii="Times New Roman" w:eastAsia="宋体" w:hAnsi="Times New Roman" w:cs="Times New Roman"/>
                <w:kern w:val="2"/>
                <w:sz w:val="24"/>
                <w:szCs w:val="24"/>
              </w:rPr>
              <w:t>；项目</w:t>
            </w:r>
            <w:r w:rsidRPr="00632448">
              <w:rPr>
                <w:rFonts w:ascii="Times New Roman" w:eastAsia="宋体" w:hAnsi="Times New Roman" w:cs="Times New Roman" w:hint="eastAsia"/>
                <w:kern w:val="2"/>
                <w:sz w:val="24"/>
                <w:szCs w:val="24"/>
              </w:rPr>
              <w:t>厂界声环境质量满足</w:t>
            </w:r>
            <w:r w:rsidRPr="00632448">
              <w:rPr>
                <w:rFonts w:ascii="Times New Roman" w:eastAsia="宋体" w:hAnsi="Times New Roman" w:cs="Times New Roman"/>
                <w:kern w:val="2"/>
                <w:sz w:val="24"/>
                <w:szCs w:val="24"/>
              </w:rPr>
              <w:t>《声环境质量标准》（</w:t>
            </w:r>
            <w:r w:rsidRPr="00632448">
              <w:rPr>
                <w:rFonts w:ascii="Times New Roman" w:eastAsia="宋体" w:hAnsi="Times New Roman" w:cs="Times New Roman"/>
                <w:kern w:val="2"/>
                <w:sz w:val="24"/>
                <w:szCs w:val="24"/>
              </w:rPr>
              <w:t>GB3096-2008</w:t>
            </w:r>
            <w:r w:rsidRPr="00632448">
              <w:rPr>
                <w:rFonts w:ascii="Times New Roman" w:eastAsia="宋体" w:hAnsi="Times New Roman" w:cs="Times New Roman"/>
                <w:kern w:val="2"/>
                <w:sz w:val="24"/>
                <w:szCs w:val="24"/>
              </w:rPr>
              <w:t>）中</w:t>
            </w:r>
            <w:r w:rsidRPr="00632448">
              <w:rPr>
                <w:rFonts w:ascii="Times New Roman" w:eastAsia="宋体" w:hAnsi="Times New Roman" w:cs="Times New Roman"/>
                <w:kern w:val="2"/>
                <w:sz w:val="24"/>
                <w:szCs w:val="24"/>
              </w:rPr>
              <w:t>3</w:t>
            </w:r>
            <w:r w:rsidRPr="00632448">
              <w:rPr>
                <w:rFonts w:ascii="Times New Roman" w:eastAsia="宋体" w:hAnsi="Times New Roman" w:cs="Times New Roman"/>
                <w:kern w:val="2"/>
                <w:sz w:val="24"/>
                <w:szCs w:val="24"/>
              </w:rPr>
              <w:t>类标准，区域声环境质量良好</w:t>
            </w:r>
            <w:r w:rsidRPr="00632448">
              <w:rPr>
                <w:rFonts w:ascii="Times New Roman" w:eastAsia="宋体" w:hAnsi="Times New Roman" w:cs="Times New Roman"/>
                <w:bCs/>
                <w:kern w:val="2"/>
                <w:sz w:val="24"/>
                <w:szCs w:val="24"/>
              </w:rPr>
              <w:t>。</w:t>
            </w:r>
            <w:r w:rsidRPr="00632448">
              <w:rPr>
                <w:rFonts w:ascii="Times New Roman" w:eastAsia="宋体" w:hAnsi="Times New Roman" w:cs="Times New Roman"/>
                <w:kern w:val="2"/>
                <w:sz w:val="24"/>
                <w:szCs w:val="24"/>
              </w:rPr>
              <w:t>根据</w:t>
            </w:r>
            <w:r w:rsidR="00F21D84" w:rsidRPr="00632448">
              <w:rPr>
                <w:rFonts w:ascii="Times New Roman" w:eastAsiaTheme="minorEastAsia" w:hAnsiTheme="minorEastAsia" w:cs="Times New Roman"/>
                <w:kern w:val="2"/>
                <w:sz w:val="24"/>
                <w:szCs w:val="24"/>
              </w:rPr>
              <w:t>《</w:t>
            </w:r>
            <w:r w:rsidR="00F21D84" w:rsidRPr="00632448">
              <w:rPr>
                <w:rFonts w:ascii="Times New Roman" w:eastAsiaTheme="minorEastAsia" w:hAnsiTheme="minorEastAsia" w:cs="Times New Roman"/>
                <w:kern w:val="2"/>
                <w:sz w:val="24"/>
                <w:szCs w:val="24"/>
              </w:rPr>
              <w:t>201</w:t>
            </w:r>
            <w:r w:rsidR="00F21D84" w:rsidRPr="00632448">
              <w:rPr>
                <w:rFonts w:ascii="Times New Roman" w:eastAsiaTheme="minorEastAsia" w:hAnsiTheme="minorEastAsia" w:cs="Times New Roman" w:hint="eastAsia"/>
                <w:kern w:val="2"/>
                <w:sz w:val="24"/>
                <w:szCs w:val="24"/>
              </w:rPr>
              <w:t>9</w:t>
            </w:r>
            <w:r w:rsidR="00F21D84" w:rsidRPr="00632448">
              <w:rPr>
                <w:rFonts w:ascii="Times New Roman" w:eastAsiaTheme="minorEastAsia" w:hAnsiTheme="minorEastAsia" w:cs="Times New Roman"/>
                <w:kern w:val="2"/>
                <w:sz w:val="24"/>
                <w:szCs w:val="24"/>
              </w:rPr>
              <w:t>年芜湖市</w:t>
            </w:r>
            <w:r w:rsidR="00F21D84" w:rsidRPr="00632448">
              <w:rPr>
                <w:rFonts w:ascii="Times New Roman" w:eastAsiaTheme="minorEastAsia" w:hAnsiTheme="minorEastAsia" w:cs="Times New Roman" w:hint="eastAsia"/>
                <w:kern w:val="2"/>
                <w:sz w:val="24"/>
                <w:szCs w:val="24"/>
              </w:rPr>
              <w:t>生态环境状况公报</w:t>
            </w:r>
            <w:r w:rsidR="00F21D84" w:rsidRPr="00632448">
              <w:rPr>
                <w:rFonts w:ascii="Times New Roman" w:eastAsiaTheme="minorEastAsia" w:hAnsiTheme="minorEastAsia" w:cs="Times New Roman"/>
                <w:kern w:val="2"/>
                <w:sz w:val="24"/>
                <w:szCs w:val="24"/>
              </w:rPr>
              <w:t>》</w:t>
            </w:r>
            <w:r w:rsidRPr="00632448">
              <w:rPr>
                <w:rFonts w:ascii="Times New Roman" w:eastAsia="宋体" w:hAnsi="Times New Roman" w:cs="Times New Roman" w:hint="eastAsia"/>
                <w:kern w:val="2"/>
                <w:sz w:val="24"/>
                <w:szCs w:val="24"/>
              </w:rPr>
              <w:t>，芜湖市空气质量判定为不达标区，</w:t>
            </w:r>
            <w:r w:rsidRPr="00632448">
              <w:rPr>
                <w:rFonts w:ascii="Times New Roman" w:eastAsia="宋体" w:hAnsi="宋体" w:cs="Times New Roman"/>
                <w:kern w:val="2"/>
                <w:sz w:val="24"/>
                <w:szCs w:val="24"/>
              </w:rPr>
              <w:t>根据《芜湖市大气污染防治行动计划实施方案》、《芜湖市进一步加强高污染燃料禁燃区管理工作实施方案》等工作文件，芜湖市通过加快重点行业工业企业治理，</w:t>
            </w:r>
            <w:r w:rsidRPr="00632448">
              <w:rPr>
                <w:rFonts w:ascii="Times New Roman" w:eastAsia="宋体" w:hAnsi="宋体" w:cs="Times New Roman" w:hint="eastAsia"/>
                <w:kern w:val="2"/>
                <w:sz w:val="24"/>
                <w:szCs w:val="24"/>
              </w:rPr>
              <w:t>可明显改善环境空气质量，使环境空气质量满足</w:t>
            </w:r>
            <w:r w:rsidRPr="00632448">
              <w:rPr>
                <w:rFonts w:ascii="Times New Roman" w:eastAsia="宋体" w:hAnsi="宋体" w:cs="Times New Roman"/>
                <w:kern w:val="2"/>
                <w:sz w:val="24"/>
                <w:szCs w:val="24"/>
              </w:rPr>
              <w:t>《环境空气质量标准》（</w:t>
            </w:r>
            <w:r w:rsidRPr="00632448">
              <w:rPr>
                <w:rFonts w:ascii="Times New Roman" w:eastAsia="宋体" w:hAnsi="宋体" w:cs="Times New Roman"/>
                <w:kern w:val="2"/>
                <w:sz w:val="24"/>
                <w:szCs w:val="24"/>
              </w:rPr>
              <w:t>GB3095-2012</w:t>
            </w:r>
            <w:r w:rsidRPr="00632448">
              <w:rPr>
                <w:rFonts w:ascii="Times New Roman" w:eastAsia="宋体" w:hAnsi="宋体" w:cs="Times New Roman"/>
                <w:kern w:val="2"/>
                <w:sz w:val="24"/>
                <w:szCs w:val="24"/>
              </w:rPr>
              <w:t>）</w:t>
            </w:r>
            <w:r w:rsidRPr="00632448">
              <w:rPr>
                <w:rFonts w:ascii="Times New Roman" w:eastAsia="宋体" w:hAnsi="宋体" w:cs="Times New Roman" w:hint="eastAsia"/>
                <w:kern w:val="2"/>
                <w:sz w:val="24"/>
                <w:szCs w:val="24"/>
              </w:rPr>
              <w:t>及其修改单的</w:t>
            </w:r>
            <w:r w:rsidRPr="00632448">
              <w:rPr>
                <w:rFonts w:ascii="Times New Roman" w:eastAsia="宋体" w:hAnsi="宋体" w:cs="Times New Roman"/>
                <w:kern w:val="2"/>
                <w:sz w:val="24"/>
                <w:szCs w:val="24"/>
              </w:rPr>
              <w:t>二级标准</w:t>
            </w:r>
            <w:r w:rsidRPr="00632448">
              <w:rPr>
                <w:rFonts w:ascii="Times New Roman" w:eastAsia="宋体" w:hAnsi="宋体" w:cs="Times New Roman" w:hint="eastAsia"/>
                <w:kern w:val="2"/>
                <w:sz w:val="24"/>
                <w:szCs w:val="24"/>
              </w:rPr>
              <w:t>。</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b/>
                <w:bCs/>
                <w:kern w:val="2"/>
                <w:sz w:val="24"/>
                <w:szCs w:val="24"/>
              </w:rPr>
            </w:pPr>
            <w:r w:rsidRPr="00632448">
              <w:rPr>
                <w:rFonts w:ascii="Times New Roman" w:eastAsiaTheme="minorEastAsia" w:hAnsi="Times New Roman" w:cs="Times New Roman"/>
                <w:b/>
                <w:bCs/>
                <w:kern w:val="2"/>
                <w:sz w:val="24"/>
                <w:szCs w:val="24"/>
              </w:rPr>
              <w:lastRenderedPageBreak/>
              <w:t>5</w:t>
            </w:r>
            <w:r w:rsidRPr="00632448">
              <w:rPr>
                <w:rFonts w:ascii="Times New Roman" w:eastAsiaTheme="minorEastAsia" w:hAnsiTheme="minorEastAsia" w:cs="Times New Roman"/>
                <w:b/>
                <w:bCs/>
                <w:kern w:val="2"/>
                <w:sz w:val="24"/>
                <w:szCs w:val="24"/>
              </w:rPr>
              <w:t>、环境影响评价结论</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b/>
                <w:bCs/>
                <w:kern w:val="2"/>
                <w:sz w:val="24"/>
                <w:szCs w:val="24"/>
              </w:rPr>
            </w:pPr>
            <w:r w:rsidRPr="00632448">
              <w:rPr>
                <w:rFonts w:ascii="Times New Roman" w:eastAsiaTheme="minorEastAsia" w:hAnsiTheme="minorEastAsia" w:cs="Times New Roman"/>
                <w:b/>
                <w:bCs/>
                <w:kern w:val="2"/>
                <w:sz w:val="24"/>
                <w:szCs w:val="24"/>
              </w:rPr>
              <w:t>（</w:t>
            </w:r>
            <w:r w:rsidRPr="00632448">
              <w:rPr>
                <w:rFonts w:ascii="Times New Roman" w:eastAsiaTheme="minorEastAsia" w:hAnsi="Times New Roman" w:cs="Times New Roman"/>
                <w:b/>
                <w:bCs/>
                <w:kern w:val="2"/>
                <w:sz w:val="24"/>
                <w:szCs w:val="24"/>
              </w:rPr>
              <w:t>1</w:t>
            </w:r>
            <w:r w:rsidRPr="00632448">
              <w:rPr>
                <w:rFonts w:ascii="Times New Roman" w:eastAsiaTheme="minorEastAsia" w:hAnsiTheme="minorEastAsia" w:cs="Times New Roman"/>
                <w:b/>
                <w:bCs/>
                <w:kern w:val="2"/>
                <w:sz w:val="24"/>
                <w:szCs w:val="24"/>
              </w:rPr>
              <w:t>）废气</w:t>
            </w:r>
          </w:p>
          <w:p w:rsidR="00937955" w:rsidRPr="00632448" w:rsidRDefault="00937955" w:rsidP="009B0C27">
            <w:pPr>
              <w:adjustRightInd/>
              <w:snapToGrid/>
              <w:spacing w:after="0" w:line="360" w:lineRule="auto"/>
              <w:ind w:firstLineChars="200" w:firstLine="480"/>
              <w:jc w:val="both"/>
              <w:rPr>
                <w:rFonts w:ascii="Times New Roman" w:eastAsiaTheme="minorEastAsia" w:hAnsiTheme="minorEastAsia" w:cs="Times New Roman"/>
                <w:sz w:val="24"/>
                <w:szCs w:val="24"/>
              </w:rPr>
            </w:pPr>
            <w:r w:rsidRPr="00632448">
              <w:rPr>
                <w:rFonts w:ascii="Times New Roman" w:eastAsiaTheme="minorEastAsia" w:hAnsiTheme="minorEastAsia" w:cs="Times New Roman"/>
                <w:kern w:val="2"/>
                <w:sz w:val="24"/>
                <w:szCs w:val="24"/>
              </w:rPr>
              <w:t>本项目废气</w:t>
            </w:r>
            <w:r w:rsidRPr="00632448">
              <w:rPr>
                <w:rFonts w:ascii="Times New Roman" w:eastAsiaTheme="minorEastAsia" w:hAnsiTheme="minorEastAsia" w:cs="Times New Roman" w:hint="eastAsia"/>
                <w:kern w:val="2"/>
                <w:sz w:val="24"/>
                <w:szCs w:val="24"/>
              </w:rPr>
              <w:t>主要为</w:t>
            </w:r>
            <w:r w:rsidR="00F21D84" w:rsidRPr="00632448">
              <w:rPr>
                <w:rFonts w:ascii="Times New Roman" w:eastAsiaTheme="minorEastAsia" w:hAnsiTheme="minorEastAsia" w:cs="Times New Roman" w:hint="eastAsia"/>
                <w:kern w:val="2"/>
                <w:sz w:val="24"/>
                <w:szCs w:val="24"/>
              </w:rPr>
              <w:t>锯木粉尘</w:t>
            </w:r>
            <w:r w:rsidRPr="00632448">
              <w:rPr>
                <w:rFonts w:ascii="Times New Roman" w:eastAsiaTheme="minorEastAsia" w:hAnsiTheme="minorEastAsia" w:cs="Times New Roman" w:hint="eastAsia"/>
                <w:kern w:val="2"/>
                <w:sz w:val="24"/>
                <w:szCs w:val="24"/>
              </w:rPr>
              <w:t>、焊接烟尘等</w:t>
            </w:r>
            <w:r w:rsidRPr="00632448">
              <w:rPr>
                <w:rFonts w:ascii="Times New Roman" w:eastAsiaTheme="minorEastAsia" w:hAnsiTheme="minorEastAsia" w:cs="Times New Roman"/>
                <w:kern w:val="2"/>
                <w:sz w:val="24"/>
                <w:szCs w:val="24"/>
              </w:rPr>
              <w:t>。根据环境影响分析，本项目</w:t>
            </w:r>
            <w:r w:rsidRPr="00632448">
              <w:rPr>
                <w:rFonts w:ascii="Times New Roman" w:eastAsiaTheme="minorEastAsia" w:hAnsiTheme="minorEastAsia" w:cs="Times New Roman" w:hint="eastAsia"/>
                <w:kern w:val="2"/>
                <w:sz w:val="24"/>
                <w:szCs w:val="24"/>
              </w:rPr>
              <w:t>无组织</w:t>
            </w:r>
            <w:r w:rsidRPr="00632448">
              <w:rPr>
                <w:rFonts w:ascii="Times New Roman" w:eastAsiaTheme="minorEastAsia" w:hAnsiTheme="minorEastAsia" w:cs="Times New Roman"/>
                <w:kern w:val="2"/>
                <w:sz w:val="24"/>
                <w:szCs w:val="24"/>
              </w:rPr>
              <w:t>厂界最大落地浓度</w:t>
            </w:r>
            <w:r w:rsidRPr="00632448">
              <w:rPr>
                <w:rFonts w:ascii="Times New Roman" w:eastAsiaTheme="minorEastAsia" w:hAnsiTheme="minorEastAsia" w:cs="Times New Roman" w:hint="eastAsia"/>
                <w:kern w:val="2"/>
                <w:sz w:val="24"/>
                <w:szCs w:val="24"/>
              </w:rPr>
              <w:t>为</w:t>
            </w:r>
            <w:r w:rsidRPr="00632448">
              <w:rPr>
                <w:rFonts w:ascii="Times New Roman" w:eastAsiaTheme="minorEastAsia" w:hAnsiTheme="minorEastAsia" w:cs="Times New Roman" w:hint="eastAsia"/>
                <w:kern w:val="2"/>
                <w:sz w:val="24"/>
                <w:szCs w:val="24"/>
              </w:rPr>
              <w:t>0.00</w:t>
            </w:r>
            <w:r w:rsidR="00F21D84" w:rsidRPr="00632448">
              <w:rPr>
                <w:rFonts w:ascii="Times New Roman" w:eastAsiaTheme="minorEastAsia" w:hAnsiTheme="minorEastAsia" w:cs="Times New Roman" w:hint="eastAsia"/>
                <w:kern w:val="2"/>
                <w:sz w:val="24"/>
                <w:szCs w:val="24"/>
              </w:rPr>
              <w:t>2923</w:t>
            </w:r>
            <w:r w:rsidRPr="00632448">
              <w:rPr>
                <w:rFonts w:ascii="Times New Roman" w:eastAsiaTheme="minorEastAsia" w:hAnsiTheme="minorEastAsia" w:cs="Times New Roman" w:hint="eastAsia"/>
                <w:kern w:val="2"/>
                <w:sz w:val="24"/>
                <w:szCs w:val="24"/>
              </w:rPr>
              <w:t>mg/m</w:t>
            </w:r>
            <w:r w:rsidRPr="00632448">
              <w:rPr>
                <w:rFonts w:ascii="Times New Roman" w:eastAsiaTheme="minorEastAsia" w:hAnsiTheme="minorEastAsia" w:cs="Times New Roman" w:hint="eastAsia"/>
                <w:kern w:val="2"/>
                <w:sz w:val="24"/>
                <w:szCs w:val="24"/>
                <w:vertAlign w:val="superscript"/>
              </w:rPr>
              <w:t>3</w:t>
            </w:r>
            <w:r w:rsidRPr="00632448">
              <w:rPr>
                <w:rFonts w:ascii="Times New Roman" w:eastAsiaTheme="minorEastAsia" w:hAnsiTheme="minorEastAsia" w:cs="Times New Roman" w:hint="eastAsia"/>
                <w:kern w:val="2"/>
                <w:sz w:val="24"/>
                <w:szCs w:val="24"/>
              </w:rPr>
              <w:t>，</w:t>
            </w:r>
            <w:r w:rsidR="00F21D84" w:rsidRPr="00632448">
              <w:rPr>
                <w:rFonts w:ascii="Times New Roman" w:eastAsiaTheme="minorEastAsia" w:hAnsiTheme="minorEastAsia" w:cs="Times New Roman" w:hint="eastAsia"/>
                <w:kern w:val="2"/>
                <w:sz w:val="24"/>
                <w:szCs w:val="24"/>
              </w:rPr>
              <w:t>厂界颗粒物排放浓度</w:t>
            </w:r>
            <w:r w:rsidRPr="00632448">
              <w:rPr>
                <w:rFonts w:ascii="Times New Roman" w:eastAsiaTheme="minorEastAsia" w:hAnsiTheme="minorEastAsia" w:cs="Times New Roman" w:hint="eastAsia"/>
                <w:kern w:val="2"/>
                <w:sz w:val="24"/>
                <w:szCs w:val="24"/>
              </w:rPr>
              <w:t>满足</w:t>
            </w:r>
            <w:r w:rsidR="008C7C9E" w:rsidRPr="00632448">
              <w:rPr>
                <w:rFonts w:ascii="Times New Roman" w:eastAsiaTheme="minorEastAsia" w:hAnsiTheme="minorEastAsia" w:cs="Times New Roman" w:hint="eastAsia"/>
                <w:kern w:val="2"/>
                <w:sz w:val="24"/>
                <w:szCs w:val="24"/>
              </w:rPr>
              <w:t>上海市</w:t>
            </w:r>
            <w:r w:rsidR="007F7AE6" w:rsidRPr="00632448">
              <w:rPr>
                <w:rFonts w:ascii="Times New Roman" w:eastAsiaTheme="minorEastAsia" w:hAnsiTheme="minorEastAsia" w:cs="Times New Roman"/>
                <w:kern w:val="2"/>
                <w:sz w:val="24"/>
                <w:szCs w:val="24"/>
              </w:rPr>
              <w:t>《大气污染物综合排放标准》</w:t>
            </w:r>
            <w:r w:rsidR="007F7AE6" w:rsidRPr="00632448">
              <w:rPr>
                <w:rFonts w:ascii="Times New Roman" w:eastAsiaTheme="minorEastAsia" w:hAnsiTheme="minorEastAsia" w:cs="Times New Roman"/>
                <w:kern w:val="2"/>
                <w:sz w:val="24"/>
                <w:szCs w:val="24"/>
              </w:rPr>
              <w:t>(</w:t>
            </w:r>
            <w:r w:rsidR="007F7AE6" w:rsidRPr="00632448">
              <w:rPr>
                <w:rFonts w:ascii="Times New Roman" w:eastAsiaTheme="minorEastAsia" w:hAnsiTheme="minorEastAsia" w:cs="Times New Roman" w:hint="eastAsia"/>
                <w:kern w:val="2"/>
                <w:sz w:val="24"/>
                <w:szCs w:val="24"/>
              </w:rPr>
              <w:t>DB31/933-2015</w:t>
            </w:r>
            <w:r w:rsidR="007F7AE6" w:rsidRPr="00632448">
              <w:rPr>
                <w:rFonts w:ascii="Times New Roman" w:eastAsiaTheme="minorEastAsia" w:hAnsiTheme="minorEastAsia" w:cs="Times New Roman"/>
                <w:kern w:val="2"/>
                <w:sz w:val="24"/>
                <w:szCs w:val="24"/>
              </w:rPr>
              <w:t>)</w:t>
            </w:r>
            <w:r w:rsidRPr="00632448">
              <w:rPr>
                <w:rFonts w:ascii="Times New Roman" w:eastAsiaTheme="minorEastAsia" w:hAnsiTheme="minorEastAsia" w:cs="Times New Roman" w:hint="eastAsia"/>
                <w:kern w:val="2"/>
                <w:sz w:val="24"/>
                <w:szCs w:val="24"/>
              </w:rPr>
              <w:t>中颗粒物排放限值</w:t>
            </w:r>
            <w:r w:rsidRPr="00632448">
              <w:rPr>
                <w:rFonts w:ascii="Times New Roman" w:eastAsiaTheme="minorEastAsia" w:hAnsiTheme="minorEastAsia" w:cs="Times New Roman" w:hint="eastAsia"/>
                <w:sz w:val="24"/>
                <w:szCs w:val="24"/>
              </w:rPr>
              <w:t>。</w:t>
            </w:r>
          </w:p>
          <w:p w:rsidR="00937955" w:rsidRPr="00632448" w:rsidRDefault="00937955" w:rsidP="009B0C27">
            <w:pPr>
              <w:widowControl w:val="0"/>
              <w:autoSpaceDE w:val="0"/>
              <w:autoSpaceDN w:val="0"/>
              <w:snapToGrid/>
              <w:spacing w:after="0" w:line="360" w:lineRule="auto"/>
              <w:ind w:firstLineChars="200" w:firstLine="482"/>
              <w:rPr>
                <w:rFonts w:ascii="Times New Roman" w:eastAsiaTheme="minorEastAsia" w:hAnsi="Times New Roman" w:cs="Times New Roman"/>
                <w:b/>
                <w:bCs/>
                <w:sz w:val="24"/>
                <w:szCs w:val="24"/>
              </w:rPr>
            </w:pPr>
            <w:r w:rsidRPr="00632448">
              <w:rPr>
                <w:rFonts w:ascii="Times New Roman" w:eastAsiaTheme="minorEastAsia" w:hAnsiTheme="minorEastAsia" w:cs="Times New Roman"/>
                <w:b/>
                <w:bCs/>
                <w:sz w:val="24"/>
                <w:szCs w:val="24"/>
              </w:rPr>
              <w:t>（</w:t>
            </w:r>
            <w:r w:rsidRPr="00632448">
              <w:rPr>
                <w:rFonts w:ascii="Times New Roman" w:eastAsiaTheme="minorEastAsia" w:hAnsi="Times New Roman" w:cs="Times New Roman"/>
                <w:b/>
                <w:bCs/>
                <w:sz w:val="24"/>
                <w:szCs w:val="24"/>
              </w:rPr>
              <w:t>2</w:t>
            </w:r>
            <w:r w:rsidRPr="00632448">
              <w:rPr>
                <w:rFonts w:ascii="Times New Roman" w:eastAsiaTheme="minorEastAsia" w:hAnsiTheme="minorEastAsia" w:cs="Times New Roman"/>
                <w:b/>
                <w:bCs/>
                <w:sz w:val="24"/>
                <w:szCs w:val="24"/>
              </w:rPr>
              <w:t>）废水</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imes New Roman" w:cs="Times New Roman"/>
                <w:kern w:val="2"/>
                <w:sz w:val="24"/>
                <w:szCs w:val="24"/>
              </w:rPr>
            </w:pPr>
            <w:r w:rsidRPr="00632448">
              <w:rPr>
                <w:rFonts w:ascii="Times New Roman" w:eastAsiaTheme="minorEastAsia" w:hAnsiTheme="minorEastAsia" w:cs="Times New Roman"/>
                <w:kern w:val="2"/>
                <w:sz w:val="24"/>
                <w:szCs w:val="24"/>
              </w:rPr>
              <w:t>根据工程分析，本项目外排废水为生活污水，废水量为</w:t>
            </w:r>
            <w:r w:rsidR="00F21D84" w:rsidRPr="00632448">
              <w:rPr>
                <w:rFonts w:ascii="Times New Roman" w:eastAsiaTheme="minorEastAsia" w:hAnsi="Times New Roman" w:cs="Times New Roman" w:hint="eastAsia"/>
                <w:kern w:val="2"/>
                <w:sz w:val="24"/>
                <w:szCs w:val="24"/>
              </w:rPr>
              <w:t>142.8</w:t>
            </w:r>
            <w:r w:rsidRPr="00632448">
              <w:rPr>
                <w:rFonts w:ascii="Times New Roman" w:eastAsiaTheme="minorEastAsia" w:hAnsi="Times New Roman" w:cs="Times New Roman"/>
                <w:kern w:val="2"/>
                <w:sz w:val="24"/>
                <w:szCs w:val="24"/>
              </w:rPr>
              <w:t>t/a</w:t>
            </w:r>
            <w:r w:rsidRPr="00632448">
              <w:rPr>
                <w:rFonts w:ascii="Times New Roman" w:eastAsiaTheme="minorEastAsia" w:hAnsiTheme="minorEastAsia" w:cs="Times New Roman"/>
                <w:kern w:val="2"/>
                <w:sz w:val="24"/>
                <w:szCs w:val="24"/>
              </w:rPr>
              <w:t>，废水经</w:t>
            </w:r>
            <w:r w:rsidRPr="00632448">
              <w:rPr>
                <w:rFonts w:ascii="Times New Roman" w:eastAsiaTheme="minorEastAsia" w:hAnsiTheme="minorEastAsia" w:cs="Times New Roman" w:hint="eastAsia"/>
                <w:kern w:val="2"/>
                <w:sz w:val="24"/>
                <w:szCs w:val="24"/>
              </w:rPr>
              <w:t>厂区化</w:t>
            </w:r>
            <w:r w:rsidRPr="00632448">
              <w:rPr>
                <w:rFonts w:ascii="Times New Roman" w:eastAsiaTheme="minorEastAsia" w:hAnsiTheme="minorEastAsia" w:cs="Times New Roman"/>
                <w:kern w:val="2"/>
                <w:sz w:val="24"/>
                <w:szCs w:val="24"/>
              </w:rPr>
              <w:t>粪池预处理后</w:t>
            </w:r>
            <w:r w:rsidRPr="00632448">
              <w:rPr>
                <w:rFonts w:ascii="Times New Roman" w:eastAsiaTheme="minorEastAsia" w:hAnsiTheme="minorEastAsia" w:cs="Times New Roman" w:hint="eastAsia"/>
                <w:kern w:val="2"/>
                <w:sz w:val="24"/>
                <w:szCs w:val="24"/>
              </w:rPr>
              <w:t>接入市政污水管网</w:t>
            </w:r>
            <w:r w:rsidRPr="00632448">
              <w:rPr>
                <w:rFonts w:ascii="Times New Roman" w:eastAsiaTheme="minorEastAsia" w:hAnsiTheme="minorEastAsia" w:cs="Times New Roman"/>
                <w:kern w:val="2"/>
                <w:sz w:val="24"/>
                <w:szCs w:val="24"/>
              </w:rPr>
              <w:t>，外排废水满足《污水综合排放标准》</w:t>
            </w: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GB8978-1996</w:t>
            </w:r>
            <w:r w:rsidRPr="00632448">
              <w:rPr>
                <w:rFonts w:ascii="Times New Roman" w:eastAsiaTheme="minorEastAsia" w:hAnsiTheme="minorEastAsia" w:cs="Times New Roman"/>
                <w:sz w:val="24"/>
                <w:szCs w:val="24"/>
              </w:rPr>
              <w:t>）</w:t>
            </w:r>
            <w:r w:rsidRPr="00632448">
              <w:rPr>
                <w:rFonts w:ascii="Times New Roman" w:eastAsiaTheme="minorEastAsia" w:hAnsiTheme="minorEastAsia" w:cs="Times New Roman"/>
                <w:kern w:val="2"/>
                <w:sz w:val="24"/>
                <w:szCs w:val="24"/>
              </w:rPr>
              <w:t>表</w:t>
            </w:r>
            <w:r w:rsidRPr="00632448">
              <w:rPr>
                <w:rFonts w:ascii="Times New Roman" w:eastAsiaTheme="minorEastAsia" w:hAnsi="Times New Roman" w:cs="Times New Roman"/>
                <w:kern w:val="2"/>
                <w:sz w:val="24"/>
                <w:szCs w:val="24"/>
              </w:rPr>
              <w:t>4</w:t>
            </w:r>
            <w:r w:rsidRPr="00632448">
              <w:rPr>
                <w:rFonts w:ascii="Times New Roman" w:eastAsiaTheme="minorEastAsia" w:hAnsiTheme="minorEastAsia" w:cs="Times New Roman"/>
                <w:kern w:val="2"/>
                <w:sz w:val="24"/>
                <w:szCs w:val="24"/>
              </w:rPr>
              <w:t>三级标准要求后，进入</w:t>
            </w:r>
            <w:r w:rsidRPr="00632448">
              <w:rPr>
                <w:rFonts w:ascii="Times New Roman" w:eastAsiaTheme="minorEastAsia" w:hAnsiTheme="minorEastAsia" w:cs="Times New Roman" w:hint="eastAsia"/>
                <w:kern w:val="2"/>
                <w:sz w:val="24"/>
                <w:szCs w:val="24"/>
              </w:rPr>
              <w:t>滨江</w:t>
            </w:r>
            <w:r w:rsidRPr="00632448">
              <w:rPr>
                <w:rFonts w:ascii="Times New Roman" w:eastAsiaTheme="minorEastAsia" w:hAnsiTheme="minorEastAsia" w:cs="Times New Roman"/>
                <w:kern w:val="2"/>
                <w:sz w:val="24"/>
                <w:szCs w:val="24"/>
              </w:rPr>
              <w:t>污水处理厂进行处理，污水经</w:t>
            </w:r>
            <w:r w:rsidRPr="00632448">
              <w:rPr>
                <w:rFonts w:ascii="Times New Roman" w:eastAsiaTheme="minorEastAsia" w:hAnsiTheme="minorEastAsia" w:cs="Times New Roman" w:hint="eastAsia"/>
                <w:kern w:val="2"/>
                <w:sz w:val="24"/>
                <w:szCs w:val="24"/>
              </w:rPr>
              <w:t>滨江</w:t>
            </w:r>
            <w:r w:rsidRPr="00632448">
              <w:rPr>
                <w:rFonts w:ascii="Times New Roman" w:eastAsiaTheme="minorEastAsia" w:hAnsiTheme="minorEastAsia" w:cs="Times New Roman"/>
                <w:kern w:val="2"/>
                <w:sz w:val="24"/>
                <w:szCs w:val="24"/>
              </w:rPr>
              <w:t>污水处理厂处理达标排入</w:t>
            </w:r>
            <w:r w:rsidRPr="00632448">
              <w:rPr>
                <w:rFonts w:ascii="Times New Roman" w:eastAsiaTheme="minorEastAsia" w:hAnsiTheme="minorEastAsia" w:cs="Times New Roman" w:hint="eastAsia"/>
                <w:kern w:val="2"/>
                <w:sz w:val="24"/>
                <w:szCs w:val="24"/>
              </w:rPr>
              <w:t>长江芜湖段</w:t>
            </w:r>
            <w:r w:rsidRPr="00632448">
              <w:rPr>
                <w:rFonts w:ascii="Times New Roman" w:eastAsiaTheme="minorEastAsia" w:hAnsiTheme="minorEastAsia" w:cs="Times New Roman"/>
                <w:kern w:val="2"/>
                <w:sz w:val="24"/>
                <w:szCs w:val="24"/>
              </w:rPr>
              <w:t>，不会降低</w:t>
            </w:r>
            <w:r w:rsidRPr="00632448">
              <w:rPr>
                <w:rFonts w:ascii="Times New Roman" w:eastAsiaTheme="minorEastAsia" w:hAnsiTheme="minorEastAsia" w:cs="Times New Roman" w:hint="eastAsia"/>
                <w:kern w:val="2"/>
                <w:sz w:val="24"/>
                <w:szCs w:val="24"/>
              </w:rPr>
              <w:t>长江</w:t>
            </w:r>
            <w:r w:rsidRPr="00632448">
              <w:rPr>
                <w:rFonts w:ascii="Times New Roman" w:eastAsiaTheme="minorEastAsia" w:hAnsiTheme="minorEastAsia" w:cs="Times New Roman"/>
                <w:kern w:val="2"/>
                <w:sz w:val="24"/>
                <w:szCs w:val="24"/>
              </w:rPr>
              <w:t>水体功能。</w:t>
            </w:r>
          </w:p>
          <w:p w:rsidR="00937955" w:rsidRPr="00632448" w:rsidRDefault="00937955" w:rsidP="009B0C27">
            <w:pPr>
              <w:widowControl w:val="0"/>
              <w:adjustRightInd/>
              <w:snapToGrid/>
              <w:spacing w:after="0" w:line="360" w:lineRule="auto"/>
              <w:ind w:firstLineChars="200" w:firstLine="482"/>
              <w:jc w:val="both"/>
              <w:rPr>
                <w:rFonts w:ascii="Times New Roman" w:eastAsiaTheme="minorEastAsia" w:hAnsi="Times New Roman" w:cs="Times New Roman"/>
                <w:b/>
                <w:bCs/>
                <w:kern w:val="2"/>
                <w:sz w:val="24"/>
                <w:szCs w:val="24"/>
              </w:rPr>
            </w:pPr>
            <w:r w:rsidRPr="00632448">
              <w:rPr>
                <w:rFonts w:ascii="Times New Roman" w:eastAsiaTheme="minorEastAsia" w:hAnsiTheme="minorEastAsia" w:cs="Times New Roman"/>
                <w:b/>
                <w:bCs/>
                <w:kern w:val="2"/>
                <w:sz w:val="24"/>
                <w:szCs w:val="24"/>
              </w:rPr>
              <w:t>（</w:t>
            </w:r>
            <w:r w:rsidRPr="00632448">
              <w:rPr>
                <w:rFonts w:ascii="Times New Roman" w:eastAsiaTheme="minorEastAsia" w:hAnsi="Times New Roman" w:cs="Times New Roman"/>
                <w:b/>
                <w:bCs/>
                <w:kern w:val="2"/>
                <w:sz w:val="24"/>
                <w:szCs w:val="24"/>
              </w:rPr>
              <w:t>3</w:t>
            </w:r>
            <w:r w:rsidRPr="00632448">
              <w:rPr>
                <w:rFonts w:ascii="Times New Roman" w:eastAsiaTheme="minorEastAsia" w:hAnsiTheme="minorEastAsia" w:cs="Times New Roman"/>
                <w:b/>
                <w:bCs/>
                <w:kern w:val="2"/>
                <w:sz w:val="24"/>
                <w:szCs w:val="24"/>
              </w:rPr>
              <w:t>）固废</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imes New Roman" w:cs="Times New Roman"/>
                <w:kern w:val="2"/>
                <w:sz w:val="24"/>
                <w:szCs w:val="24"/>
              </w:rPr>
            </w:pPr>
            <w:r w:rsidRPr="00632448">
              <w:rPr>
                <w:rFonts w:ascii="Times New Roman" w:eastAsiaTheme="minorEastAsia" w:hAnsiTheme="minorEastAsia" w:cs="Times New Roman"/>
                <w:kern w:val="2"/>
                <w:sz w:val="24"/>
                <w:szCs w:val="24"/>
              </w:rPr>
              <w:t>本项目产生的固废主要为员工生活垃圾、</w:t>
            </w:r>
            <w:r w:rsidRPr="00632448">
              <w:rPr>
                <w:rFonts w:ascii="Times New Roman" w:eastAsiaTheme="minorEastAsia" w:hAnsiTheme="minorEastAsia" w:cs="Times New Roman" w:hint="eastAsia"/>
                <w:kern w:val="2"/>
                <w:sz w:val="24"/>
                <w:szCs w:val="24"/>
              </w:rPr>
              <w:t>一般工业固废</w:t>
            </w:r>
            <w:r w:rsidRPr="00632448">
              <w:rPr>
                <w:rFonts w:ascii="Times New Roman" w:eastAsiaTheme="minorEastAsia" w:hAnsiTheme="minorEastAsia" w:cs="Times New Roman"/>
                <w:kern w:val="2"/>
                <w:sz w:val="24"/>
                <w:szCs w:val="24"/>
              </w:rPr>
              <w:t>。</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kern w:val="2"/>
                <w:sz w:val="24"/>
                <w:szCs w:val="24"/>
              </w:rPr>
              <w:t>生活垃圾由环卫部门统一清运</w:t>
            </w:r>
            <w:r w:rsidR="00F21D84" w:rsidRPr="00632448">
              <w:rPr>
                <w:rFonts w:ascii="Times New Roman" w:eastAsiaTheme="minorEastAsia" w:hAnsiTheme="minorEastAsia" w:cs="Times New Roman" w:hint="eastAsia"/>
                <w:kern w:val="2"/>
                <w:sz w:val="24"/>
                <w:szCs w:val="24"/>
              </w:rPr>
              <w:t>；收集烟尘、废包装材料、钢材</w:t>
            </w:r>
            <w:r w:rsidRPr="00632448">
              <w:rPr>
                <w:rFonts w:ascii="Times New Roman" w:eastAsiaTheme="minorEastAsia" w:hAnsiTheme="minorEastAsia" w:cs="Times New Roman" w:hint="eastAsia"/>
                <w:kern w:val="2"/>
                <w:sz w:val="24"/>
                <w:szCs w:val="24"/>
              </w:rPr>
              <w:t>边角料、</w:t>
            </w:r>
            <w:r w:rsidR="00F21D84" w:rsidRPr="00632448">
              <w:rPr>
                <w:rFonts w:ascii="Times New Roman" w:eastAsiaTheme="minorEastAsia" w:hAnsiTheme="minorEastAsia" w:cs="Times New Roman" w:hint="eastAsia"/>
                <w:kern w:val="2"/>
                <w:sz w:val="24"/>
                <w:szCs w:val="24"/>
              </w:rPr>
              <w:t>木材边角料、</w:t>
            </w:r>
            <w:r w:rsidRPr="00632448">
              <w:rPr>
                <w:rFonts w:ascii="Times New Roman" w:eastAsiaTheme="minorEastAsia" w:hAnsiTheme="minorEastAsia" w:cs="Times New Roman" w:hint="eastAsia"/>
                <w:kern w:val="2"/>
                <w:sz w:val="24"/>
                <w:szCs w:val="24"/>
              </w:rPr>
              <w:t>废焊渣</w:t>
            </w:r>
            <w:r w:rsidR="00F21D84" w:rsidRPr="00632448">
              <w:rPr>
                <w:rFonts w:ascii="Times New Roman" w:eastAsiaTheme="minorEastAsia" w:hAnsiTheme="minorEastAsia" w:cs="Times New Roman" w:hint="eastAsia"/>
                <w:kern w:val="2"/>
                <w:sz w:val="24"/>
                <w:szCs w:val="24"/>
              </w:rPr>
              <w:t>等</w:t>
            </w:r>
            <w:r w:rsidRPr="00632448">
              <w:rPr>
                <w:rFonts w:ascii="Times New Roman" w:eastAsiaTheme="minorEastAsia" w:hAnsiTheme="minorEastAsia" w:cs="Times New Roman" w:hint="eastAsia"/>
                <w:kern w:val="2"/>
                <w:sz w:val="24"/>
                <w:szCs w:val="24"/>
              </w:rPr>
              <w:t>经收集暂存于车间一般固废区，外售物资回收单位。</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heme="minorEastAsia" w:cs="Times New Roman"/>
                <w:kern w:val="2"/>
                <w:sz w:val="24"/>
                <w:szCs w:val="24"/>
              </w:rPr>
            </w:pPr>
            <w:r w:rsidRPr="00632448">
              <w:rPr>
                <w:rFonts w:ascii="Times New Roman" w:eastAsiaTheme="minorEastAsia" w:hAnsiTheme="minorEastAsia" w:cs="Times New Roman" w:hint="eastAsia"/>
                <w:kern w:val="2"/>
                <w:sz w:val="24"/>
                <w:szCs w:val="24"/>
              </w:rPr>
              <w:t>本项目各项固废均合理处置，不产生二次污染，</w:t>
            </w:r>
            <w:r w:rsidRPr="00632448">
              <w:rPr>
                <w:rFonts w:ascii="Times New Roman" w:eastAsiaTheme="minorEastAsia" w:hAnsiTheme="minorEastAsia" w:cs="Times New Roman"/>
                <w:kern w:val="2"/>
                <w:sz w:val="24"/>
                <w:szCs w:val="24"/>
              </w:rPr>
              <w:t>对周围环境影响较小。</w:t>
            </w:r>
          </w:p>
          <w:p w:rsidR="00937955" w:rsidRPr="00632448" w:rsidRDefault="00937955" w:rsidP="009B0C27">
            <w:pPr>
              <w:widowControl w:val="0"/>
              <w:adjustRightInd/>
              <w:snapToGrid/>
              <w:spacing w:after="0" w:line="360" w:lineRule="auto"/>
              <w:ind w:firstLineChars="200" w:firstLine="482"/>
              <w:jc w:val="both"/>
              <w:rPr>
                <w:rFonts w:ascii="Times New Roman" w:eastAsiaTheme="minorEastAsia" w:hAnsi="Times New Roman" w:cs="Times New Roman"/>
                <w:b/>
                <w:bCs/>
                <w:kern w:val="2"/>
                <w:sz w:val="24"/>
                <w:szCs w:val="24"/>
              </w:rPr>
            </w:pPr>
            <w:r w:rsidRPr="00632448">
              <w:rPr>
                <w:rFonts w:ascii="Times New Roman" w:eastAsiaTheme="minorEastAsia" w:hAnsiTheme="minorEastAsia" w:cs="Times New Roman"/>
                <w:b/>
                <w:bCs/>
                <w:kern w:val="2"/>
                <w:sz w:val="24"/>
                <w:szCs w:val="24"/>
              </w:rPr>
              <w:t>（</w:t>
            </w:r>
            <w:r w:rsidRPr="00632448">
              <w:rPr>
                <w:rFonts w:ascii="Times New Roman" w:eastAsiaTheme="minorEastAsia" w:hAnsi="Times New Roman" w:cs="Times New Roman"/>
                <w:b/>
                <w:bCs/>
                <w:kern w:val="2"/>
                <w:sz w:val="24"/>
                <w:szCs w:val="24"/>
              </w:rPr>
              <w:t>4</w:t>
            </w:r>
            <w:r w:rsidRPr="00632448">
              <w:rPr>
                <w:rFonts w:ascii="Times New Roman" w:eastAsiaTheme="minorEastAsia" w:hAnsiTheme="minorEastAsia" w:cs="Times New Roman"/>
                <w:b/>
                <w:bCs/>
                <w:kern w:val="2"/>
                <w:sz w:val="24"/>
                <w:szCs w:val="24"/>
              </w:rPr>
              <w:t>）噪声</w:t>
            </w:r>
          </w:p>
          <w:p w:rsidR="00937955" w:rsidRPr="00632448" w:rsidRDefault="00937955" w:rsidP="009B0C27">
            <w:pPr>
              <w:widowControl w:val="0"/>
              <w:adjustRightInd/>
              <w:snapToGrid/>
              <w:spacing w:after="0" w:line="360" w:lineRule="auto"/>
              <w:ind w:firstLineChars="200" w:firstLine="480"/>
              <w:jc w:val="both"/>
              <w:rPr>
                <w:rFonts w:ascii="Times New Roman" w:eastAsiaTheme="minorEastAsia" w:hAnsi="Times New Roman" w:cs="Times New Roman"/>
                <w:kern w:val="2"/>
                <w:sz w:val="21"/>
                <w:szCs w:val="21"/>
              </w:rPr>
            </w:pPr>
            <w:r w:rsidRPr="00632448">
              <w:rPr>
                <w:rFonts w:ascii="Times New Roman" w:eastAsiaTheme="minorEastAsia" w:hAnsiTheme="minorEastAsia" w:cs="Times New Roman"/>
                <w:kern w:val="2"/>
                <w:sz w:val="24"/>
                <w:szCs w:val="24"/>
              </w:rPr>
              <w:t>项目噪声源强主要为生产设备产生的噪声，声压级为</w:t>
            </w:r>
            <w:r w:rsidR="00F21D84" w:rsidRPr="00632448">
              <w:rPr>
                <w:rFonts w:ascii="Times New Roman" w:eastAsiaTheme="minorEastAsia" w:hAnsi="Times New Roman" w:cs="Times New Roman" w:hint="eastAsia"/>
                <w:kern w:val="2"/>
                <w:sz w:val="24"/>
                <w:szCs w:val="24"/>
              </w:rPr>
              <w:t>75~85</w:t>
            </w:r>
            <w:r w:rsidRPr="00632448">
              <w:rPr>
                <w:rFonts w:ascii="Times New Roman" w:eastAsiaTheme="minorEastAsia" w:hAnsi="Times New Roman" w:cs="Times New Roman"/>
                <w:kern w:val="2"/>
                <w:sz w:val="24"/>
                <w:szCs w:val="24"/>
              </w:rPr>
              <w:t>dB(A)</w:t>
            </w:r>
            <w:r w:rsidRPr="00632448">
              <w:rPr>
                <w:rFonts w:ascii="Times New Roman" w:eastAsiaTheme="minorEastAsia" w:hAnsiTheme="minorEastAsia" w:cs="Times New Roman"/>
                <w:kern w:val="2"/>
                <w:sz w:val="24"/>
                <w:szCs w:val="24"/>
              </w:rPr>
              <w:t>。</w:t>
            </w:r>
            <w:r w:rsidRPr="00632448">
              <w:rPr>
                <w:rFonts w:ascii="Times New Roman" w:eastAsiaTheme="minorEastAsia" w:hAnsiTheme="minorEastAsia" w:cs="Times New Roman" w:hint="eastAsia"/>
                <w:sz w:val="24"/>
                <w:szCs w:val="24"/>
              </w:rPr>
              <w:t>根据项目噪声预测结果</w:t>
            </w:r>
            <w:r w:rsidRPr="00632448">
              <w:rPr>
                <w:rFonts w:ascii="Times New Roman" w:eastAsiaTheme="minorEastAsia" w:hAnsiTheme="minorEastAsia" w:cs="Times New Roman"/>
                <w:sz w:val="24"/>
                <w:szCs w:val="24"/>
              </w:rPr>
              <w:t>，该项目正常运营过程中产生的噪声经建筑物的隔声、距离的衰减</w:t>
            </w:r>
            <w:r w:rsidRPr="00632448">
              <w:rPr>
                <w:rFonts w:ascii="Times New Roman" w:eastAsiaTheme="minorEastAsia" w:hAnsiTheme="minorEastAsia" w:cs="Times New Roman"/>
                <w:kern w:val="2"/>
                <w:sz w:val="24"/>
                <w:szCs w:val="24"/>
              </w:rPr>
              <w:t>后厂界噪声满足《工业企业厂界环境噪声排放标准》（</w:t>
            </w:r>
            <w:r w:rsidRPr="00632448">
              <w:rPr>
                <w:rFonts w:ascii="Times New Roman" w:eastAsiaTheme="minorEastAsia" w:hAnsi="Times New Roman" w:cs="Times New Roman"/>
                <w:kern w:val="2"/>
                <w:sz w:val="24"/>
                <w:szCs w:val="24"/>
              </w:rPr>
              <w:t>GB12348–2008</w:t>
            </w:r>
            <w:r w:rsidRPr="00632448">
              <w:rPr>
                <w:rFonts w:ascii="Times New Roman" w:eastAsiaTheme="minorEastAsia" w:hAnsiTheme="minorEastAsia" w:cs="Times New Roman"/>
                <w:kern w:val="2"/>
                <w:sz w:val="24"/>
                <w:szCs w:val="24"/>
              </w:rPr>
              <w:t>）中</w:t>
            </w:r>
            <w:r w:rsidRPr="00632448">
              <w:rPr>
                <w:rFonts w:ascii="Times New Roman" w:eastAsiaTheme="minorEastAsia" w:hAnsi="Times New Roman" w:cs="Times New Roman"/>
                <w:kern w:val="2"/>
                <w:sz w:val="24"/>
                <w:szCs w:val="24"/>
              </w:rPr>
              <w:t>3</w:t>
            </w:r>
            <w:r w:rsidRPr="00632448">
              <w:rPr>
                <w:rFonts w:ascii="Times New Roman" w:eastAsiaTheme="minorEastAsia" w:hAnsiTheme="minorEastAsia" w:cs="Times New Roman"/>
                <w:kern w:val="2"/>
                <w:sz w:val="24"/>
                <w:szCs w:val="24"/>
              </w:rPr>
              <w:t>类标准，即昼间</w:t>
            </w:r>
            <w:r w:rsidRPr="00632448">
              <w:rPr>
                <w:rFonts w:ascii="Times New Roman" w:eastAsiaTheme="minorEastAsia" w:hAnsi="Times New Roman" w:cs="Times New Roman"/>
                <w:kern w:val="2"/>
                <w:sz w:val="24"/>
                <w:szCs w:val="24"/>
              </w:rPr>
              <w:t>≤65dB(A)</w:t>
            </w:r>
            <w:r w:rsidRPr="00632448">
              <w:rPr>
                <w:rFonts w:ascii="Times New Roman" w:eastAsiaTheme="minorEastAsia" w:hAnsiTheme="minorEastAsia" w:cs="Times New Roman"/>
                <w:kern w:val="2"/>
                <w:sz w:val="24"/>
                <w:szCs w:val="24"/>
              </w:rPr>
              <w:t>（夜间不生产）</w:t>
            </w:r>
            <w:r w:rsidR="00316CEA" w:rsidRPr="00632448">
              <w:rPr>
                <w:rFonts w:ascii="Times New Roman" w:eastAsiaTheme="minorEastAsia" w:hAnsiTheme="minorEastAsia" w:cs="Times New Roman" w:hint="eastAsia"/>
                <w:kern w:val="2"/>
                <w:sz w:val="24"/>
                <w:szCs w:val="24"/>
              </w:rPr>
              <w:t>，根据预测项目东侧查村声环境质量满足</w:t>
            </w:r>
            <w:r w:rsidR="00316CEA" w:rsidRPr="00632448">
              <w:rPr>
                <w:rFonts w:ascii="Times New Roman" w:eastAsiaTheme="minorEastAsia" w:hAnsiTheme="minorEastAsia" w:cs="Times New Roman" w:hint="eastAsia"/>
                <w:kern w:val="2"/>
                <w:sz w:val="24"/>
                <w:szCs w:val="24"/>
              </w:rPr>
              <w:t>2</w:t>
            </w:r>
            <w:r w:rsidR="00316CEA" w:rsidRPr="00632448">
              <w:rPr>
                <w:rFonts w:ascii="Times New Roman" w:eastAsiaTheme="minorEastAsia" w:hAnsiTheme="minorEastAsia" w:cs="Times New Roman" w:hint="eastAsia"/>
                <w:kern w:val="2"/>
                <w:sz w:val="24"/>
                <w:szCs w:val="24"/>
              </w:rPr>
              <w:t>类标准</w:t>
            </w:r>
            <w:r w:rsidRPr="00632448">
              <w:rPr>
                <w:rFonts w:ascii="Times New Roman" w:eastAsiaTheme="minorEastAsia" w:hAnsiTheme="minorEastAsia" w:cs="Times New Roman" w:hint="eastAsia"/>
                <w:kern w:val="2"/>
                <w:sz w:val="24"/>
                <w:szCs w:val="24"/>
              </w:rPr>
              <w:t>，</w:t>
            </w:r>
            <w:r w:rsidRPr="00632448">
              <w:rPr>
                <w:rFonts w:ascii="Times New Roman" w:eastAsiaTheme="minorEastAsia" w:hAnsiTheme="minorEastAsia" w:cs="Times New Roman"/>
                <w:kern w:val="2"/>
                <w:sz w:val="24"/>
                <w:szCs w:val="24"/>
              </w:rPr>
              <w:t>项目生产对区域声环境产生的影响在可接受的范围内。</w:t>
            </w:r>
          </w:p>
          <w:p w:rsidR="00937955" w:rsidRPr="00632448" w:rsidRDefault="00937955" w:rsidP="009B0C27">
            <w:pPr>
              <w:widowControl w:val="0"/>
              <w:adjustRightInd/>
              <w:snapToGrid/>
              <w:spacing w:after="0" w:line="360" w:lineRule="auto"/>
              <w:ind w:firstLineChars="200" w:firstLine="482"/>
              <w:jc w:val="both"/>
              <w:rPr>
                <w:rFonts w:ascii="Times New Roman" w:eastAsiaTheme="minorEastAsia" w:hAnsi="Times New Roman" w:cs="Times New Roman"/>
                <w:b/>
                <w:bCs/>
                <w:kern w:val="2"/>
                <w:sz w:val="24"/>
                <w:szCs w:val="24"/>
              </w:rPr>
            </w:pPr>
            <w:r w:rsidRPr="00632448">
              <w:rPr>
                <w:rFonts w:ascii="Times New Roman" w:eastAsiaTheme="minorEastAsia" w:hAnsiTheme="minorEastAsia" w:cs="Times New Roman"/>
                <w:b/>
                <w:bCs/>
                <w:kern w:val="2"/>
                <w:sz w:val="24"/>
                <w:szCs w:val="24"/>
              </w:rPr>
              <w:t>（</w:t>
            </w:r>
            <w:r w:rsidRPr="00632448">
              <w:rPr>
                <w:rFonts w:ascii="Times New Roman" w:eastAsiaTheme="minorEastAsia" w:hAnsi="Times New Roman" w:cs="Times New Roman"/>
                <w:b/>
                <w:bCs/>
                <w:kern w:val="2"/>
                <w:sz w:val="24"/>
                <w:szCs w:val="24"/>
              </w:rPr>
              <w:t>5</w:t>
            </w:r>
            <w:r w:rsidRPr="00632448">
              <w:rPr>
                <w:rFonts w:ascii="Times New Roman" w:eastAsiaTheme="minorEastAsia" w:hAnsiTheme="minorEastAsia" w:cs="Times New Roman"/>
                <w:b/>
                <w:bCs/>
                <w:kern w:val="2"/>
                <w:sz w:val="24"/>
                <w:szCs w:val="24"/>
              </w:rPr>
              <w:t>）生态环境</w:t>
            </w:r>
          </w:p>
          <w:p w:rsidR="00937955" w:rsidRPr="00632448" w:rsidRDefault="00937955" w:rsidP="009B0C27">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项目地点位于</w:t>
            </w:r>
            <w:r w:rsidRPr="00632448">
              <w:rPr>
                <w:rFonts w:ascii="Times New Roman" w:eastAsia="宋体" w:hAnsi="Times New Roman" w:cs="Times New Roman" w:hint="eastAsia"/>
                <w:kern w:val="2"/>
                <w:sz w:val="24"/>
                <w:szCs w:val="24"/>
              </w:rPr>
              <w:t>芜湖市三山经济开发区</w:t>
            </w:r>
            <w:r w:rsidR="00F21D84" w:rsidRPr="00632448">
              <w:rPr>
                <w:rFonts w:ascii="Times New Roman" w:eastAsia="宋体" w:hAnsi="Times New Roman" w:cs="Times New Roman" w:hint="eastAsia"/>
                <w:kern w:val="2"/>
                <w:sz w:val="24"/>
                <w:szCs w:val="24"/>
              </w:rPr>
              <w:t>创业路</w:t>
            </w:r>
            <w:r w:rsidR="00F21D84" w:rsidRPr="00632448">
              <w:rPr>
                <w:rFonts w:ascii="Times New Roman" w:eastAsia="宋体" w:hAnsi="Times New Roman" w:cs="Times New Roman" w:hint="eastAsia"/>
                <w:kern w:val="2"/>
                <w:sz w:val="24"/>
                <w:szCs w:val="24"/>
              </w:rPr>
              <w:t>3</w:t>
            </w:r>
            <w:r w:rsidRPr="00632448">
              <w:rPr>
                <w:rFonts w:ascii="Times New Roman" w:eastAsia="宋体" w:hAnsi="Times New Roman" w:cs="Times New Roman" w:hint="eastAsia"/>
                <w:kern w:val="2"/>
                <w:sz w:val="24"/>
                <w:szCs w:val="24"/>
              </w:rPr>
              <w:t>号</w:t>
            </w:r>
            <w:r w:rsidR="00F21D84" w:rsidRPr="00632448">
              <w:rPr>
                <w:rFonts w:ascii="Times New Roman" w:eastAsia="宋体" w:hAnsi="Times New Roman" w:cs="Times New Roman" w:hint="eastAsia"/>
                <w:kern w:val="2"/>
                <w:sz w:val="24"/>
                <w:szCs w:val="24"/>
              </w:rPr>
              <w:t>1#</w:t>
            </w:r>
            <w:r w:rsidR="00F21D84" w:rsidRPr="00632448">
              <w:rPr>
                <w:rFonts w:ascii="Times New Roman" w:eastAsia="宋体" w:hAnsi="Times New Roman" w:cs="Times New Roman" w:hint="eastAsia"/>
                <w:kern w:val="2"/>
                <w:sz w:val="24"/>
                <w:szCs w:val="24"/>
              </w:rPr>
              <w:t>厂房</w:t>
            </w:r>
            <w:r w:rsidRPr="00632448">
              <w:rPr>
                <w:rFonts w:ascii="Times New Roman" w:eastAsiaTheme="minorEastAsia" w:hAnsiTheme="minorEastAsia" w:cs="Times New Roman"/>
                <w:sz w:val="24"/>
                <w:szCs w:val="24"/>
              </w:rPr>
              <w:t>，项目区域内无文物保护单位、风景名胜区、水源保护区、珍稀动植物保护物种、生态敏感点和其它需要特殊保护的敏感目标，且项目产生的各项污染物在采取本环评要求的治理措施前提下，不会对区域生态环境造成明显影响。</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kern w:val="2"/>
                <w:sz w:val="24"/>
                <w:szCs w:val="24"/>
              </w:rPr>
            </w:pPr>
            <w:r w:rsidRPr="00632448">
              <w:rPr>
                <w:rFonts w:ascii="Times New Roman" w:eastAsiaTheme="minorEastAsia" w:hAnsi="Times New Roman" w:cs="Times New Roman"/>
                <w:b/>
                <w:bCs/>
                <w:kern w:val="2"/>
                <w:sz w:val="24"/>
                <w:szCs w:val="24"/>
              </w:rPr>
              <w:t>6</w:t>
            </w:r>
            <w:r w:rsidRPr="00632448">
              <w:rPr>
                <w:rFonts w:ascii="Times New Roman" w:eastAsiaTheme="minorEastAsia" w:hAnsiTheme="minorEastAsia" w:cs="Times New Roman"/>
                <w:b/>
                <w:bCs/>
                <w:kern w:val="2"/>
                <w:sz w:val="24"/>
                <w:szCs w:val="24"/>
              </w:rPr>
              <w:t>、项目污染总量控制方案</w:t>
            </w:r>
          </w:p>
          <w:p w:rsidR="00937955" w:rsidRPr="00632448" w:rsidRDefault="00937955" w:rsidP="009B0C27">
            <w:pPr>
              <w:widowControl w:val="0"/>
              <w:adjustRightInd/>
              <w:snapToGrid/>
              <w:spacing w:after="0" w:line="360" w:lineRule="auto"/>
              <w:ind w:firstLineChars="150" w:firstLine="360"/>
              <w:jc w:val="both"/>
              <w:rPr>
                <w:rFonts w:ascii="Times New Roman" w:eastAsiaTheme="minorEastAsia" w:hAnsi="Times New Roman" w:cs="Times New Roman"/>
                <w:kern w:val="2"/>
                <w:sz w:val="24"/>
                <w:szCs w:val="24"/>
              </w:rPr>
            </w:pPr>
            <w:r w:rsidRPr="00632448">
              <w:rPr>
                <w:rFonts w:ascii="Times New Roman" w:eastAsiaTheme="minorEastAsia" w:hAnsiTheme="minorEastAsia" w:cs="Times New Roman"/>
                <w:kern w:val="2"/>
                <w:sz w:val="24"/>
                <w:szCs w:val="24"/>
              </w:rPr>
              <w:t>根据本项目工程分析计算，本项目涉及的污染物总量控制指标为</w:t>
            </w:r>
            <w:r w:rsidRPr="00632448">
              <w:rPr>
                <w:rFonts w:ascii="Times New Roman" w:eastAsiaTheme="minorEastAsia" w:hAnsiTheme="minorEastAsia" w:cs="Times New Roman" w:hint="eastAsia"/>
                <w:kern w:val="2"/>
                <w:sz w:val="24"/>
                <w:szCs w:val="24"/>
              </w:rPr>
              <w:t>颗粒物</w:t>
            </w:r>
            <w:r w:rsidR="00F21D84" w:rsidRPr="00632448">
              <w:rPr>
                <w:rFonts w:ascii="Times New Roman" w:eastAsiaTheme="minorEastAsia" w:hAnsiTheme="minorEastAsia" w:cs="Times New Roman" w:hint="eastAsia"/>
                <w:kern w:val="2"/>
                <w:sz w:val="24"/>
                <w:szCs w:val="24"/>
              </w:rPr>
              <w:t>，以无组织形式排放</w:t>
            </w:r>
            <w:r w:rsidRPr="00632448">
              <w:rPr>
                <w:rFonts w:ascii="Times New Roman" w:eastAsia="宋体" w:hAnsi="Times New Roman" w:cs="Times New Roman" w:hint="eastAsia"/>
                <w:sz w:val="24"/>
                <w:szCs w:val="24"/>
              </w:rPr>
              <w:t>，排放量为</w:t>
            </w:r>
            <w:r w:rsidR="00F21D84" w:rsidRPr="00632448">
              <w:rPr>
                <w:rFonts w:ascii="Times New Roman" w:eastAsia="宋体" w:hAnsi="Times New Roman" w:cs="Times New Roman" w:hint="eastAsia"/>
                <w:sz w:val="24"/>
                <w:szCs w:val="24"/>
              </w:rPr>
              <w:t>0.005</w:t>
            </w:r>
            <w:r w:rsidRPr="00632448">
              <w:rPr>
                <w:rFonts w:ascii="Times New Roman" w:eastAsia="宋体" w:hAnsi="Times New Roman" w:cs="Times New Roman" w:hint="eastAsia"/>
                <w:sz w:val="24"/>
                <w:szCs w:val="24"/>
              </w:rPr>
              <w:t>t/a</w:t>
            </w:r>
            <w:r w:rsidRPr="00632448">
              <w:rPr>
                <w:rFonts w:ascii="Times New Roman" w:eastAsiaTheme="minorEastAsia" w:hAnsiTheme="minorEastAsia" w:cs="Times New Roman" w:hint="eastAsia"/>
                <w:kern w:val="2"/>
                <w:sz w:val="24"/>
                <w:szCs w:val="24"/>
              </w:rPr>
              <w:t>，需申请总量；</w:t>
            </w:r>
            <w:r w:rsidRPr="00632448">
              <w:rPr>
                <w:rFonts w:ascii="Times New Roman" w:eastAsiaTheme="minorEastAsia" w:hAnsiTheme="minorEastAsia" w:cs="Times New Roman"/>
                <w:kern w:val="2"/>
                <w:sz w:val="24"/>
                <w:szCs w:val="24"/>
              </w:rPr>
              <w:t>生活废水经化粪池预处理后</w:t>
            </w:r>
            <w:r w:rsidRPr="00632448">
              <w:rPr>
                <w:rFonts w:ascii="Times New Roman" w:eastAsiaTheme="minorEastAsia" w:hAnsiTheme="minorEastAsia" w:cs="Times New Roman" w:hint="eastAsia"/>
                <w:kern w:val="2"/>
                <w:sz w:val="24"/>
                <w:szCs w:val="24"/>
              </w:rPr>
              <w:t>接入滨江</w:t>
            </w:r>
            <w:r w:rsidRPr="00632448">
              <w:rPr>
                <w:rFonts w:ascii="Times New Roman" w:eastAsiaTheme="minorEastAsia" w:hAnsiTheme="minorEastAsia" w:cs="Times New Roman"/>
                <w:kern w:val="2"/>
                <w:sz w:val="24"/>
                <w:szCs w:val="24"/>
              </w:rPr>
              <w:t>污水</w:t>
            </w:r>
            <w:r w:rsidRPr="00632448">
              <w:rPr>
                <w:rFonts w:ascii="Times New Roman" w:eastAsiaTheme="minorEastAsia" w:hAnsiTheme="minorEastAsia" w:cs="Times New Roman"/>
                <w:kern w:val="2"/>
                <w:sz w:val="24"/>
                <w:szCs w:val="24"/>
              </w:rPr>
              <w:lastRenderedPageBreak/>
              <w:t>处理厂，</w:t>
            </w:r>
            <w:r w:rsidRPr="00632448">
              <w:rPr>
                <w:rFonts w:ascii="Times New Roman" w:eastAsiaTheme="minorEastAsia" w:hAnsiTheme="minorEastAsia" w:cs="Times New Roman" w:hint="eastAsia"/>
                <w:kern w:val="2"/>
                <w:sz w:val="24"/>
                <w:szCs w:val="24"/>
              </w:rPr>
              <w:t>废水接管排放量为</w:t>
            </w:r>
            <w:r w:rsidRPr="00632448">
              <w:rPr>
                <w:rFonts w:ascii="Times New Roman" w:eastAsiaTheme="minorEastAsia" w:hAnsiTheme="minorEastAsia" w:cs="Times New Roman" w:hint="eastAsia"/>
                <w:kern w:val="2"/>
                <w:sz w:val="24"/>
                <w:szCs w:val="24"/>
              </w:rPr>
              <w:t>COD0</w:t>
            </w:r>
            <w:r w:rsidR="00F21D84" w:rsidRPr="00632448">
              <w:rPr>
                <w:rFonts w:ascii="Times New Roman" w:eastAsiaTheme="minorEastAsia" w:hAnsiTheme="minorEastAsia" w:cs="Times New Roman" w:hint="eastAsia"/>
                <w:kern w:val="2"/>
                <w:sz w:val="24"/>
                <w:szCs w:val="24"/>
              </w:rPr>
              <w:t>.034</w:t>
            </w:r>
            <w:r w:rsidRPr="00632448">
              <w:rPr>
                <w:rFonts w:ascii="Times New Roman" w:eastAsiaTheme="minorEastAsia" w:hAnsiTheme="minorEastAsia" w:cs="Times New Roman" w:hint="eastAsia"/>
                <w:kern w:val="2"/>
                <w:sz w:val="24"/>
                <w:szCs w:val="24"/>
              </w:rPr>
              <w:t>t/a</w:t>
            </w:r>
            <w:r w:rsidRPr="00632448">
              <w:rPr>
                <w:rFonts w:ascii="Times New Roman" w:eastAsiaTheme="minorEastAsia" w:hAnsiTheme="minorEastAsia" w:cs="Times New Roman" w:hint="eastAsia"/>
                <w:kern w:val="2"/>
                <w:sz w:val="24"/>
                <w:szCs w:val="24"/>
              </w:rPr>
              <w:t>，氨氮</w:t>
            </w:r>
            <w:r w:rsidRPr="00632448">
              <w:rPr>
                <w:rFonts w:ascii="Times New Roman" w:eastAsiaTheme="minorEastAsia" w:hAnsiTheme="minorEastAsia" w:cs="Times New Roman" w:hint="eastAsia"/>
                <w:kern w:val="2"/>
                <w:sz w:val="24"/>
                <w:szCs w:val="24"/>
              </w:rPr>
              <w:t>0.0</w:t>
            </w:r>
            <w:r w:rsidR="00F21D84" w:rsidRPr="00632448">
              <w:rPr>
                <w:rFonts w:ascii="Times New Roman" w:eastAsiaTheme="minorEastAsia" w:hAnsiTheme="minorEastAsia" w:cs="Times New Roman" w:hint="eastAsia"/>
                <w:kern w:val="2"/>
                <w:sz w:val="24"/>
                <w:szCs w:val="24"/>
              </w:rPr>
              <w:t>03</w:t>
            </w:r>
            <w:r w:rsidRPr="00632448">
              <w:rPr>
                <w:rFonts w:ascii="Times New Roman" w:eastAsiaTheme="minorEastAsia" w:hAnsiTheme="minorEastAsia" w:cs="Times New Roman" w:hint="eastAsia"/>
                <w:kern w:val="2"/>
                <w:sz w:val="24"/>
                <w:szCs w:val="24"/>
              </w:rPr>
              <w:t>t/a</w:t>
            </w:r>
            <w:r w:rsidRPr="00632448">
              <w:rPr>
                <w:rFonts w:ascii="Times New Roman" w:eastAsiaTheme="minorEastAsia" w:hAnsiTheme="minorEastAsia" w:cs="Times New Roman" w:hint="eastAsia"/>
                <w:kern w:val="2"/>
                <w:sz w:val="24"/>
                <w:szCs w:val="24"/>
              </w:rPr>
              <w:t>，经滨江污水处理厂处理</w:t>
            </w:r>
            <w:r w:rsidRPr="00632448">
              <w:rPr>
                <w:rFonts w:ascii="Times New Roman" w:eastAsiaTheme="minorEastAsia" w:hAnsiTheme="minorEastAsia" w:cs="Times New Roman"/>
                <w:kern w:val="2"/>
                <w:sz w:val="24"/>
                <w:szCs w:val="24"/>
              </w:rPr>
              <w:t>达标后排入</w:t>
            </w:r>
            <w:r w:rsidRPr="00632448">
              <w:rPr>
                <w:rFonts w:ascii="Times New Roman" w:eastAsiaTheme="minorEastAsia" w:hAnsiTheme="minorEastAsia" w:cs="Times New Roman" w:hint="eastAsia"/>
                <w:kern w:val="2"/>
                <w:sz w:val="24"/>
                <w:szCs w:val="24"/>
              </w:rPr>
              <w:t>长江，最终排放量</w:t>
            </w:r>
            <w:r w:rsidRPr="00632448">
              <w:rPr>
                <w:rFonts w:ascii="Times New Roman" w:eastAsiaTheme="minorEastAsia" w:hAnsiTheme="minorEastAsia" w:cs="Times New Roman" w:hint="eastAsia"/>
                <w:kern w:val="2"/>
                <w:sz w:val="24"/>
                <w:szCs w:val="24"/>
              </w:rPr>
              <w:t>COD0.0</w:t>
            </w:r>
            <w:r w:rsidR="00F21D84" w:rsidRPr="00632448">
              <w:rPr>
                <w:rFonts w:ascii="Times New Roman" w:eastAsiaTheme="minorEastAsia" w:hAnsiTheme="minorEastAsia" w:cs="Times New Roman" w:hint="eastAsia"/>
                <w:kern w:val="2"/>
                <w:sz w:val="24"/>
                <w:szCs w:val="24"/>
              </w:rPr>
              <w:t>07</w:t>
            </w:r>
            <w:r w:rsidRPr="00632448">
              <w:rPr>
                <w:rFonts w:ascii="Times New Roman" w:eastAsiaTheme="minorEastAsia" w:hAnsiTheme="minorEastAsia" w:cs="Times New Roman" w:hint="eastAsia"/>
                <w:kern w:val="2"/>
                <w:sz w:val="24"/>
                <w:szCs w:val="24"/>
              </w:rPr>
              <w:t>t/a</w:t>
            </w:r>
            <w:r w:rsidRPr="00632448">
              <w:rPr>
                <w:rFonts w:ascii="Times New Roman" w:eastAsiaTheme="minorEastAsia" w:hAnsiTheme="minorEastAsia" w:cs="Times New Roman" w:hint="eastAsia"/>
                <w:kern w:val="2"/>
                <w:sz w:val="24"/>
                <w:szCs w:val="24"/>
              </w:rPr>
              <w:t>，氨氮</w:t>
            </w:r>
            <w:r w:rsidRPr="00632448">
              <w:rPr>
                <w:rFonts w:ascii="Times New Roman" w:eastAsiaTheme="minorEastAsia" w:hAnsiTheme="minorEastAsia" w:cs="Times New Roman" w:hint="eastAsia"/>
                <w:kern w:val="2"/>
                <w:sz w:val="24"/>
                <w:szCs w:val="24"/>
              </w:rPr>
              <w:t>0.00</w:t>
            </w:r>
            <w:r w:rsidR="00F21D84" w:rsidRPr="00632448">
              <w:rPr>
                <w:rFonts w:ascii="Times New Roman" w:eastAsiaTheme="minorEastAsia" w:hAnsiTheme="minorEastAsia" w:cs="Times New Roman" w:hint="eastAsia"/>
                <w:kern w:val="2"/>
                <w:sz w:val="24"/>
                <w:szCs w:val="24"/>
              </w:rPr>
              <w:t>1</w:t>
            </w:r>
            <w:r w:rsidRPr="00632448">
              <w:rPr>
                <w:rFonts w:ascii="Times New Roman" w:eastAsiaTheme="minorEastAsia" w:hAnsiTheme="minorEastAsia" w:cs="Times New Roman" w:hint="eastAsia"/>
                <w:kern w:val="2"/>
                <w:sz w:val="24"/>
                <w:szCs w:val="24"/>
              </w:rPr>
              <w:t>t/a</w:t>
            </w:r>
            <w:r w:rsidRPr="00632448">
              <w:rPr>
                <w:rFonts w:ascii="Times New Roman" w:eastAsiaTheme="minorEastAsia" w:hAnsiTheme="minorEastAsia" w:cs="Times New Roman"/>
                <w:kern w:val="2"/>
                <w:sz w:val="24"/>
                <w:szCs w:val="24"/>
              </w:rPr>
              <w:t>，纳入</w:t>
            </w:r>
            <w:r w:rsidRPr="00632448">
              <w:rPr>
                <w:rFonts w:ascii="Times New Roman" w:eastAsiaTheme="minorEastAsia" w:hAnsiTheme="minorEastAsia" w:cs="Times New Roman" w:hint="eastAsia"/>
                <w:kern w:val="2"/>
                <w:sz w:val="24"/>
                <w:szCs w:val="24"/>
              </w:rPr>
              <w:t>滨江</w:t>
            </w:r>
            <w:r w:rsidRPr="00632448">
              <w:rPr>
                <w:rFonts w:ascii="Times New Roman" w:eastAsiaTheme="minorEastAsia" w:hAnsiTheme="minorEastAsia" w:cs="Times New Roman"/>
                <w:kern w:val="2"/>
                <w:sz w:val="24"/>
                <w:szCs w:val="24"/>
              </w:rPr>
              <w:t>污水厂总量范围，不单独申请。固体废物的排放总量为零，符合总量控制的要求。</w:t>
            </w:r>
          </w:p>
          <w:p w:rsidR="00937955" w:rsidRPr="00632448" w:rsidRDefault="00937955" w:rsidP="009B0C27">
            <w:pPr>
              <w:widowControl w:val="0"/>
              <w:spacing w:after="0" w:line="360" w:lineRule="auto"/>
              <w:ind w:firstLineChars="200" w:firstLine="482"/>
              <w:rPr>
                <w:rFonts w:ascii="Times New Roman" w:eastAsiaTheme="minorEastAsia" w:hAnsi="Times New Roman" w:cs="Times New Roman"/>
                <w:b/>
                <w:bCs/>
                <w:kern w:val="2"/>
                <w:sz w:val="24"/>
                <w:szCs w:val="24"/>
              </w:rPr>
            </w:pPr>
            <w:r w:rsidRPr="00632448">
              <w:rPr>
                <w:rFonts w:ascii="Times New Roman" w:eastAsiaTheme="minorEastAsia" w:hAnsi="Times New Roman" w:cs="Times New Roman"/>
                <w:b/>
                <w:bCs/>
                <w:kern w:val="2"/>
                <w:sz w:val="24"/>
                <w:szCs w:val="24"/>
              </w:rPr>
              <w:t>7</w:t>
            </w:r>
            <w:r w:rsidRPr="00632448">
              <w:rPr>
                <w:rFonts w:ascii="Times New Roman" w:eastAsiaTheme="minorEastAsia" w:hAnsiTheme="minorEastAsia" w:cs="Times New Roman"/>
                <w:b/>
                <w:bCs/>
                <w:kern w:val="2"/>
                <w:sz w:val="24"/>
                <w:szCs w:val="24"/>
              </w:rPr>
              <w:t>、</w:t>
            </w:r>
            <w:r w:rsidRPr="00632448">
              <w:rPr>
                <w:rFonts w:ascii="Times New Roman" w:eastAsiaTheme="minorEastAsia" w:hAnsiTheme="minorEastAsia" w:cs="Times New Roman" w:hint="eastAsia"/>
                <w:b/>
                <w:bCs/>
                <w:kern w:val="2"/>
                <w:sz w:val="24"/>
                <w:szCs w:val="24"/>
              </w:rPr>
              <w:t>总</w:t>
            </w:r>
            <w:r w:rsidRPr="00632448">
              <w:rPr>
                <w:rFonts w:ascii="Times New Roman" w:eastAsiaTheme="minorEastAsia" w:hAnsiTheme="minorEastAsia" w:cs="Times New Roman"/>
                <w:b/>
                <w:bCs/>
                <w:kern w:val="2"/>
                <w:sz w:val="24"/>
                <w:szCs w:val="24"/>
              </w:rPr>
              <w:t>结论</w:t>
            </w:r>
          </w:p>
          <w:p w:rsidR="00937955" w:rsidRPr="00632448" w:rsidRDefault="00F21D84" w:rsidP="009B0C27">
            <w:pPr>
              <w:widowControl w:val="0"/>
              <w:autoSpaceDE w:val="0"/>
              <w:autoSpaceDN w:val="0"/>
              <w:snapToGrid/>
              <w:spacing w:after="0" w:line="360" w:lineRule="auto"/>
              <w:ind w:firstLineChars="200" w:firstLine="480"/>
              <w:jc w:val="both"/>
              <w:rPr>
                <w:rFonts w:ascii="Times New Roman" w:eastAsiaTheme="minorEastAsia" w:hAnsi="Times New Roman" w:cs="Times New Roman"/>
                <w:sz w:val="24"/>
                <w:szCs w:val="24"/>
              </w:rPr>
            </w:pPr>
            <w:r w:rsidRPr="00632448">
              <w:rPr>
                <w:rFonts w:ascii="Times New Roman" w:eastAsia="宋体" w:hAnsi="Times New Roman" w:cs="Times New Roman" w:hint="eastAsia"/>
                <w:bCs/>
                <w:kern w:val="2"/>
                <w:sz w:val="24"/>
                <w:szCs w:val="24"/>
              </w:rPr>
              <w:t>芜湖三呗不锈钢厨具有限公司</w:t>
            </w:r>
            <w:r w:rsidRPr="00632448">
              <w:rPr>
                <w:rFonts w:ascii="Times New Roman" w:eastAsia="宋体" w:hAnsi="Times New Roman" w:cs="Times New Roman" w:hint="eastAsia"/>
                <w:sz w:val="24"/>
                <w:szCs w:val="24"/>
              </w:rPr>
              <w:t>年产</w:t>
            </w:r>
            <w:r w:rsidRPr="00632448">
              <w:rPr>
                <w:rFonts w:ascii="Times New Roman" w:eastAsia="宋体" w:hAnsi="Times New Roman" w:cs="Times New Roman" w:hint="eastAsia"/>
                <w:sz w:val="24"/>
                <w:szCs w:val="24"/>
              </w:rPr>
              <w:t>1000</w:t>
            </w:r>
            <w:r w:rsidRPr="00632448">
              <w:rPr>
                <w:rFonts w:ascii="Times New Roman" w:eastAsia="宋体" w:hAnsi="Times New Roman" w:cs="Times New Roman" w:hint="eastAsia"/>
                <w:sz w:val="24"/>
                <w:szCs w:val="24"/>
              </w:rPr>
              <w:t>套不锈钢厨具</w:t>
            </w:r>
            <w:r w:rsidR="00937955" w:rsidRPr="00632448">
              <w:rPr>
                <w:rFonts w:ascii="Times New Roman" w:eastAsiaTheme="minorEastAsia" w:hAnsiTheme="minorEastAsia" w:cs="Times New Roman"/>
                <w:sz w:val="24"/>
                <w:szCs w:val="24"/>
              </w:rPr>
              <w:t>符合国家产业政策</w:t>
            </w:r>
            <w:r w:rsidR="00937955" w:rsidRPr="00632448">
              <w:rPr>
                <w:rFonts w:ascii="Times New Roman" w:eastAsiaTheme="minorEastAsia" w:hAnsiTheme="minorEastAsia" w:cs="Times New Roman"/>
                <w:kern w:val="2"/>
                <w:sz w:val="24"/>
                <w:szCs w:val="24"/>
              </w:rPr>
              <w:t>及规划</w:t>
            </w:r>
            <w:r w:rsidR="00937955" w:rsidRPr="00632448">
              <w:rPr>
                <w:rFonts w:ascii="Times New Roman" w:eastAsiaTheme="minorEastAsia" w:hAnsiTheme="minorEastAsia" w:cs="Times New Roman"/>
                <w:sz w:val="24"/>
                <w:szCs w:val="24"/>
              </w:rPr>
              <w:t>，选址合理，与当地外环境相容，总平面布置基本合理。项目产生的污染物经本环评建议的处理措施后均可实现达标排放，项目实施后不会对地表水、环境空气、声环境和生态环境产生明显影响，符合</w:t>
            </w:r>
            <w:r w:rsidR="00937955" w:rsidRPr="00632448">
              <w:rPr>
                <w:rFonts w:ascii="Times New Roman" w:eastAsiaTheme="minorEastAsia" w:hAnsi="Times New Roman" w:cs="Times New Roman"/>
                <w:sz w:val="24"/>
                <w:szCs w:val="24"/>
              </w:rPr>
              <w:t>“</w:t>
            </w:r>
            <w:r w:rsidR="00937955" w:rsidRPr="00632448">
              <w:rPr>
                <w:rFonts w:ascii="Times New Roman" w:eastAsiaTheme="minorEastAsia" w:hAnsiTheme="minorEastAsia" w:cs="Times New Roman"/>
                <w:sz w:val="24"/>
                <w:szCs w:val="24"/>
              </w:rPr>
              <w:t>达标排放、清洁生产、总量控制</w:t>
            </w:r>
            <w:r w:rsidR="00937955" w:rsidRPr="00632448">
              <w:rPr>
                <w:rFonts w:ascii="Times New Roman" w:eastAsiaTheme="minorEastAsia" w:hAnsi="Times New Roman" w:cs="Times New Roman"/>
                <w:sz w:val="24"/>
                <w:szCs w:val="24"/>
              </w:rPr>
              <w:t>”</w:t>
            </w:r>
            <w:r w:rsidR="00937955" w:rsidRPr="00632448">
              <w:rPr>
                <w:rFonts w:ascii="Times New Roman" w:eastAsiaTheme="minorEastAsia" w:hAnsiTheme="minorEastAsia" w:cs="Times New Roman"/>
                <w:sz w:val="24"/>
                <w:szCs w:val="24"/>
              </w:rPr>
              <w:t>的原则。因此，本评价认为，只要认真落实本报告中提出的各项污染防治措施，保证环境保护措施的有效运行，确保污染物稳定达标排放，从环保角度而言，本项目的建设和实施是可行的。</w:t>
            </w:r>
          </w:p>
          <w:p w:rsidR="00937955" w:rsidRPr="00632448" w:rsidRDefault="00937955" w:rsidP="009B0C27">
            <w:pPr>
              <w:widowControl w:val="0"/>
              <w:spacing w:after="0" w:line="360" w:lineRule="auto"/>
              <w:jc w:val="both"/>
              <w:rPr>
                <w:rFonts w:ascii="Times New Roman" w:eastAsiaTheme="minorEastAsia" w:hAnsi="Times New Roman" w:cs="Times New Roman"/>
                <w:b/>
                <w:bCs/>
                <w:kern w:val="2"/>
                <w:sz w:val="24"/>
                <w:szCs w:val="24"/>
              </w:rPr>
            </w:pPr>
            <w:r w:rsidRPr="00632448">
              <w:rPr>
                <w:rFonts w:ascii="Times New Roman" w:eastAsiaTheme="minorEastAsia" w:hAnsiTheme="minorEastAsia" w:cs="Times New Roman"/>
                <w:b/>
                <w:bCs/>
                <w:kern w:val="2"/>
                <w:sz w:val="24"/>
                <w:szCs w:val="24"/>
              </w:rPr>
              <w:t>二、建议</w:t>
            </w:r>
          </w:p>
          <w:p w:rsidR="00937955" w:rsidRPr="00632448" w:rsidRDefault="00937955" w:rsidP="009B0C2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为减轻本项目运行对周围环境的影响，严格规范各工序作业，推行清洁生产，</w:t>
            </w:r>
            <w:r w:rsidRPr="00632448">
              <w:rPr>
                <w:rFonts w:ascii="Times New Roman" w:eastAsiaTheme="minorEastAsia" w:hAnsiTheme="minorEastAsia" w:cs="Times New Roman" w:hint="eastAsia"/>
                <w:sz w:val="24"/>
                <w:szCs w:val="24"/>
              </w:rPr>
              <w:t>须</w:t>
            </w:r>
            <w:r w:rsidRPr="00632448">
              <w:rPr>
                <w:rFonts w:ascii="Times New Roman" w:eastAsiaTheme="minorEastAsia" w:hAnsiTheme="minorEastAsia" w:cs="Times New Roman"/>
                <w:sz w:val="24"/>
                <w:szCs w:val="24"/>
              </w:rPr>
              <w:t>制定严格的</w:t>
            </w:r>
            <w:r w:rsidRPr="00632448">
              <w:rPr>
                <w:rFonts w:ascii="Times New Roman" w:eastAsiaTheme="minorEastAsia" w:hAnsiTheme="minorEastAsia" w:cs="Times New Roman" w:hint="eastAsia"/>
                <w:sz w:val="24"/>
                <w:szCs w:val="24"/>
              </w:rPr>
              <w:t>环保制度，建设单位须</w:t>
            </w:r>
            <w:r w:rsidRPr="00632448">
              <w:rPr>
                <w:rFonts w:ascii="Times New Roman" w:eastAsiaTheme="minorEastAsia" w:hAnsiTheme="minorEastAsia" w:cs="Times New Roman"/>
                <w:sz w:val="24"/>
                <w:szCs w:val="24"/>
              </w:rPr>
              <w:t>采取如下措施：</w:t>
            </w:r>
          </w:p>
          <w:p w:rsidR="00937955" w:rsidRPr="00632448" w:rsidRDefault="00937955" w:rsidP="009B0C2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1</w:t>
            </w:r>
            <w:r w:rsidRPr="00632448">
              <w:rPr>
                <w:rFonts w:ascii="Times New Roman" w:eastAsiaTheme="minorEastAsia" w:hAnsiTheme="minorEastAsia" w:cs="Times New Roman"/>
                <w:sz w:val="24"/>
                <w:szCs w:val="24"/>
              </w:rPr>
              <w:t>）强化工程的环境保护工作。各项环保措施</w:t>
            </w:r>
            <w:r w:rsidRPr="00632448">
              <w:rPr>
                <w:rFonts w:ascii="Times New Roman" w:eastAsiaTheme="minorEastAsia" w:hAnsiTheme="minorEastAsia" w:cs="Times New Roman" w:hint="eastAsia"/>
                <w:sz w:val="24"/>
                <w:szCs w:val="24"/>
              </w:rPr>
              <w:t>须</w:t>
            </w:r>
            <w:r w:rsidRPr="00632448">
              <w:rPr>
                <w:rFonts w:ascii="Times New Roman" w:eastAsiaTheme="minorEastAsia" w:hAnsiTheme="minorEastAsia" w:cs="Times New Roman"/>
                <w:sz w:val="24"/>
                <w:szCs w:val="24"/>
              </w:rPr>
              <w:t>经</w:t>
            </w:r>
            <w:r w:rsidRPr="00632448">
              <w:rPr>
                <w:rFonts w:ascii="Times New Roman" w:eastAsiaTheme="minorEastAsia" w:hAnsi="Times New Roman" w:cs="Times New Roman"/>
                <w:sz w:val="24"/>
                <w:szCs w:val="24"/>
              </w:rPr>
              <w:t>“</w:t>
            </w:r>
            <w:r w:rsidRPr="00632448">
              <w:rPr>
                <w:rFonts w:ascii="Times New Roman" w:eastAsiaTheme="minorEastAsia" w:hAnsiTheme="minorEastAsia" w:cs="Times New Roman"/>
                <w:sz w:val="24"/>
                <w:szCs w:val="24"/>
              </w:rPr>
              <w:t>三同时</w:t>
            </w:r>
            <w:r w:rsidRPr="00632448">
              <w:rPr>
                <w:rFonts w:ascii="Times New Roman" w:eastAsiaTheme="minorEastAsia" w:hAnsi="Times New Roman" w:cs="Times New Roman"/>
                <w:sz w:val="24"/>
                <w:szCs w:val="24"/>
              </w:rPr>
              <w:t>”</w:t>
            </w:r>
            <w:r w:rsidRPr="00632448">
              <w:rPr>
                <w:rFonts w:ascii="Times New Roman" w:eastAsiaTheme="minorEastAsia" w:hAnsiTheme="minorEastAsia" w:cs="Times New Roman"/>
                <w:sz w:val="24"/>
                <w:szCs w:val="24"/>
              </w:rPr>
              <w:t>验收。</w:t>
            </w:r>
          </w:p>
          <w:p w:rsidR="00937955" w:rsidRPr="00632448" w:rsidRDefault="00937955" w:rsidP="009B0C2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2</w:t>
            </w:r>
            <w:r w:rsidRPr="00632448">
              <w:rPr>
                <w:rFonts w:ascii="Times New Roman" w:eastAsiaTheme="minorEastAsia" w:hAnsiTheme="minorEastAsia" w:cs="Times New Roman"/>
                <w:sz w:val="24"/>
                <w:szCs w:val="24"/>
              </w:rPr>
              <w:t>）</w:t>
            </w:r>
            <w:r w:rsidRPr="00632448">
              <w:rPr>
                <w:rFonts w:ascii="Times New Roman" w:eastAsiaTheme="minorEastAsia" w:hAnsiTheme="minorEastAsia" w:cs="Times New Roman" w:hint="eastAsia"/>
                <w:sz w:val="24"/>
                <w:szCs w:val="24"/>
              </w:rPr>
              <w:t>建设单位</w:t>
            </w:r>
            <w:r w:rsidRPr="00632448">
              <w:rPr>
                <w:rFonts w:ascii="Times New Roman" w:eastAsiaTheme="minorEastAsia" w:hAnsiTheme="minorEastAsia" w:cs="Times New Roman"/>
                <w:sz w:val="24"/>
                <w:szCs w:val="24"/>
              </w:rPr>
              <w:t>应加强对固体废弃物的分类存放、统一管理，防治乱堆乱放，以免引起二次污染。</w:t>
            </w:r>
          </w:p>
          <w:p w:rsidR="00937955" w:rsidRPr="00632448" w:rsidRDefault="00937955" w:rsidP="009B0C27">
            <w:pPr>
              <w:widowControl w:val="0"/>
              <w:autoSpaceDE w:val="0"/>
              <w:autoSpaceDN w:val="0"/>
              <w:snapToGrid/>
              <w:spacing w:after="0" w:line="360" w:lineRule="auto"/>
              <w:ind w:firstLineChars="200" w:firstLine="480"/>
              <w:rPr>
                <w:rFonts w:ascii="Times New Roman" w:eastAsiaTheme="minorEastAsia" w:hAnsi="Times New Roman"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3</w:t>
            </w:r>
            <w:r w:rsidRPr="00632448">
              <w:rPr>
                <w:rFonts w:ascii="Times New Roman" w:eastAsiaTheme="minorEastAsia" w:hAnsiTheme="minorEastAsia" w:cs="Times New Roman"/>
                <w:sz w:val="24"/>
                <w:szCs w:val="24"/>
              </w:rPr>
              <w:t>）定期进行员工培训，生产时应严格按照操作制度执行，加强工厂环保设施的日常管理工作，强化环保设施的维修、保养、保证环保设施正常运行。</w:t>
            </w:r>
          </w:p>
          <w:p w:rsidR="00937955" w:rsidRPr="00632448" w:rsidRDefault="00937955"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r w:rsidRPr="00632448">
              <w:rPr>
                <w:rFonts w:ascii="Times New Roman" w:eastAsiaTheme="minorEastAsia" w:hAnsiTheme="minorEastAsia" w:cs="Times New Roman"/>
                <w:sz w:val="24"/>
                <w:szCs w:val="24"/>
              </w:rPr>
              <w:t>（</w:t>
            </w:r>
            <w:r w:rsidRPr="00632448">
              <w:rPr>
                <w:rFonts w:ascii="Times New Roman" w:eastAsiaTheme="minorEastAsia" w:hAnsi="Times New Roman" w:cs="Times New Roman"/>
                <w:sz w:val="24"/>
                <w:szCs w:val="24"/>
              </w:rPr>
              <w:t>4</w:t>
            </w:r>
            <w:r w:rsidRPr="00632448">
              <w:rPr>
                <w:rFonts w:ascii="Times New Roman" w:eastAsiaTheme="minorEastAsia" w:hAnsiTheme="minorEastAsia" w:cs="Times New Roman"/>
                <w:sz w:val="24"/>
                <w:szCs w:val="24"/>
              </w:rPr>
              <w:t>）在实际生产过程中，应尽量降低物耗、能耗，将本项目的环境污染影响控制在最低水平。</w:t>
            </w: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F21D84" w:rsidRPr="00632448" w:rsidRDefault="00F21D84" w:rsidP="009B0C27">
            <w:pPr>
              <w:widowControl w:val="0"/>
              <w:autoSpaceDE w:val="0"/>
              <w:autoSpaceDN w:val="0"/>
              <w:snapToGrid/>
              <w:spacing w:after="0" w:line="360" w:lineRule="auto"/>
              <w:ind w:firstLineChars="200" w:firstLine="480"/>
              <w:rPr>
                <w:rFonts w:ascii="Times New Roman" w:eastAsiaTheme="minorEastAsia" w:hAnsiTheme="minorEastAsia" w:cs="Times New Roman"/>
                <w:sz w:val="24"/>
                <w:szCs w:val="24"/>
              </w:rPr>
            </w:pPr>
          </w:p>
          <w:p w:rsidR="00937955" w:rsidRPr="00632448" w:rsidRDefault="00937955" w:rsidP="009B0C27">
            <w:pPr>
              <w:widowControl w:val="0"/>
              <w:autoSpaceDE w:val="0"/>
              <w:autoSpaceDN w:val="0"/>
              <w:snapToGrid/>
              <w:spacing w:after="0" w:line="360" w:lineRule="auto"/>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lastRenderedPageBreak/>
              <w:t>三、“三同时”验收</w:t>
            </w:r>
          </w:p>
          <w:p w:rsidR="00937955" w:rsidRPr="00632448" w:rsidRDefault="00937955" w:rsidP="009B0C27">
            <w:pPr>
              <w:widowControl w:val="0"/>
              <w:autoSpaceDE w:val="0"/>
              <w:autoSpaceDN w:val="0"/>
              <w:snapToGrid/>
              <w:spacing w:after="0" w:line="360" w:lineRule="auto"/>
              <w:jc w:val="center"/>
              <w:rPr>
                <w:rFonts w:ascii="Times New Roman" w:eastAsiaTheme="minorEastAsia" w:hAnsi="Times New Roman" w:cs="Times New Roman"/>
                <w:b/>
                <w:sz w:val="24"/>
                <w:szCs w:val="24"/>
              </w:rPr>
            </w:pPr>
            <w:r w:rsidRPr="00632448">
              <w:rPr>
                <w:rFonts w:ascii="Times New Roman" w:eastAsiaTheme="minorEastAsia" w:hAnsi="Times New Roman" w:cs="Times New Roman" w:hint="eastAsia"/>
                <w:b/>
                <w:sz w:val="24"/>
                <w:szCs w:val="24"/>
              </w:rPr>
              <w:t>表</w:t>
            </w:r>
            <w:r w:rsidRPr="00632448">
              <w:rPr>
                <w:rFonts w:ascii="Times New Roman" w:eastAsiaTheme="minorEastAsia" w:hAnsi="Times New Roman" w:cs="Times New Roman" w:hint="eastAsia"/>
                <w:b/>
                <w:sz w:val="24"/>
                <w:szCs w:val="24"/>
              </w:rPr>
              <w:t>9.1</w:t>
            </w:r>
            <w:r w:rsidRPr="00632448">
              <w:rPr>
                <w:rFonts w:ascii="Times New Roman" w:eastAsiaTheme="minorEastAsia" w:hAnsi="Times New Roman" w:cs="Times New Roman" w:hint="eastAsia"/>
                <w:b/>
                <w:sz w:val="24"/>
                <w:szCs w:val="24"/>
              </w:rPr>
              <w:t>项目“三同时”验收一览表</w:t>
            </w:r>
          </w:p>
          <w:tbl>
            <w:tblPr>
              <w:tblStyle w:val="4"/>
              <w:tblW w:w="8999" w:type="dxa"/>
              <w:jc w:val="center"/>
              <w:tblLayout w:type="fixed"/>
              <w:tblLook w:val="04A0"/>
            </w:tblPr>
            <w:tblGrid>
              <w:gridCol w:w="798"/>
              <w:gridCol w:w="1380"/>
              <w:gridCol w:w="1838"/>
              <w:gridCol w:w="1146"/>
              <w:gridCol w:w="2781"/>
              <w:gridCol w:w="1056"/>
            </w:tblGrid>
            <w:tr w:rsidR="00937955" w:rsidRPr="00632448" w:rsidTr="009B0C27">
              <w:trPr>
                <w:trHeight w:val="397"/>
                <w:jc w:val="center"/>
              </w:trPr>
              <w:tc>
                <w:tcPr>
                  <w:tcW w:w="79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heme="minorEastAsia"/>
                      <w:b/>
                    </w:rPr>
                    <w:t>类型</w:t>
                  </w: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heme="minorEastAsia" w:hint="eastAsia"/>
                      <w:b/>
                    </w:rPr>
                    <w:t>处理对象</w:t>
                  </w:r>
                </w:p>
              </w:tc>
              <w:tc>
                <w:tcPr>
                  <w:tcW w:w="183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heme="minorEastAsia"/>
                      <w:b/>
                    </w:rPr>
                    <w:t>污染防治措施或设备</w:t>
                  </w:r>
                </w:p>
              </w:tc>
              <w:tc>
                <w:tcPr>
                  <w:tcW w:w="1146"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imes New Roman" w:hint="eastAsia"/>
                      <w:b/>
                    </w:rPr>
                    <w:t>数量</w:t>
                  </w:r>
                </w:p>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imes New Roman" w:hint="eastAsia"/>
                      <w:b/>
                    </w:rPr>
                    <w:t>（套</w:t>
                  </w:r>
                  <w:r w:rsidRPr="00632448">
                    <w:rPr>
                      <w:rFonts w:ascii="Times New Roman" w:eastAsiaTheme="minorEastAsia" w:hAnsi="Times New Roman" w:hint="eastAsia"/>
                      <w:b/>
                    </w:rPr>
                    <w:t>/</w:t>
                  </w:r>
                  <w:r w:rsidRPr="00632448">
                    <w:rPr>
                      <w:rFonts w:ascii="Times New Roman" w:eastAsiaTheme="minorEastAsia" w:hAnsi="Times New Roman" w:hint="eastAsia"/>
                      <w:b/>
                    </w:rPr>
                    <w:t>台）</w:t>
                  </w:r>
                </w:p>
              </w:tc>
              <w:tc>
                <w:tcPr>
                  <w:tcW w:w="2781"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imes New Roman" w:hint="eastAsia"/>
                      <w:b/>
                    </w:rPr>
                    <w:t>效果</w:t>
                  </w:r>
                </w:p>
              </w:tc>
              <w:tc>
                <w:tcPr>
                  <w:tcW w:w="1056"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b/>
                    </w:rPr>
                  </w:pPr>
                  <w:r w:rsidRPr="00632448">
                    <w:rPr>
                      <w:rFonts w:ascii="Times New Roman" w:eastAsiaTheme="minorEastAsia" w:hAnsi="Times New Roman" w:hint="eastAsia"/>
                      <w:b/>
                    </w:rPr>
                    <w:t>建设计划</w:t>
                  </w:r>
                </w:p>
              </w:tc>
            </w:tr>
            <w:tr w:rsidR="00F21D84" w:rsidRPr="00632448" w:rsidTr="009B0C27">
              <w:trPr>
                <w:trHeight w:val="397"/>
                <w:jc w:val="center"/>
              </w:trPr>
              <w:tc>
                <w:tcPr>
                  <w:tcW w:w="798" w:type="dxa"/>
                  <w:vMerge w:val="restart"/>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大气</w:t>
                  </w:r>
                  <w:r w:rsidRPr="00632448">
                    <w:rPr>
                      <w:rFonts w:ascii="Times New Roman" w:eastAsiaTheme="minorEastAsia" w:hAnsiTheme="minorEastAsia" w:hint="eastAsia"/>
                    </w:rPr>
                    <w:t>治理</w:t>
                  </w:r>
                </w:p>
              </w:tc>
              <w:tc>
                <w:tcPr>
                  <w:tcW w:w="1380"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焊接机</w:t>
                  </w:r>
                </w:p>
              </w:tc>
              <w:tc>
                <w:tcPr>
                  <w:tcW w:w="1838"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移动焊接烟尘净化器</w:t>
                  </w:r>
                </w:p>
              </w:tc>
              <w:tc>
                <w:tcPr>
                  <w:tcW w:w="1146"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2</w:t>
                  </w:r>
                  <w:r w:rsidRPr="00632448">
                    <w:rPr>
                      <w:rFonts w:ascii="Times New Roman" w:eastAsiaTheme="minorEastAsia" w:hAnsi="Times New Roman" w:hint="eastAsia"/>
                    </w:rPr>
                    <w:t>套</w:t>
                  </w:r>
                </w:p>
              </w:tc>
              <w:tc>
                <w:tcPr>
                  <w:tcW w:w="2781" w:type="dxa"/>
                  <w:vMerge w:val="restart"/>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hint="eastAsia"/>
                    </w:rPr>
                    <w:t>满足</w:t>
                  </w:r>
                  <w:r w:rsidR="008C7C9E" w:rsidRPr="00632448">
                    <w:rPr>
                      <w:rFonts w:ascii="Times New Roman" w:eastAsiaTheme="minorEastAsia" w:hAnsiTheme="minorEastAsia" w:hint="eastAsia"/>
                    </w:rPr>
                    <w:t>上海市</w:t>
                  </w:r>
                  <w:r w:rsidR="007F7AE6" w:rsidRPr="00632448">
                    <w:rPr>
                      <w:rFonts w:ascii="Times New Roman" w:eastAsiaTheme="minorEastAsia" w:hAnsiTheme="minorEastAsia"/>
                    </w:rPr>
                    <w:t>《大气污染物综合排放标准》</w:t>
                  </w:r>
                  <w:r w:rsidR="007F7AE6" w:rsidRPr="00632448">
                    <w:rPr>
                      <w:rFonts w:ascii="Times New Roman" w:eastAsiaTheme="minorEastAsia" w:hAnsiTheme="minorEastAsia"/>
                    </w:rPr>
                    <w:t>(</w:t>
                  </w:r>
                  <w:r w:rsidR="007F7AE6" w:rsidRPr="00632448">
                    <w:rPr>
                      <w:rFonts w:ascii="Times New Roman" w:eastAsiaTheme="minorEastAsia" w:hAnsiTheme="minorEastAsia" w:hint="eastAsia"/>
                    </w:rPr>
                    <w:t>DB31/933-2015</w:t>
                  </w:r>
                  <w:r w:rsidR="007F7AE6" w:rsidRPr="00632448">
                    <w:rPr>
                      <w:rFonts w:ascii="Times New Roman" w:eastAsiaTheme="minorEastAsia" w:hAnsiTheme="minorEastAsia"/>
                    </w:rPr>
                    <w:t>)</w:t>
                  </w:r>
                  <w:r w:rsidRPr="00632448">
                    <w:rPr>
                      <w:rFonts w:ascii="Times New Roman" w:eastAsiaTheme="minorEastAsia" w:hAnsiTheme="minorEastAsia" w:hint="eastAsia"/>
                    </w:rPr>
                    <w:t>中颗粒物排放限值</w:t>
                  </w:r>
                </w:p>
              </w:tc>
              <w:tc>
                <w:tcPr>
                  <w:tcW w:w="1056" w:type="dxa"/>
                  <w:vMerge w:val="restart"/>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与建设项目同时设计、同时施工，同时投产</w:t>
                  </w:r>
                </w:p>
              </w:tc>
            </w:tr>
            <w:tr w:rsidR="00F21D84" w:rsidRPr="00632448" w:rsidTr="009B0C27">
              <w:trPr>
                <w:trHeight w:val="397"/>
                <w:jc w:val="center"/>
              </w:trPr>
              <w:tc>
                <w:tcPr>
                  <w:tcW w:w="798"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c>
                <w:tcPr>
                  <w:tcW w:w="1380"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导向锯</w:t>
                  </w:r>
                </w:p>
              </w:tc>
              <w:tc>
                <w:tcPr>
                  <w:tcW w:w="1838"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单筒布袋收尘器</w:t>
                  </w:r>
                </w:p>
              </w:tc>
              <w:tc>
                <w:tcPr>
                  <w:tcW w:w="1146"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1</w:t>
                  </w:r>
                  <w:r w:rsidRPr="00632448">
                    <w:rPr>
                      <w:rFonts w:ascii="Times New Roman" w:eastAsiaTheme="minorEastAsia" w:hAnsi="Times New Roman" w:hint="eastAsia"/>
                    </w:rPr>
                    <w:t>套</w:t>
                  </w:r>
                </w:p>
              </w:tc>
              <w:tc>
                <w:tcPr>
                  <w:tcW w:w="2781"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c>
                <w:tcPr>
                  <w:tcW w:w="1056"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r>
            <w:tr w:rsidR="00F21D84" w:rsidRPr="00632448" w:rsidTr="009B0C27">
              <w:trPr>
                <w:trHeight w:val="397"/>
                <w:jc w:val="center"/>
              </w:trPr>
              <w:tc>
                <w:tcPr>
                  <w:tcW w:w="798"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c>
                <w:tcPr>
                  <w:tcW w:w="1380"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食堂</w:t>
                  </w:r>
                </w:p>
              </w:tc>
              <w:tc>
                <w:tcPr>
                  <w:tcW w:w="1838"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食堂油烟净化器</w:t>
                  </w:r>
                </w:p>
              </w:tc>
              <w:tc>
                <w:tcPr>
                  <w:tcW w:w="1146"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1</w:t>
                  </w:r>
                  <w:r w:rsidRPr="00632448">
                    <w:rPr>
                      <w:rFonts w:ascii="Times New Roman" w:eastAsiaTheme="minorEastAsia" w:hAnsi="Times New Roman" w:hint="eastAsia"/>
                    </w:rPr>
                    <w:t>套</w:t>
                  </w:r>
                </w:p>
              </w:tc>
              <w:tc>
                <w:tcPr>
                  <w:tcW w:w="2781" w:type="dxa"/>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r w:rsidRPr="00632448">
                    <w:rPr>
                      <w:rFonts w:ascii="Times New Roman" w:eastAsiaTheme="minorEastAsia" w:hAnsiTheme="minorEastAsia" w:hint="eastAsia"/>
                    </w:rPr>
                    <w:t>满足《饮食业油烟排放标准》（</w:t>
                  </w:r>
                  <w:r w:rsidRPr="00632448">
                    <w:rPr>
                      <w:rFonts w:ascii="Times New Roman" w:eastAsiaTheme="minorEastAsia" w:hAnsiTheme="minorEastAsia" w:hint="eastAsia"/>
                    </w:rPr>
                    <w:t>GB18483-2001</w:t>
                  </w:r>
                  <w:r w:rsidRPr="00632448">
                    <w:rPr>
                      <w:rFonts w:ascii="Times New Roman" w:eastAsiaTheme="minorEastAsia" w:hAnsiTheme="minorEastAsia" w:hint="eastAsia"/>
                    </w:rPr>
                    <w:t>）</w:t>
                  </w:r>
                </w:p>
              </w:tc>
              <w:tc>
                <w:tcPr>
                  <w:tcW w:w="1056"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r>
            <w:tr w:rsidR="00937955" w:rsidRPr="00632448" w:rsidTr="009B0C27">
              <w:trPr>
                <w:trHeight w:val="397"/>
                <w:jc w:val="center"/>
              </w:trPr>
              <w:tc>
                <w:tcPr>
                  <w:tcW w:w="79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水环境</w:t>
                  </w: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生活污水</w:t>
                  </w:r>
                </w:p>
              </w:tc>
              <w:tc>
                <w:tcPr>
                  <w:tcW w:w="183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hint="eastAsia"/>
                    </w:rPr>
                    <w:t>雨污分流，</w:t>
                  </w:r>
                  <w:r w:rsidRPr="00632448">
                    <w:rPr>
                      <w:rFonts w:ascii="Times New Roman" w:eastAsiaTheme="minorEastAsia" w:hAnsiTheme="minorEastAsia"/>
                    </w:rPr>
                    <w:t>化粪池</w:t>
                  </w:r>
                </w:p>
              </w:tc>
              <w:tc>
                <w:tcPr>
                  <w:tcW w:w="1146"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1</w:t>
                  </w:r>
                  <w:r w:rsidRPr="00632448">
                    <w:rPr>
                      <w:rFonts w:ascii="Times New Roman" w:eastAsiaTheme="minorEastAsia" w:hAnsi="Times New Roman" w:hint="eastAsia"/>
                    </w:rPr>
                    <w:t>套</w:t>
                  </w:r>
                </w:p>
              </w:tc>
              <w:tc>
                <w:tcPr>
                  <w:tcW w:w="2781" w:type="dxa"/>
                  <w:vAlign w:val="center"/>
                </w:tcPr>
                <w:p w:rsidR="00937955" w:rsidRPr="00632448" w:rsidRDefault="00937955" w:rsidP="009B0C27">
                  <w:pPr>
                    <w:widowControl w:val="0"/>
                    <w:autoSpaceDE w:val="0"/>
                    <w:autoSpaceDN w:val="0"/>
                    <w:jc w:val="center"/>
                    <w:rPr>
                      <w:rFonts w:ascii="Times New Roman" w:eastAsiaTheme="minorEastAsia" w:hAnsi="Times New Roman"/>
                    </w:rPr>
                  </w:pPr>
                  <w:r w:rsidRPr="00632448">
                    <w:rPr>
                      <w:rFonts w:ascii="Times New Roman" w:hAnsi="Times New Roman" w:hint="eastAsia"/>
                    </w:rPr>
                    <w:t>满足</w:t>
                  </w:r>
                  <w:r w:rsidRPr="00632448">
                    <w:rPr>
                      <w:rFonts w:ascii="Times New Roman" w:hAnsi="Times New Roman"/>
                    </w:rPr>
                    <w:t>《</w:t>
                  </w:r>
                  <w:r w:rsidRPr="00632448">
                    <w:rPr>
                      <w:rFonts w:ascii="Times New Roman" w:hAnsi="Times New Roman" w:hint="eastAsia"/>
                    </w:rPr>
                    <w:t>污水综合排放标准</w:t>
                  </w:r>
                  <w:r w:rsidRPr="00632448">
                    <w:rPr>
                      <w:rFonts w:ascii="Times New Roman" w:hAnsi="Times New Roman"/>
                    </w:rPr>
                    <w:t>》</w:t>
                  </w:r>
                  <w:r w:rsidRPr="00632448">
                    <w:rPr>
                      <w:rFonts w:ascii="Times New Roman" w:hAnsi="Times New Roman" w:hint="eastAsia"/>
                    </w:rPr>
                    <w:t>（</w:t>
                  </w:r>
                  <w:r w:rsidRPr="00632448">
                    <w:rPr>
                      <w:rFonts w:ascii="Times New Roman" w:hAnsi="Times New Roman" w:hint="eastAsia"/>
                    </w:rPr>
                    <w:t>GB8978-1996</w:t>
                  </w:r>
                  <w:r w:rsidRPr="00632448">
                    <w:rPr>
                      <w:rFonts w:ascii="宋体" w:hAnsi="宋体" w:hint="eastAsia"/>
                    </w:rPr>
                    <w:t>）中</w:t>
                  </w:r>
                  <w:r w:rsidRPr="00632448">
                    <w:rPr>
                      <w:rFonts w:ascii="Times New Roman" w:hAnsi="Times New Roman"/>
                    </w:rPr>
                    <w:t>三级标准</w:t>
                  </w: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798" w:type="dxa"/>
                  <w:vMerge w:val="restart"/>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固废</w:t>
                  </w:r>
                </w:p>
              </w:tc>
              <w:tc>
                <w:tcPr>
                  <w:tcW w:w="1380" w:type="dxa"/>
                  <w:vAlign w:val="center"/>
                </w:tcPr>
                <w:p w:rsidR="00937955"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钢材</w:t>
                  </w:r>
                  <w:r w:rsidR="00937955" w:rsidRPr="00632448">
                    <w:rPr>
                      <w:rFonts w:ascii="Times New Roman" w:eastAsiaTheme="minorEastAsia" w:hAnsi="Times New Roman" w:hint="eastAsia"/>
                    </w:rPr>
                    <w:t>边角料</w:t>
                  </w:r>
                </w:p>
              </w:tc>
              <w:tc>
                <w:tcPr>
                  <w:tcW w:w="1838" w:type="dxa"/>
                  <w:vMerge w:val="restart"/>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一般固废暂存区</w:t>
                  </w:r>
                </w:p>
              </w:tc>
              <w:tc>
                <w:tcPr>
                  <w:tcW w:w="1146" w:type="dxa"/>
                  <w:vMerge w:val="restart"/>
                  <w:vAlign w:val="center"/>
                </w:tcPr>
                <w:p w:rsidR="00937955" w:rsidRPr="00632448" w:rsidRDefault="00937955" w:rsidP="009B0C27">
                  <w:pPr>
                    <w:widowControl w:val="0"/>
                    <w:autoSpaceDE w:val="0"/>
                    <w:autoSpaceDN w:val="0"/>
                    <w:jc w:val="center"/>
                    <w:rPr>
                      <w:rFonts w:ascii="Times New Roman" w:eastAsiaTheme="minorEastAsia" w:hAnsi="Times New Roman"/>
                    </w:rPr>
                  </w:pPr>
                  <w:r w:rsidRPr="00632448">
                    <w:rPr>
                      <w:rFonts w:ascii="Times New Roman" w:eastAsiaTheme="minorEastAsia" w:hAnsi="Times New Roman" w:hint="eastAsia"/>
                    </w:rPr>
                    <w:t>占地</w:t>
                  </w:r>
                  <w:r w:rsidRPr="00632448">
                    <w:rPr>
                      <w:rFonts w:ascii="Times New Roman" w:eastAsiaTheme="minorEastAsia" w:hAnsi="Times New Roman" w:hint="eastAsia"/>
                    </w:rPr>
                    <w:t>10m</w:t>
                  </w:r>
                  <w:r w:rsidRPr="00632448">
                    <w:rPr>
                      <w:rFonts w:ascii="Times New Roman" w:eastAsiaTheme="minorEastAsia" w:hAnsi="Times New Roman" w:hint="eastAsia"/>
                      <w:vertAlign w:val="superscript"/>
                    </w:rPr>
                    <w:t>2</w:t>
                  </w:r>
                </w:p>
              </w:tc>
              <w:tc>
                <w:tcPr>
                  <w:tcW w:w="2781" w:type="dxa"/>
                  <w:vMerge w:val="restart"/>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hint="eastAsia"/>
                    </w:rPr>
                    <w:t>合理处置，符合</w:t>
                  </w:r>
                  <w:r w:rsidRPr="00632448">
                    <w:rPr>
                      <w:rFonts w:ascii="Times New Roman" w:eastAsiaTheme="minorEastAsia" w:hAnsiTheme="minorEastAsia"/>
                    </w:rPr>
                    <w:t>《一般工业固体废物贮存、处置场污染控制标准》（</w:t>
                  </w:r>
                  <w:r w:rsidRPr="00632448">
                    <w:rPr>
                      <w:rFonts w:ascii="Times New Roman" w:eastAsiaTheme="minorEastAsia" w:hAnsiTheme="minorEastAsia"/>
                    </w:rPr>
                    <w:t>GB18599- 2001</w:t>
                  </w:r>
                  <w:r w:rsidRPr="00632448">
                    <w:rPr>
                      <w:rFonts w:ascii="Times New Roman" w:eastAsiaTheme="minorEastAsia" w:hAnsiTheme="minorEastAsia"/>
                    </w:rPr>
                    <w:t>）修改单（</w:t>
                  </w:r>
                  <w:r w:rsidRPr="00632448">
                    <w:rPr>
                      <w:rFonts w:ascii="Times New Roman" w:eastAsiaTheme="minorEastAsia" w:hAnsiTheme="minorEastAsia"/>
                    </w:rPr>
                    <w:t>2013</w:t>
                  </w:r>
                  <w:r w:rsidRPr="00632448">
                    <w:rPr>
                      <w:rFonts w:ascii="Times New Roman" w:eastAsiaTheme="minorEastAsia" w:hAnsiTheme="minorEastAsia"/>
                    </w:rPr>
                    <w:t>）</w:t>
                  </w:r>
                  <w:r w:rsidRPr="00632448">
                    <w:rPr>
                      <w:rFonts w:ascii="Times New Roman" w:eastAsiaTheme="minorEastAsia" w:hAnsiTheme="minorEastAsia" w:hint="eastAsia"/>
                    </w:rPr>
                    <w:t>中规定。</w:t>
                  </w: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F21D84" w:rsidRPr="00632448" w:rsidTr="009B0C27">
              <w:trPr>
                <w:trHeight w:val="397"/>
                <w:jc w:val="center"/>
              </w:trPr>
              <w:tc>
                <w:tcPr>
                  <w:tcW w:w="798"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c>
                <w:tcPr>
                  <w:tcW w:w="1380" w:type="dxa"/>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木材边角料</w:t>
                  </w:r>
                </w:p>
              </w:tc>
              <w:tc>
                <w:tcPr>
                  <w:tcW w:w="1838" w:type="dxa"/>
                  <w:vMerge/>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p>
              </w:tc>
              <w:tc>
                <w:tcPr>
                  <w:tcW w:w="1146" w:type="dxa"/>
                  <w:vMerge/>
                  <w:vAlign w:val="center"/>
                </w:tcPr>
                <w:p w:rsidR="00F21D84" w:rsidRPr="00632448" w:rsidRDefault="00F21D84" w:rsidP="009B0C27">
                  <w:pPr>
                    <w:widowControl w:val="0"/>
                    <w:autoSpaceDE w:val="0"/>
                    <w:autoSpaceDN w:val="0"/>
                    <w:jc w:val="center"/>
                    <w:rPr>
                      <w:rFonts w:ascii="Times New Roman" w:eastAsiaTheme="minorEastAsia" w:hAnsi="Times New Roman"/>
                    </w:rPr>
                  </w:pPr>
                </w:p>
              </w:tc>
              <w:tc>
                <w:tcPr>
                  <w:tcW w:w="2781" w:type="dxa"/>
                  <w:vMerge/>
                  <w:vAlign w:val="center"/>
                </w:tcPr>
                <w:p w:rsidR="00F21D84" w:rsidRPr="00632448" w:rsidRDefault="00F21D84" w:rsidP="009B0C27">
                  <w:pPr>
                    <w:widowControl w:val="0"/>
                    <w:autoSpaceDE w:val="0"/>
                    <w:autoSpaceDN w:val="0"/>
                    <w:snapToGrid/>
                    <w:jc w:val="center"/>
                    <w:rPr>
                      <w:rFonts w:ascii="Times New Roman" w:eastAsiaTheme="minorEastAsia" w:hAnsiTheme="minorEastAsia"/>
                    </w:rPr>
                  </w:pPr>
                </w:p>
              </w:tc>
              <w:tc>
                <w:tcPr>
                  <w:tcW w:w="1056" w:type="dxa"/>
                  <w:vMerge/>
                  <w:vAlign w:val="center"/>
                </w:tcPr>
                <w:p w:rsidR="00F21D84" w:rsidRPr="00632448" w:rsidRDefault="00F21D84"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798" w:type="dxa"/>
                  <w:vMerge/>
                  <w:vAlign w:val="center"/>
                </w:tcPr>
                <w:p w:rsidR="00937955" w:rsidRPr="00632448" w:rsidRDefault="00937955" w:rsidP="009B0C27">
                  <w:pPr>
                    <w:widowControl w:val="0"/>
                    <w:autoSpaceDE w:val="0"/>
                    <w:autoSpaceDN w:val="0"/>
                    <w:snapToGrid/>
                    <w:jc w:val="center"/>
                    <w:rPr>
                      <w:rFonts w:ascii="Times New Roman" w:eastAsiaTheme="minorEastAsia" w:hAnsiTheme="minorEastAsia"/>
                    </w:rPr>
                  </w:pP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废包装材料</w:t>
                  </w:r>
                </w:p>
              </w:tc>
              <w:tc>
                <w:tcPr>
                  <w:tcW w:w="1838"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c>
                <w:tcPr>
                  <w:tcW w:w="1146" w:type="dxa"/>
                  <w:vMerge/>
                  <w:vAlign w:val="center"/>
                </w:tcPr>
                <w:p w:rsidR="00937955" w:rsidRPr="00632448" w:rsidRDefault="00937955" w:rsidP="009B0C27">
                  <w:pPr>
                    <w:widowControl w:val="0"/>
                    <w:autoSpaceDE w:val="0"/>
                    <w:autoSpaceDN w:val="0"/>
                    <w:jc w:val="center"/>
                    <w:rPr>
                      <w:rFonts w:ascii="Times New Roman" w:eastAsiaTheme="minorEastAsia" w:hAnsi="Times New Roman"/>
                    </w:rPr>
                  </w:pPr>
                </w:p>
              </w:tc>
              <w:tc>
                <w:tcPr>
                  <w:tcW w:w="2781" w:type="dxa"/>
                  <w:vMerge/>
                  <w:vAlign w:val="center"/>
                </w:tcPr>
                <w:p w:rsidR="00937955" w:rsidRPr="00632448" w:rsidRDefault="00937955" w:rsidP="009B0C27">
                  <w:pPr>
                    <w:widowControl w:val="0"/>
                    <w:autoSpaceDE w:val="0"/>
                    <w:autoSpaceDN w:val="0"/>
                    <w:snapToGrid/>
                    <w:jc w:val="center"/>
                    <w:rPr>
                      <w:rFonts w:ascii="Times New Roman" w:eastAsiaTheme="minorEastAsia" w:hAnsiTheme="minorEastAsia"/>
                    </w:rPr>
                  </w:pP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798" w:type="dxa"/>
                  <w:vMerge/>
                  <w:vAlign w:val="center"/>
                </w:tcPr>
                <w:p w:rsidR="00937955" w:rsidRPr="00632448" w:rsidRDefault="00937955" w:rsidP="009B0C27">
                  <w:pPr>
                    <w:widowControl w:val="0"/>
                    <w:autoSpaceDE w:val="0"/>
                    <w:autoSpaceDN w:val="0"/>
                    <w:snapToGrid/>
                    <w:jc w:val="center"/>
                    <w:rPr>
                      <w:rFonts w:ascii="Times New Roman" w:eastAsiaTheme="minorEastAsia" w:hAnsiTheme="minorEastAsia"/>
                    </w:rPr>
                  </w:pP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废焊渣</w:t>
                  </w:r>
                </w:p>
              </w:tc>
              <w:tc>
                <w:tcPr>
                  <w:tcW w:w="1838"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c>
                <w:tcPr>
                  <w:tcW w:w="1146" w:type="dxa"/>
                  <w:vMerge/>
                  <w:vAlign w:val="center"/>
                </w:tcPr>
                <w:p w:rsidR="00937955" w:rsidRPr="00632448" w:rsidRDefault="00937955" w:rsidP="009B0C27">
                  <w:pPr>
                    <w:widowControl w:val="0"/>
                    <w:autoSpaceDE w:val="0"/>
                    <w:autoSpaceDN w:val="0"/>
                    <w:jc w:val="center"/>
                    <w:rPr>
                      <w:rFonts w:ascii="Times New Roman" w:eastAsiaTheme="minorEastAsia" w:hAnsi="Times New Roman"/>
                    </w:rPr>
                  </w:pPr>
                </w:p>
              </w:tc>
              <w:tc>
                <w:tcPr>
                  <w:tcW w:w="2781" w:type="dxa"/>
                  <w:vMerge/>
                  <w:vAlign w:val="center"/>
                </w:tcPr>
                <w:p w:rsidR="00937955" w:rsidRPr="00632448" w:rsidRDefault="00937955" w:rsidP="009B0C27">
                  <w:pPr>
                    <w:widowControl w:val="0"/>
                    <w:autoSpaceDE w:val="0"/>
                    <w:autoSpaceDN w:val="0"/>
                    <w:snapToGrid/>
                    <w:jc w:val="center"/>
                    <w:rPr>
                      <w:rFonts w:ascii="Times New Roman" w:eastAsiaTheme="minorEastAsia" w:hAnsiTheme="minorEastAsia"/>
                    </w:rPr>
                  </w:pP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798" w:type="dxa"/>
                  <w:vMerge/>
                  <w:vAlign w:val="center"/>
                </w:tcPr>
                <w:p w:rsidR="00937955" w:rsidRPr="00632448" w:rsidRDefault="00937955" w:rsidP="009B0C27">
                  <w:pPr>
                    <w:widowControl w:val="0"/>
                    <w:autoSpaceDE w:val="0"/>
                    <w:autoSpaceDN w:val="0"/>
                    <w:snapToGrid/>
                    <w:jc w:val="center"/>
                    <w:rPr>
                      <w:rFonts w:ascii="Times New Roman" w:eastAsiaTheme="minorEastAsia" w:hAnsiTheme="minorEastAsia"/>
                    </w:rPr>
                  </w:pP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收集烟</w:t>
                  </w:r>
                  <w:r w:rsidR="00F21D84" w:rsidRPr="00632448">
                    <w:rPr>
                      <w:rFonts w:ascii="Times New Roman" w:eastAsiaTheme="minorEastAsia" w:hAnsi="Times New Roman" w:hint="eastAsia"/>
                    </w:rPr>
                    <w:t>（粉）</w:t>
                  </w:r>
                  <w:r w:rsidRPr="00632448">
                    <w:rPr>
                      <w:rFonts w:ascii="Times New Roman" w:eastAsiaTheme="minorEastAsia" w:hAnsi="Times New Roman" w:hint="eastAsia"/>
                    </w:rPr>
                    <w:t>尘</w:t>
                  </w:r>
                </w:p>
              </w:tc>
              <w:tc>
                <w:tcPr>
                  <w:tcW w:w="1838"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c>
                <w:tcPr>
                  <w:tcW w:w="1146" w:type="dxa"/>
                  <w:vMerge/>
                  <w:vAlign w:val="center"/>
                </w:tcPr>
                <w:p w:rsidR="00937955" w:rsidRPr="00632448" w:rsidRDefault="00937955" w:rsidP="009B0C27">
                  <w:pPr>
                    <w:widowControl w:val="0"/>
                    <w:autoSpaceDE w:val="0"/>
                    <w:autoSpaceDN w:val="0"/>
                    <w:jc w:val="center"/>
                    <w:rPr>
                      <w:rFonts w:ascii="Times New Roman" w:eastAsiaTheme="minorEastAsia" w:hAnsi="Times New Roman"/>
                    </w:rPr>
                  </w:pPr>
                </w:p>
              </w:tc>
              <w:tc>
                <w:tcPr>
                  <w:tcW w:w="2781" w:type="dxa"/>
                  <w:vMerge/>
                  <w:vAlign w:val="center"/>
                </w:tcPr>
                <w:p w:rsidR="00937955" w:rsidRPr="00632448" w:rsidRDefault="00937955" w:rsidP="009B0C27">
                  <w:pPr>
                    <w:widowControl w:val="0"/>
                    <w:autoSpaceDE w:val="0"/>
                    <w:autoSpaceDN w:val="0"/>
                    <w:snapToGrid/>
                    <w:jc w:val="center"/>
                    <w:rPr>
                      <w:rFonts w:ascii="Times New Roman" w:eastAsiaTheme="minorEastAsia" w:hAnsiTheme="minorEastAsia"/>
                    </w:rPr>
                  </w:pP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798"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生活垃圾</w:t>
                  </w:r>
                </w:p>
              </w:tc>
              <w:tc>
                <w:tcPr>
                  <w:tcW w:w="183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hint="eastAsia"/>
                    </w:rPr>
                    <w:t>垃圾桶</w:t>
                  </w:r>
                </w:p>
              </w:tc>
              <w:tc>
                <w:tcPr>
                  <w:tcW w:w="114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c>
                <w:tcPr>
                  <w:tcW w:w="2781"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委托环卫部门清运，不产生二次污染</w:t>
                  </w: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79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噪声</w:t>
                  </w:r>
                </w:p>
              </w:tc>
              <w:tc>
                <w:tcPr>
                  <w:tcW w:w="1380"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机械设备</w:t>
                  </w:r>
                </w:p>
              </w:tc>
              <w:tc>
                <w:tcPr>
                  <w:tcW w:w="1838"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hint="eastAsia"/>
                    </w:rPr>
                    <w:t>减振、隔声、距离衰减</w:t>
                  </w:r>
                </w:p>
              </w:tc>
              <w:tc>
                <w:tcPr>
                  <w:tcW w:w="1146"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w:t>
                  </w:r>
                </w:p>
              </w:tc>
              <w:tc>
                <w:tcPr>
                  <w:tcW w:w="2781" w:type="dxa"/>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满足</w:t>
                  </w:r>
                  <w:r w:rsidRPr="00632448">
                    <w:rPr>
                      <w:rFonts w:ascii="Times New Roman" w:eastAsiaTheme="minorEastAsia" w:hAnsi="Times New Roman"/>
                    </w:rPr>
                    <w:t>《工业企业厂界环境噪声排放标准》（</w:t>
                  </w:r>
                  <w:r w:rsidRPr="00632448">
                    <w:rPr>
                      <w:rFonts w:ascii="Times New Roman" w:eastAsiaTheme="minorEastAsia" w:hAnsi="Times New Roman"/>
                    </w:rPr>
                    <w:t>GB12348</w:t>
                  </w:r>
                  <w:r w:rsidRPr="00632448">
                    <w:rPr>
                      <w:rFonts w:ascii="Times New Roman" w:eastAsiaTheme="minorEastAsia" w:hAnsi="Times New Roman"/>
                    </w:rPr>
                    <w:t>－</w:t>
                  </w:r>
                  <w:r w:rsidRPr="00632448">
                    <w:rPr>
                      <w:rFonts w:ascii="Times New Roman" w:eastAsiaTheme="minorEastAsia" w:hAnsi="Times New Roman"/>
                    </w:rPr>
                    <w:t>2008</w:t>
                  </w:r>
                  <w:r w:rsidRPr="00632448">
                    <w:rPr>
                      <w:rFonts w:ascii="Times New Roman" w:eastAsiaTheme="minorEastAsia" w:hAnsi="Times New Roman"/>
                    </w:rPr>
                    <w:t>）中的</w:t>
                  </w:r>
                  <w:r w:rsidRPr="00632448">
                    <w:rPr>
                      <w:rFonts w:ascii="Times New Roman" w:eastAsiaTheme="minorEastAsia" w:hAnsi="Times New Roman" w:hint="eastAsia"/>
                    </w:rPr>
                    <w:t>3</w:t>
                  </w:r>
                  <w:r w:rsidRPr="00632448">
                    <w:rPr>
                      <w:rFonts w:ascii="Times New Roman" w:eastAsiaTheme="minorEastAsia" w:hAnsi="Times New Roman"/>
                    </w:rPr>
                    <w:t>类标准</w:t>
                  </w:r>
                </w:p>
              </w:tc>
              <w:tc>
                <w:tcPr>
                  <w:tcW w:w="1056" w:type="dxa"/>
                  <w:vMerge/>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p>
              </w:tc>
            </w:tr>
            <w:tr w:rsidR="00937955" w:rsidRPr="00632448" w:rsidTr="009B0C27">
              <w:trPr>
                <w:trHeight w:val="397"/>
                <w:jc w:val="center"/>
              </w:trPr>
              <w:tc>
                <w:tcPr>
                  <w:tcW w:w="4016" w:type="dxa"/>
                  <w:gridSpan w:val="3"/>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heme="minorEastAsia"/>
                    </w:rPr>
                    <w:t>合</w:t>
                  </w:r>
                  <w:r w:rsidRPr="00632448">
                    <w:rPr>
                      <w:rFonts w:ascii="Times New Roman" w:eastAsiaTheme="minorEastAsia" w:hAnsi="Times New Roman"/>
                    </w:rPr>
                    <w:t xml:space="preserve"> </w:t>
                  </w:r>
                  <w:r w:rsidRPr="00632448">
                    <w:rPr>
                      <w:rFonts w:ascii="Times New Roman" w:eastAsiaTheme="minorEastAsia" w:hAnsiTheme="minorEastAsia"/>
                    </w:rPr>
                    <w:t>计</w:t>
                  </w:r>
                </w:p>
              </w:tc>
              <w:tc>
                <w:tcPr>
                  <w:tcW w:w="4983" w:type="dxa"/>
                  <w:gridSpan w:val="3"/>
                  <w:vAlign w:val="center"/>
                </w:tcPr>
                <w:p w:rsidR="00937955" w:rsidRPr="00632448" w:rsidRDefault="00937955" w:rsidP="009B0C27">
                  <w:pPr>
                    <w:widowControl w:val="0"/>
                    <w:autoSpaceDE w:val="0"/>
                    <w:autoSpaceDN w:val="0"/>
                    <w:snapToGrid/>
                    <w:jc w:val="center"/>
                    <w:rPr>
                      <w:rFonts w:ascii="Times New Roman" w:eastAsiaTheme="minorEastAsia" w:hAnsi="Times New Roman"/>
                    </w:rPr>
                  </w:pPr>
                  <w:r w:rsidRPr="00632448">
                    <w:rPr>
                      <w:rFonts w:ascii="Times New Roman" w:eastAsiaTheme="minorEastAsia" w:hAnsi="Times New Roman" w:hint="eastAsia"/>
                    </w:rPr>
                    <w:t>—</w:t>
                  </w:r>
                </w:p>
              </w:tc>
            </w:tr>
          </w:tbl>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1"/>
                <w:szCs w:val="21"/>
              </w:rPr>
            </w:pPr>
          </w:p>
          <w:p w:rsidR="00F21D84" w:rsidRPr="00632448" w:rsidRDefault="00F21D84" w:rsidP="009B0C27">
            <w:pPr>
              <w:widowControl w:val="0"/>
              <w:adjustRightInd/>
              <w:snapToGrid/>
              <w:spacing w:after="0"/>
              <w:jc w:val="both"/>
              <w:rPr>
                <w:rFonts w:ascii="Times New Roman" w:eastAsiaTheme="minorEastAsia" w:hAnsi="Times New Roman" w:cs="Times New Roman"/>
                <w:kern w:val="2"/>
                <w:sz w:val="21"/>
                <w:szCs w:val="21"/>
              </w:rPr>
            </w:pPr>
          </w:p>
          <w:p w:rsidR="00F21D84" w:rsidRPr="00632448" w:rsidRDefault="00F21D84" w:rsidP="009B0C27">
            <w:pPr>
              <w:widowControl w:val="0"/>
              <w:adjustRightInd/>
              <w:snapToGrid/>
              <w:spacing w:after="0"/>
              <w:jc w:val="both"/>
              <w:rPr>
                <w:rFonts w:ascii="Times New Roman" w:eastAsiaTheme="minorEastAsia" w:hAnsi="Times New Roman" w:cs="Times New Roman"/>
                <w:kern w:val="2"/>
                <w:sz w:val="21"/>
                <w:szCs w:val="21"/>
              </w:rPr>
            </w:pPr>
          </w:p>
          <w:p w:rsidR="00F21D84" w:rsidRPr="00632448" w:rsidRDefault="00F21D84" w:rsidP="009B0C27">
            <w:pPr>
              <w:widowControl w:val="0"/>
              <w:adjustRightInd/>
              <w:snapToGrid/>
              <w:spacing w:after="0"/>
              <w:jc w:val="both"/>
              <w:rPr>
                <w:rFonts w:ascii="Times New Roman" w:eastAsiaTheme="minorEastAsia" w:hAnsi="Times New Roman" w:cs="Times New Roman"/>
                <w:kern w:val="2"/>
                <w:sz w:val="21"/>
                <w:szCs w:val="21"/>
              </w:rPr>
            </w:pPr>
          </w:p>
        </w:tc>
      </w:tr>
      <w:tr w:rsidR="00937955" w:rsidRPr="00632448" w:rsidTr="009B0C27">
        <w:tblPrEx>
          <w:tblBorders>
            <w:insideH w:val="single" w:sz="6" w:space="0" w:color="auto"/>
            <w:insideV w:val="single" w:sz="6" w:space="0" w:color="auto"/>
          </w:tblBorders>
        </w:tblPrEx>
        <w:trPr>
          <w:jc w:val="center"/>
        </w:trPr>
        <w:tc>
          <w:tcPr>
            <w:tcW w:w="9255" w:type="dxa"/>
            <w:gridSpan w:val="2"/>
            <w:tcBorders>
              <w:top w:val="single" w:sz="12" w:space="0" w:color="auto"/>
              <w:bottom w:val="single" w:sz="12" w:space="0" w:color="auto"/>
            </w:tcBorders>
          </w:tcPr>
          <w:p w:rsidR="00937955" w:rsidRPr="00632448" w:rsidRDefault="00937955" w:rsidP="009B0C27">
            <w:pPr>
              <w:spacing w:line="480" w:lineRule="exact"/>
              <w:ind w:firstLineChars="150" w:firstLine="360"/>
              <w:rPr>
                <w:rFonts w:ascii="Times New Roman" w:eastAsiaTheme="minorEastAsia" w:hAnsi="Times New Roman" w:cs="Times New Roman"/>
                <w:sz w:val="24"/>
              </w:rPr>
            </w:pPr>
            <w:r w:rsidRPr="00632448">
              <w:rPr>
                <w:rFonts w:ascii="Times New Roman" w:eastAsiaTheme="minorEastAsia" w:hAnsiTheme="minorEastAsia" w:cs="Times New Roman"/>
                <w:sz w:val="24"/>
              </w:rPr>
              <w:lastRenderedPageBreak/>
              <w:t>预审意见：</w:t>
            </w: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ind w:firstLineChars="2750" w:firstLine="6600"/>
              <w:rPr>
                <w:rFonts w:ascii="Times New Roman" w:eastAsiaTheme="minorEastAsia" w:hAnsi="Times New Roman" w:cs="Times New Roman"/>
                <w:sz w:val="24"/>
              </w:rPr>
            </w:pPr>
            <w:r w:rsidRPr="00632448">
              <w:rPr>
                <w:rFonts w:ascii="Times New Roman" w:eastAsiaTheme="minorEastAsia" w:hAnsiTheme="minorEastAsia" w:cs="Times New Roman"/>
                <w:sz w:val="24"/>
              </w:rPr>
              <w:t>公</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章</w:t>
            </w:r>
          </w:p>
          <w:p w:rsidR="00937955" w:rsidRPr="00632448" w:rsidRDefault="00937955" w:rsidP="009B0C27">
            <w:pPr>
              <w:spacing w:line="480" w:lineRule="exact"/>
              <w:ind w:firstLineChars="500" w:firstLine="1200"/>
              <w:rPr>
                <w:rFonts w:ascii="Times New Roman" w:eastAsiaTheme="minorEastAsia" w:hAnsi="Times New Roman" w:cs="Times New Roman"/>
                <w:sz w:val="24"/>
              </w:rPr>
            </w:pPr>
            <w:r w:rsidRPr="00632448">
              <w:rPr>
                <w:rFonts w:ascii="Times New Roman" w:eastAsiaTheme="minorEastAsia" w:hAnsiTheme="minorEastAsia" w:cs="Times New Roman"/>
                <w:sz w:val="24"/>
              </w:rPr>
              <w:t>经办人</w:t>
            </w: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年</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月</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日</w:t>
            </w:r>
          </w:p>
          <w:p w:rsidR="00937955" w:rsidRPr="00632448" w:rsidRDefault="00937955" w:rsidP="009B0C27">
            <w:pPr>
              <w:spacing w:line="360" w:lineRule="auto"/>
              <w:rPr>
                <w:rFonts w:ascii="Times New Roman" w:eastAsiaTheme="minorEastAsia" w:hAnsi="Times New Roman" w:cs="Times New Roman"/>
                <w:b/>
                <w:sz w:val="28"/>
                <w:szCs w:val="28"/>
              </w:rPr>
            </w:pPr>
          </w:p>
        </w:tc>
      </w:tr>
      <w:tr w:rsidR="00937955" w:rsidRPr="00632448" w:rsidTr="009B0C27">
        <w:tblPrEx>
          <w:tblBorders>
            <w:insideH w:val="single" w:sz="6" w:space="0" w:color="auto"/>
            <w:insideV w:val="single" w:sz="6" w:space="0" w:color="auto"/>
          </w:tblBorders>
        </w:tblPrEx>
        <w:trPr>
          <w:jc w:val="center"/>
        </w:trPr>
        <w:tc>
          <w:tcPr>
            <w:tcW w:w="9255" w:type="dxa"/>
            <w:gridSpan w:val="2"/>
            <w:tcBorders>
              <w:top w:val="single" w:sz="12" w:space="0" w:color="auto"/>
            </w:tcBorders>
          </w:tcPr>
          <w:p w:rsidR="00937955" w:rsidRPr="00632448" w:rsidRDefault="00937955" w:rsidP="009B0C27">
            <w:pPr>
              <w:spacing w:line="480" w:lineRule="exact"/>
              <w:rPr>
                <w:rFonts w:ascii="Times New Roman" w:eastAsiaTheme="minorEastAsia" w:hAnsi="Times New Roman" w:cs="Times New Roman"/>
                <w:sz w:val="24"/>
              </w:rPr>
            </w:pPr>
            <w:r w:rsidRPr="00632448">
              <w:rPr>
                <w:rFonts w:ascii="Times New Roman" w:eastAsiaTheme="minorEastAsia" w:hAnsiTheme="minorEastAsia" w:cs="Times New Roman"/>
                <w:sz w:val="24"/>
              </w:rPr>
              <w:t>下一级环境保护行政主管部门审查意见：</w:t>
            </w: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公</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章</w:t>
            </w:r>
            <w:r w:rsidRPr="00632448">
              <w:rPr>
                <w:rFonts w:ascii="Times New Roman" w:eastAsiaTheme="minorEastAsia" w:hAnsi="Times New Roman" w:cs="Times New Roman"/>
                <w:sz w:val="24"/>
              </w:rPr>
              <w:t xml:space="preserve"> </w:t>
            </w:r>
          </w:p>
          <w:p w:rsidR="00937955" w:rsidRPr="00632448" w:rsidRDefault="00937955" w:rsidP="009B0C27">
            <w:pPr>
              <w:spacing w:line="480" w:lineRule="exact"/>
              <w:ind w:firstLineChars="700" w:firstLine="1680"/>
              <w:rPr>
                <w:rFonts w:ascii="Times New Roman" w:eastAsiaTheme="minorEastAsia" w:hAnsi="Times New Roman" w:cs="Times New Roman"/>
                <w:sz w:val="24"/>
              </w:rPr>
            </w:pPr>
            <w:r w:rsidRPr="00632448">
              <w:rPr>
                <w:rFonts w:ascii="Times New Roman" w:eastAsiaTheme="minorEastAsia" w:hAnsiTheme="minorEastAsia" w:cs="Times New Roman"/>
                <w:sz w:val="24"/>
              </w:rPr>
              <w:t>经办人</w:t>
            </w: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年</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月</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日</w:t>
            </w:r>
          </w:p>
          <w:p w:rsidR="00937955" w:rsidRPr="00632448" w:rsidRDefault="00937955" w:rsidP="009B0C27">
            <w:pPr>
              <w:spacing w:line="480" w:lineRule="exact"/>
              <w:ind w:firstLineChars="450" w:firstLine="1080"/>
              <w:rPr>
                <w:rFonts w:ascii="Times New Roman" w:eastAsiaTheme="minorEastAsia" w:hAnsi="Times New Roman" w:cs="Times New Roman"/>
                <w:sz w:val="24"/>
              </w:rPr>
            </w:pPr>
          </w:p>
        </w:tc>
      </w:tr>
      <w:tr w:rsidR="00937955" w:rsidRPr="00632448" w:rsidTr="009B0C27">
        <w:tblPrEx>
          <w:tblBorders>
            <w:insideH w:val="single" w:sz="6" w:space="0" w:color="auto"/>
            <w:insideV w:val="single" w:sz="6" w:space="0" w:color="auto"/>
          </w:tblBorders>
        </w:tblPrEx>
        <w:trPr>
          <w:jc w:val="center"/>
        </w:trPr>
        <w:tc>
          <w:tcPr>
            <w:tcW w:w="9255" w:type="dxa"/>
            <w:gridSpan w:val="2"/>
          </w:tcPr>
          <w:p w:rsidR="00937955" w:rsidRPr="00632448" w:rsidRDefault="00937955" w:rsidP="009B0C27">
            <w:pPr>
              <w:spacing w:line="480" w:lineRule="exact"/>
              <w:rPr>
                <w:rFonts w:ascii="Times New Roman" w:eastAsiaTheme="minorEastAsia" w:hAnsi="Times New Roman" w:cs="Times New Roman"/>
                <w:sz w:val="24"/>
              </w:rPr>
            </w:pPr>
            <w:r w:rsidRPr="00632448">
              <w:rPr>
                <w:rFonts w:ascii="Times New Roman" w:eastAsiaTheme="minorEastAsia" w:hAnsiTheme="minorEastAsia" w:cs="Times New Roman"/>
                <w:sz w:val="24"/>
              </w:rPr>
              <w:lastRenderedPageBreak/>
              <w:t>审批意见：</w:t>
            </w: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spacing w:line="480" w:lineRule="exact"/>
              <w:rPr>
                <w:rFonts w:ascii="Times New Roman" w:eastAsiaTheme="minorEastAsia" w:hAnsi="Times New Roman" w:cs="Times New Roman"/>
                <w:sz w:val="24"/>
              </w:rPr>
            </w:pPr>
          </w:p>
          <w:p w:rsidR="00937955" w:rsidRPr="00632448" w:rsidRDefault="00937955" w:rsidP="009B0C27">
            <w:pPr>
              <w:tabs>
                <w:tab w:val="left" w:pos="5430"/>
              </w:tabs>
              <w:spacing w:line="480" w:lineRule="exact"/>
              <w:rPr>
                <w:rFonts w:ascii="Times New Roman" w:eastAsiaTheme="minorEastAsia" w:hAnsi="Times New Roman" w:cs="Times New Roman"/>
                <w:sz w:val="24"/>
              </w:rPr>
            </w:pP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公</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章</w:t>
            </w:r>
          </w:p>
          <w:p w:rsidR="00937955" w:rsidRPr="00632448" w:rsidRDefault="00937955" w:rsidP="002426C6">
            <w:pPr>
              <w:spacing w:afterLines="150" w:line="480" w:lineRule="exact"/>
              <w:rPr>
                <w:rFonts w:ascii="Times New Roman" w:eastAsiaTheme="minorEastAsia" w:hAnsi="Times New Roman" w:cs="Times New Roman"/>
                <w:sz w:val="24"/>
              </w:rPr>
            </w:pPr>
            <w:r w:rsidRPr="00632448">
              <w:rPr>
                <w:rFonts w:ascii="Times New Roman" w:eastAsiaTheme="minorEastAsia" w:hAnsi="Times New Roman" w:cs="Times New Roman"/>
                <w:sz w:val="24"/>
              </w:rPr>
              <w:t xml:space="preserve">               </w:t>
            </w:r>
            <w:r w:rsidRPr="00632448">
              <w:rPr>
                <w:rFonts w:ascii="Times New Roman" w:eastAsiaTheme="minorEastAsia" w:hAnsi="Times New Roman" w:cs="Times New Roman" w:hint="eastAsia"/>
                <w:sz w:val="24"/>
              </w:rPr>
              <w:t xml:space="preserve">         </w:t>
            </w:r>
            <w:r w:rsidRPr="00632448">
              <w:rPr>
                <w:rFonts w:ascii="Times New Roman" w:eastAsiaTheme="minorEastAsia" w:hAnsiTheme="minorEastAsia" w:cs="Times New Roman"/>
                <w:sz w:val="24"/>
              </w:rPr>
              <w:t>经办人</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年</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月</w:t>
            </w:r>
            <w:r w:rsidRPr="00632448">
              <w:rPr>
                <w:rFonts w:ascii="Times New Roman" w:eastAsiaTheme="minorEastAsia" w:hAnsi="Times New Roman" w:cs="Times New Roman"/>
                <w:sz w:val="24"/>
              </w:rPr>
              <w:t xml:space="preserve">     </w:t>
            </w:r>
            <w:r w:rsidRPr="00632448">
              <w:rPr>
                <w:rFonts w:ascii="Times New Roman" w:eastAsiaTheme="minorEastAsia" w:hAnsiTheme="minorEastAsia" w:cs="Times New Roman"/>
                <w:sz w:val="24"/>
              </w:rPr>
              <w:t>日</w:t>
            </w:r>
          </w:p>
        </w:tc>
      </w:tr>
      <w:tr w:rsidR="00937955" w:rsidRPr="00632448" w:rsidTr="009B0C27">
        <w:tblPrEx>
          <w:tblBorders>
            <w:insideH w:val="single" w:sz="6" w:space="0" w:color="auto"/>
            <w:insideV w:val="single" w:sz="6" w:space="0" w:color="auto"/>
          </w:tblBorders>
        </w:tblPrEx>
        <w:trPr>
          <w:trHeight w:val="13168"/>
          <w:jc w:val="center"/>
        </w:trPr>
        <w:tc>
          <w:tcPr>
            <w:tcW w:w="9255" w:type="dxa"/>
            <w:gridSpan w:val="2"/>
            <w:tcBorders>
              <w:bottom w:val="single" w:sz="12" w:space="0" w:color="auto"/>
            </w:tcBorders>
          </w:tcPr>
          <w:p w:rsidR="00937955" w:rsidRPr="00632448" w:rsidRDefault="00937955" w:rsidP="009B0C27">
            <w:pPr>
              <w:widowControl w:val="0"/>
              <w:adjustRightInd/>
              <w:snapToGrid/>
              <w:spacing w:after="0" w:line="480" w:lineRule="exact"/>
              <w:ind w:firstLineChars="895" w:firstLine="3235"/>
              <w:jc w:val="both"/>
              <w:rPr>
                <w:rFonts w:ascii="Times New Roman" w:eastAsiaTheme="minorEastAsia" w:hAnsi="Times New Roman" w:cs="Times New Roman"/>
                <w:b/>
                <w:kern w:val="2"/>
                <w:sz w:val="36"/>
                <w:szCs w:val="36"/>
              </w:rPr>
            </w:pPr>
          </w:p>
          <w:p w:rsidR="00937955" w:rsidRPr="00632448" w:rsidRDefault="00937955" w:rsidP="009B0C27">
            <w:pPr>
              <w:widowControl w:val="0"/>
              <w:adjustRightInd/>
              <w:snapToGrid/>
              <w:spacing w:after="0" w:line="480" w:lineRule="exact"/>
              <w:ind w:firstLineChars="895" w:firstLine="3235"/>
              <w:jc w:val="both"/>
              <w:rPr>
                <w:rFonts w:ascii="Times New Roman" w:eastAsiaTheme="minorEastAsia" w:hAnsi="Times New Roman" w:cs="Times New Roman"/>
                <w:b/>
                <w:kern w:val="2"/>
                <w:sz w:val="36"/>
                <w:szCs w:val="36"/>
              </w:rPr>
            </w:pPr>
            <w:r w:rsidRPr="00632448">
              <w:rPr>
                <w:rFonts w:ascii="Times New Roman" w:eastAsiaTheme="minorEastAsia" w:hAnsiTheme="minorEastAsia" w:cs="Times New Roman"/>
                <w:b/>
                <w:kern w:val="2"/>
                <w:sz w:val="36"/>
                <w:szCs w:val="36"/>
              </w:rPr>
              <w:t>注</w:t>
            </w:r>
            <w:r w:rsidRPr="00632448">
              <w:rPr>
                <w:rFonts w:ascii="Times New Roman" w:eastAsiaTheme="minorEastAsia" w:hAnsi="Times New Roman" w:cs="Times New Roman"/>
                <w:b/>
                <w:kern w:val="2"/>
                <w:sz w:val="36"/>
                <w:szCs w:val="36"/>
              </w:rPr>
              <w:t xml:space="preserve">        </w:t>
            </w:r>
            <w:r w:rsidRPr="00632448">
              <w:rPr>
                <w:rFonts w:ascii="Times New Roman" w:eastAsiaTheme="minorEastAsia" w:hAnsiTheme="minorEastAsia" w:cs="Times New Roman"/>
                <w:b/>
                <w:kern w:val="2"/>
                <w:sz w:val="36"/>
                <w:szCs w:val="36"/>
              </w:rPr>
              <w:t>释</w:t>
            </w:r>
          </w:p>
          <w:p w:rsidR="00937955" w:rsidRPr="00632448" w:rsidRDefault="00937955" w:rsidP="009B0C27">
            <w:pPr>
              <w:widowControl w:val="0"/>
              <w:adjustRightInd/>
              <w:snapToGrid/>
              <w:spacing w:after="0" w:line="480" w:lineRule="exact"/>
              <w:jc w:val="both"/>
              <w:rPr>
                <w:rFonts w:ascii="Times New Roman" w:eastAsiaTheme="minorEastAsia" w:hAnsi="Times New Roman" w:cs="Times New Roman"/>
                <w:kern w:val="2"/>
                <w:sz w:val="28"/>
                <w:szCs w:val="28"/>
              </w:rPr>
            </w:pP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一、本报告表应附以下附件、附图：</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附件</w:t>
            </w:r>
            <w:r w:rsidRPr="00632448">
              <w:rPr>
                <w:rFonts w:ascii="Times New Roman" w:eastAsiaTheme="minorEastAsia" w:hAnsi="Times New Roman" w:cs="Times New Roman"/>
                <w:kern w:val="2"/>
                <w:sz w:val="28"/>
                <w:szCs w:val="28"/>
              </w:rPr>
              <w:t xml:space="preserve">1 </w:t>
            </w:r>
            <w:r w:rsidRPr="00632448">
              <w:rPr>
                <w:rFonts w:ascii="Times New Roman" w:eastAsiaTheme="minorEastAsia" w:hAnsiTheme="minorEastAsia" w:cs="Times New Roman"/>
                <w:kern w:val="2"/>
                <w:sz w:val="28"/>
                <w:szCs w:val="28"/>
              </w:rPr>
              <w:t>委托书</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附件</w:t>
            </w:r>
            <w:r w:rsidRPr="00632448">
              <w:rPr>
                <w:rFonts w:ascii="Times New Roman" w:eastAsiaTheme="minorEastAsia" w:hAnsi="Times New Roman" w:cs="Times New Roman"/>
                <w:kern w:val="2"/>
                <w:sz w:val="28"/>
                <w:szCs w:val="28"/>
              </w:rPr>
              <w:t>2</w:t>
            </w:r>
            <w:r w:rsidR="009955B7" w:rsidRPr="00632448">
              <w:rPr>
                <w:rFonts w:ascii="Times New Roman" w:eastAsiaTheme="minorEastAsia" w:hAnsiTheme="minorEastAsia" w:cs="Times New Roman" w:hint="eastAsia"/>
                <w:kern w:val="2"/>
                <w:sz w:val="28"/>
                <w:szCs w:val="28"/>
              </w:rPr>
              <w:t>立项文件</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附件</w:t>
            </w:r>
            <w:r w:rsidRPr="00632448">
              <w:rPr>
                <w:rFonts w:ascii="Times New Roman" w:eastAsiaTheme="minorEastAsia" w:hAnsi="Times New Roman" w:cs="Times New Roman"/>
                <w:kern w:val="2"/>
                <w:sz w:val="28"/>
                <w:szCs w:val="28"/>
              </w:rPr>
              <w:t>3</w:t>
            </w:r>
            <w:r w:rsidR="009955B7" w:rsidRPr="00632448">
              <w:rPr>
                <w:rFonts w:ascii="Times New Roman" w:eastAsiaTheme="minorEastAsia" w:hAnsiTheme="minorEastAsia" w:cs="Times New Roman"/>
                <w:kern w:val="2"/>
                <w:sz w:val="28"/>
                <w:szCs w:val="28"/>
              </w:rPr>
              <w:t>营业执照</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heme="minorEastAsia" w:cs="Times New Roman"/>
                <w:kern w:val="2"/>
                <w:sz w:val="28"/>
                <w:szCs w:val="28"/>
              </w:rPr>
            </w:pPr>
            <w:r w:rsidRPr="00632448">
              <w:rPr>
                <w:rFonts w:ascii="Times New Roman" w:eastAsiaTheme="minorEastAsia" w:hAnsiTheme="minorEastAsia" w:cs="Times New Roman" w:hint="eastAsia"/>
                <w:kern w:val="2"/>
                <w:sz w:val="28"/>
                <w:szCs w:val="28"/>
              </w:rPr>
              <w:t>附件</w:t>
            </w:r>
            <w:r w:rsidR="00F21D84" w:rsidRPr="00632448">
              <w:rPr>
                <w:rFonts w:ascii="Times New Roman" w:eastAsiaTheme="minorEastAsia" w:hAnsiTheme="minorEastAsia" w:cs="Times New Roman" w:hint="eastAsia"/>
                <w:kern w:val="2"/>
                <w:sz w:val="28"/>
                <w:szCs w:val="28"/>
              </w:rPr>
              <w:t>4</w:t>
            </w:r>
            <w:r w:rsidR="009955B7" w:rsidRPr="00632448">
              <w:rPr>
                <w:rFonts w:ascii="Times New Roman" w:eastAsiaTheme="minorEastAsia" w:hAnsiTheme="minorEastAsia" w:cs="Times New Roman" w:hint="eastAsia"/>
                <w:kern w:val="2"/>
                <w:sz w:val="28"/>
                <w:szCs w:val="28"/>
              </w:rPr>
              <w:t>租赁协议</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heme="minorEastAsia" w:cs="Times New Roman"/>
                <w:kern w:val="2"/>
                <w:sz w:val="28"/>
                <w:szCs w:val="28"/>
              </w:rPr>
            </w:pPr>
            <w:r w:rsidRPr="00632448">
              <w:rPr>
                <w:rFonts w:ascii="Times New Roman" w:eastAsiaTheme="minorEastAsia" w:hAnsiTheme="minorEastAsia" w:cs="Times New Roman" w:hint="eastAsia"/>
                <w:kern w:val="2"/>
                <w:sz w:val="28"/>
                <w:szCs w:val="28"/>
              </w:rPr>
              <w:t>附件</w:t>
            </w:r>
            <w:r w:rsidR="00F21D84" w:rsidRPr="00632448">
              <w:rPr>
                <w:rFonts w:ascii="Times New Roman" w:eastAsiaTheme="minorEastAsia" w:hAnsiTheme="minorEastAsia" w:cs="Times New Roman" w:hint="eastAsia"/>
                <w:kern w:val="2"/>
                <w:sz w:val="28"/>
                <w:szCs w:val="28"/>
              </w:rPr>
              <w:t>5</w:t>
            </w:r>
            <w:r w:rsidRPr="00632448">
              <w:rPr>
                <w:rFonts w:ascii="Times New Roman" w:eastAsiaTheme="minorEastAsia" w:hAnsiTheme="minorEastAsia" w:cs="Times New Roman" w:hint="eastAsia"/>
                <w:kern w:val="2"/>
                <w:sz w:val="28"/>
                <w:szCs w:val="28"/>
              </w:rPr>
              <w:t>三山经济开发区规划批复</w:t>
            </w:r>
          </w:p>
          <w:p w:rsidR="007A5230" w:rsidRPr="00632448" w:rsidRDefault="007A5230"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hint="eastAsia"/>
                <w:kern w:val="2"/>
                <w:sz w:val="28"/>
                <w:szCs w:val="28"/>
              </w:rPr>
              <w:t>附件</w:t>
            </w:r>
            <w:r w:rsidRPr="00632448">
              <w:rPr>
                <w:rFonts w:ascii="Times New Roman" w:eastAsiaTheme="minorEastAsia" w:hAnsiTheme="minorEastAsia" w:cs="Times New Roman" w:hint="eastAsia"/>
                <w:kern w:val="2"/>
                <w:sz w:val="28"/>
                <w:szCs w:val="28"/>
              </w:rPr>
              <w:t>6.</w:t>
            </w:r>
            <w:r w:rsidRPr="00632448">
              <w:rPr>
                <w:rFonts w:ascii="Times New Roman" w:eastAsiaTheme="minorEastAsia" w:hAnsiTheme="minorEastAsia" w:cs="Times New Roman" w:hint="eastAsia"/>
                <w:kern w:val="2"/>
                <w:sz w:val="28"/>
                <w:szCs w:val="28"/>
              </w:rPr>
              <w:t>噪声监测报告</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附图</w:t>
            </w:r>
            <w:r w:rsidRPr="00632448">
              <w:rPr>
                <w:rFonts w:ascii="Times New Roman" w:eastAsiaTheme="minorEastAsia" w:hAnsi="Times New Roman" w:cs="Times New Roman"/>
                <w:kern w:val="2"/>
                <w:sz w:val="28"/>
                <w:szCs w:val="28"/>
              </w:rPr>
              <w:t xml:space="preserve">1 </w:t>
            </w:r>
            <w:r w:rsidRPr="00632448">
              <w:rPr>
                <w:rFonts w:ascii="Times New Roman" w:eastAsiaTheme="minorEastAsia" w:hAnsiTheme="minorEastAsia" w:cs="Times New Roman"/>
                <w:kern w:val="2"/>
                <w:sz w:val="28"/>
                <w:szCs w:val="28"/>
              </w:rPr>
              <w:t>项目地理位置图</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附图</w:t>
            </w:r>
            <w:r w:rsidRPr="00632448">
              <w:rPr>
                <w:rFonts w:ascii="Times New Roman" w:eastAsiaTheme="minorEastAsia" w:hAnsi="Times New Roman" w:cs="Times New Roman"/>
                <w:kern w:val="2"/>
                <w:sz w:val="28"/>
                <w:szCs w:val="28"/>
              </w:rPr>
              <w:t xml:space="preserve">2 </w:t>
            </w:r>
            <w:r w:rsidRPr="00632448">
              <w:rPr>
                <w:rFonts w:ascii="Times New Roman" w:eastAsiaTheme="minorEastAsia" w:hAnsiTheme="minorEastAsia" w:cs="Times New Roman"/>
                <w:kern w:val="2"/>
                <w:sz w:val="28"/>
                <w:szCs w:val="28"/>
              </w:rPr>
              <w:t>项目四周概况图</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附图</w:t>
            </w:r>
            <w:r w:rsidRPr="00632448">
              <w:rPr>
                <w:rFonts w:ascii="Times New Roman" w:eastAsiaTheme="minorEastAsia" w:hAnsi="Times New Roman" w:cs="Times New Roman"/>
                <w:kern w:val="2"/>
                <w:sz w:val="28"/>
                <w:szCs w:val="28"/>
              </w:rPr>
              <w:t>3</w:t>
            </w:r>
            <w:r w:rsidRPr="00632448">
              <w:rPr>
                <w:rFonts w:ascii="Times New Roman" w:eastAsiaTheme="minorEastAsia" w:hAnsiTheme="minorEastAsia" w:cs="Times New Roman" w:hint="eastAsia"/>
                <w:kern w:val="2"/>
                <w:sz w:val="28"/>
                <w:szCs w:val="28"/>
              </w:rPr>
              <w:t>车间平面布置图</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heme="minorEastAsia" w:cs="Times New Roman"/>
                <w:kern w:val="2"/>
                <w:sz w:val="28"/>
                <w:szCs w:val="28"/>
              </w:rPr>
            </w:pPr>
            <w:r w:rsidRPr="00632448">
              <w:rPr>
                <w:rFonts w:ascii="Times New Roman" w:eastAsiaTheme="minorEastAsia" w:hAnsiTheme="minorEastAsia" w:cs="Times New Roman"/>
                <w:kern w:val="2"/>
                <w:sz w:val="28"/>
                <w:szCs w:val="28"/>
              </w:rPr>
              <w:t>附图</w:t>
            </w:r>
            <w:r w:rsidRPr="00632448">
              <w:rPr>
                <w:rFonts w:ascii="Times New Roman" w:eastAsiaTheme="minorEastAsia" w:hAnsi="Times New Roman" w:cs="Times New Roman"/>
                <w:kern w:val="2"/>
                <w:sz w:val="28"/>
                <w:szCs w:val="28"/>
              </w:rPr>
              <w:t>4</w:t>
            </w:r>
            <w:r w:rsidRPr="00632448">
              <w:rPr>
                <w:rFonts w:ascii="Times New Roman" w:eastAsiaTheme="minorEastAsia" w:hAnsiTheme="minorEastAsia" w:cs="Times New Roman" w:hint="eastAsia"/>
                <w:kern w:val="2"/>
                <w:sz w:val="28"/>
                <w:szCs w:val="28"/>
              </w:rPr>
              <w:t>三山经济开发区规划图</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二、如果本报告表不能说明项目产生的污染及对环境造成的影响，应进行专项评价。根据建设项目的特点和当地环境特征，应选下列</w:t>
            </w:r>
            <w:r w:rsidRPr="00632448">
              <w:rPr>
                <w:rFonts w:ascii="Times New Roman" w:eastAsiaTheme="minorEastAsia" w:hAnsi="Times New Roman" w:cs="Times New Roman"/>
                <w:kern w:val="2"/>
                <w:sz w:val="28"/>
                <w:szCs w:val="28"/>
              </w:rPr>
              <w:t>1-2</w:t>
            </w:r>
            <w:r w:rsidRPr="00632448">
              <w:rPr>
                <w:rFonts w:ascii="Times New Roman" w:eastAsiaTheme="minorEastAsia" w:hAnsiTheme="minorEastAsia" w:cs="Times New Roman"/>
                <w:kern w:val="2"/>
                <w:sz w:val="28"/>
                <w:szCs w:val="28"/>
              </w:rPr>
              <w:t>项进行专项评价。</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imes New Roman" w:cs="Times New Roman"/>
                <w:kern w:val="2"/>
                <w:sz w:val="28"/>
                <w:szCs w:val="28"/>
              </w:rPr>
              <w:t>1</w:t>
            </w:r>
            <w:r w:rsidRPr="00632448">
              <w:rPr>
                <w:rFonts w:ascii="Times New Roman" w:eastAsiaTheme="minorEastAsia" w:hAnsiTheme="minorEastAsia" w:cs="Times New Roman"/>
                <w:kern w:val="2"/>
                <w:sz w:val="28"/>
                <w:szCs w:val="28"/>
              </w:rPr>
              <w:t>、大气环境影响专项评价</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imes New Roman" w:cs="Times New Roman"/>
                <w:kern w:val="2"/>
                <w:sz w:val="28"/>
                <w:szCs w:val="28"/>
              </w:rPr>
              <w:t>2</w:t>
            </w:r>
            <w:r w:rsidRPr="00632448">
              <w:rPr>
                <w:rFonts w:ascii="Times New Roman" w:eastAsiaTheme="minorEastAsia" w:hAnsiTheme="minorEastAsia" w:cs="Times New Roman"/>
                <w:kern w:val="2"/>
                <w:sz w:val="28"/>
                <w:szCs w:val="28"/>
              </w:rPr>
              <w:t>、水环境影响专项评价</w:t>
            </w:r>
            <w:r w:rsidRPr="00632448">
              <w:rPr>
                <w:rFonts w:ascii="Times New Roman" w:eastAsiaTheme="minorEastAsia" w:hAnsi="Times New Roman" w:cs="Times New Roman"/>
                <w:kern w:val="2"/>
                <w:sz w:val="28"/>
                <w:szCs w:val="28"/>
              </w:rPr>
              <w:t>(</w:t>
            </w:r>
            <w:r w:rsidRPr="00632448">
              <w:rPr>
                <w:rFonts w:ascii="Times New Roman" w:eastAsiaTheme="minorEastAsia" w:hAnsiTheme="minorEastAsia" w:cs="Times New Roman"/>
                <w:kern w:val="2"/>
                <w:sz w:val="28"/>
                <w:szCs w:val="28"/>
              </w:rPr>
              <w:t>包括地表水和地下水</w:t>
            </w:r>
            <w:r w:rsidRPr="00632448">
              <w:rPr>
                <w:rFonts w:ascii="Times New Roman" w:eastAsiaTheme="minorEastAsia" w:hAnsi="Times New Roman" w:cs="Times New Roman"/>
                <w:kern w:val="2"/>
                <w:sz w:val="28"/>
                <w:szCs w:val="28"/>
              </w:rPr>
              <w:t>)</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imes New Roman" w:cs="Times New Roman"/>
                <w:kern w:val="2"/>
                <w:sz w:val="28"/>
                <w:szCs w:val="28"/>
              </w:rPr>
              <w:t>3</w:t>
            </w:r>
            <w:r w:rsidRPr="00632448">
              <w:rPr>
                <w:rFonts w:ascii="Times New Roman" w:eastAsiaTheme="minorEastAsia" w:hAnsiTheme="minorEastAsia" w:cs="Times New Roman"/>
                <w:kern w:val="2"/>
                <w:sz w:val="28"/>
                <w:szCs w:val="28"/>
              </w:rPr>
              <w:t>、生态影响专项评价</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imes New Roman" w:cs="Times New Roman"/>
                <w:kern w:val="2"/>
                <w:sz w:val="28"/>
                <w:szCs w:val="28"/>
              </w:rPr>
              <w:t>4</w:t>
            </w:r>
            <w:r w:rsidRPr="00632448">
              <w:rPr>
                <w:rFonts w:ascii="Times New Roman" w:eastAsiaTheme="minorEastAsia" w:hAnsiTheme="minorEastAsia" w:cs="Times New Roman"/>
                <w:kern w:val="2"/>
                <w:sz w:val="28"/>
                <w:szCs w:val="28"/>
              </w:rPr>
              <w:t>、声影响专项评价</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imes New Roman" w:cs="Times New Roman"/>
                <w:kern w:val="2"/>
                <w:sz w:val="28"/>
                <w:szCs w:val="28"/>
              </w:rPr>
              <w:t>5</w:t>
            </w:r>
            <w:r w:rsidRPr="00632448">
              <w:rPr>
                <w:rFonts w:ascii="Times New Roman" w:eastAsiaTheme="minorEastAsia" w:hAnsiTheme="minorEastAsia" w:cs="Times New Roman"/>
                <w:kern w:val="2"/>
                <w:sz w:val="28"/>
                <w:szCs w:val="28"/>
              </w:rPr>
              <w:t>、土壤影响专项评价</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imes New Roman" w:cs="Times New Roman"/>
                <w:kern w:val="2"/>
                <w:sz w:val="28"/>
                <w:szCs w:val="28"/>
              </w:rPr>
              <w:t>6</w:t>
            </w:r>
            <w:r w:rsidRPr="00632448">
              <w:rPr>
                <w:rFonts w:ascii="Times New Roman" w:eastAsiaTheme="minorEastAsia" w:hAnsiTheme="minorEastAsia" w:cs="Times New Roman"/>
                <w:kern w:val="2"/>
                <w:sz w:val="28"/>
                <w:szCs w:val="28"/>
              </w:rPr>
              <w:t>、固体废弃物影响专项评价</w:t>
            </w:r>
          </w:p>
          <w:p w:rsidR="00937955" w:rsidRPr="00632448" w:rsidRDefault="00937955" w:rsidP="009B0C27">
            <w:pPr>
              <w:widowControl w:val="0"/>
              <w:adjustRightInd/>
              <w:snapToGrid/>
              <w:spacing w:after="0" w:line="480" w:lineRule="exact"/>
              <w:ind w:leftChars="100" w:left="220" w:rightChars="100" w:right="220" w:firstLineChars="200" w:firstLine="560"/>
              <w:jc w:val="both"/>
              <w:rPr>
                <w:rFonts w:ascii="Times New Roman" w:eastAsiaTheme="minorEastAsia" w:hAnsi="Times New Roman" w:cs="Times New Roman"/>
                <w:kern w:val="2"/>
                <w:sz w:val="28"/>
                <w:szCs w:val="28"/>
              </w:rPr>
            </w:pPr>
            <w:r w:rsidRPr="00632448">
              <w:rPr>
                <w:rFonts w:ascii="Times New Roman" w:eastAsiaTheme="minorEastAsia" w:hAnsiTheme="minorEastAsia" w:cs="Times New Roman"/>
                <w:kern w:val="2"/>
                <w:sz w:val="28"/>
                <w:szCs w:val="28"/>
              </w:rPr>
              <w:t>以上专项评价未包括的可另列专项，专项评价按照《环境影响评价技术导则》中的要求进行</w:t>
            </w: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8"/>
                <w:szCs w:val="28"/>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8"/>
                <w:szCs w:val="28"/>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8"/>
                <w:szCs w:val="28"/>
              </w:rPr>
            </w:pPr>
          </w:p>
          <w:p w:rsidR="00937955" w:rsidRPr="00632448" w:rsidRDefault="00937955" w:rsidP="009B0C27">
            <w:pPr>
              <w:widowControl w:val="0"/>
              <w:adjustRightInd/>
              <w:snapToGrid/>
              <w:spacing w:after="0"/>
              <w:jc w:val="both"/>
              <w:rPr>
                <w:rFonts w:ascii="Times New Roman" w:eastAsiaTheme="minorEastAsia" w:hAnsi="Times New Roman" w:cs="Times New Roman"/>
                <w:kern w:val="2"/>
                <w:sz w:val="28"/>
                <w:szCs w:val="28"/>
              </w:rPr>
            </w:pPr>
          </w:p>
          <w:p w:rsidR="00F21D84" w:rsidRPr="00632448" w:rsidRDefault="00F21D84" w:rsidP="009B0C27">
            <w:pPr>
              <w:widowControl w:val="0"/>
              <w:adjustRightInd/>
              <w:snapToGrid/>
              <w:spacing w:after="0"/>
              <w:jc w:val="both"/>
              <w:rPr>
                <w:rFonts w:ascii="Times New Roman" w:eastAsiaTheme="minorEastAsia" w:hAnsi="Times New Roman" w:cs="Times New Roman"/>
                <w:kern w:val="2"/>
                <w:sz w:val="28"/>
                <w:szCs w:val="28"/>
              </w:rPr>
            </w:pPr>
          </w:p>
        </w:tc>
      </w:tr>
    </w:tbl>
    <w:p w:rsidR="004358AB" w:rsidRPr="00632448" w:rsidRDefault="004358AB" w:rsidP="00D31D50">
      <w:pPr>
        <w:spacing w:line="220" w:lineRule="atLeast"/>
      </w:pPr>
    </w:p>
    <w:sectPr w:rsidR="004358AB" w:rsidRPr="00632448" w:rsidSect="00916B0B">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0F" w:rsidRDefault="0023560F" w:rsidP="00E96A5F">
      <w:pPr>
        <w:spacing w:after="0"/>
      </w:pPr>
      <w:r>
        <w:separator/>
      </w:r>
    </w:p>
  </w:endnote>
  <w:endnote w:type="continuationSeparator" w:id="0">
    <w:p w:rsidR="0023560F" w:rsidRDefault="0023560F" w:rsidP="00E96A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9E" w:rsidRDefault="008C7C9E">
    <w:pPr>
      <w:pStyle w:val="a6"/>
      <w:jc w:val="center"/>
    </w:pPr>
  </w:p>
  <w:p w:rsidR="008C7C9E" w:rsidRDefault="008C7C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7455"/>
      <w:docPartObj>
        <w:docPartGallery w:val="Page Numbers (Bottom of Page)"/>
        <w:docPartUnique/>
      </w:docPartObj>
    </w:sdtPr>
    <w:sdtContent>
      <w:p w:rsidR="008C7C9E" w:rsidRDefault="006E54A0">
        <w:pPr>
          <w:pStyle w:val="a6"/>
          <w:jc w:val="center"/>
        </w:pPr>
        <w:fldSimple w:instr=" PAGE   \* MERGEFORMAT ">
          <w:r w:rsidR="003508FB" w:rsidRPr="003508FB">
            <w:rPr>
              <w:noProof/>
              <w:lang w:val="zh-CN"/>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0F" w:rsidRDefault="0023560F" w:rsidP="00E96A5F">
      <w:pPr>
        <w:spacing w:after="0"/>
      </w:pPr>
      <w:r>
        <w:separator/>
      </w:r>
    </w:p>
  </w:footnote>
  <w:footnote w:type="continuationSeparator" w:id="0">
    <w:p w:rsidR="0023560F" w:rsidRDefault="0023560F" w:rsidP="00E96A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EE11B"/>
    <w:multiLevelType w:val="singleLevel"/>
    <w:tmpl w:val="590EE11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D31D50"/>
    <w:rsid w:val="00007F4A"/>
    <w:rsid w:val="00011EB7"/>
    <w:rsid w:val="000208F1"/>
    <w:rsid w:val="00025D25"/>
    <w:rsid w:val="00026551"/>
    <w:rsid w:val="000308CA"/>
    <w:rsid w:val="000569E0"/>
    <w:rsid w:val="000B6530"/>
    <w:rsid w:val="000E0DA7"/>
    <w:rsid w:val="000E6D50"/>
    <w:rsid w:val="00156E54"/>
    <w:rsid w:val="00170D87"/>
    <w:rsid w:val="00190B32"/>
    <w:rsid w:val="00196263"/>
    <w:rsid w:val="001C38D4"/>
    <w:rsid w:val="001F3CA5"/>
    <w:rsid w:val="0023560F"/>
    <w:rsid w:val="002426C6"/>
    <w:rsid w:val="002A6B42"/>
    <w:rsid w:val="002D5678"/>
    <w:rsid w:val="002E0730"/>
    <w:rsid w:val="003136D2"/>
    <w:rsid w:val="00316CEA"/>
    <w:rsid w:val="00323B43"/>
    <w:rsid w:val="003508FB"/>
    <w:rsid w:val="003977E9"/>
    <w:rsid w:val="003D37D8"/>
    <w:rsid w:val="004126E8"/>
    <w:rsid w:val="00426133"/>
    <w:rsid w:val="004358AB"/>
    <w:rsid w:val="00440C61"/>
    <w:rsid w:val="00450D4A"/>
    <w:rsid w:val="00460BE2"/>
    <w:rsid w:val="004730D1"/>
    <w:rsid w:val="004A4051"/>
    <w:rsid w:val="004F2E3A"/>
    <w:rsid w:val="00581417"/>
    <w:rsid w:val="00627BB1"/>
    <w:rsid w:val="00632448"/>
    <w:rsid w:val="00650034"/>
    <w:rsid w:val="00683C7C"/>
    <w:rsid w:val="00696EF2"/>
    <w:rsid w:val="006A7D5B"/>
    <w:rsid w:val="006C4AD4"/>
    <w:rsid w:val="006E1D69"/>
    <w:rsid w:val="006E54A0"/>
    <w:rsid w:val="00704777"/>
    <w:rsid w:val="007618CF"/>
    <w:rsid w:val="007A5230"/>
    <w:rsid w:val="007B29D7"/>
    <w:rsid w:val="007D53F3"/>
    <w:rsid w:val="007E5C54"/>
    <w:rsid w:val="007F7AE6"/>
    <w:rsid w:val="00802640"/>
    <w:rsid w:val="0085072B"/>
    <w:rsid w:val="00895EAF"/>
    <w:rsid w:val="00897427"/>
    <w:rsid w:val="008A34C9"/>
    <w:rsid w:val="008B7726"/>
    <w:rsid w:val="008C7C9E"/>
    <w:rsid w:val="00901486"/>
    <w:rsid w:val="00916B0B"/>
    <w:rsid w:val="00937955"/>
    <w:rsid w:val="00956CF0"/>
    <w:rsid w:val="009572F4"/>
    <w:rsid w:val="009600C3"/>
    <w:rsid w:val="00983887"/>
    <w:rsid w:val="009955B7"/>
    <w:rsid w:val="009B0C27"/>
    <w:rsid w:val="009B2095"/>
    <w:rsid w:val="009F0A8A"/>
    <w:rsid w:val="00A02D9F"/>
    <w:rsid w:val="00A310F1"/>
    <w:rsid w:val="00A46809"/>
    <w:rsid w:val="00A57938"/>
    <w:rsid w:val="00A6308C"/>
    <w:rsid w:val="00A813D0"/>
    <w:rsid w:val="00AE0E42"/>
    <w:rsid w:val="00B14BFD"/>
    <w:rsid w:val="00B81929"/>
    <w:rsid w:val="00B906A1"/>
    <w:rsid w:val="00B91E88"/>
    <w:rsid w:val="00BB3C9F"/>
    <w:rsid w:val="00C078C4"/>
    <w:rsid w:val="00C831EC"/>
    <w:rsid w:val="00CF0735"/>
    <w:rsid w:val="00CF166F"/>
    <w:rsid w:val="00D31D50"/>
    <w:rsid w:val="00DA1B7C"/>
    <w:rsid w:val="00DB178C"/>
    <w:rsid w:val="00DF0631"/>
    <w:rsid w:val="00E42726"/>
    <w:rsid w:val="00E67654"/>
    <w:rsid w:val="00E96A5F"/>
    <w:rsid w:val="00EC120D"/>
    <w:rsid w:val="00F21D84"/>
    <w:rsid w:val="00F2290A"/>
    <w:rsid w:val="00F371C0"/>
    <w:rsid w:val="00F415E2"/>
    <w:rsid w:val="00F71F3D"/>
    <w:rsid w:val="00F81577"/>
    <w:rsid w:val="00F851D1"/>
    <w:rsid w:val="00F92510"/>
    <w:rsid w:val="00FD1DC1"/>
    <w:rsid w:val="00FD44B5"/>
    <w:rsid w:val="00FE26A3"/>
    <w:rsid w:val="00FF3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8" type="connector" idref="#_x0000_s1047"/>
        <o:r id="V:Rule9" type="connector" idref="#_x0000_s1039">
          <o:proxy start="" idref="#_x0000_s1031" connectloc="3"/>
          <o:proxy end="" idref="#_x0000_s1038" connectloc="1"/>
        </o:r>
        <o:r id="V:Rule10" type="connector" idref="#_x0000_s1041">
          <o:proxy start="" idref="#_x0000_s1029" connectloc="3"/>
          <o:proxy end="" idref="#_x0000_s1030" connectloc="1"/>
        </o:r>
        <o:r id="V:Rule11" type="connector" idref="#_x0000_s1040">
          <o:proxy start="" idref="#_x0000_s1038" connectloc="2"/>
          <o:proxy end="" idref="#_x0000_s1032" connectloc="0"/>
        </o:r>
        <o:r id="V:Rule12" type="connector" idref="#_x0000_s1046"/>
        <o:r id="V:Rule13" type="connector" idref="#_x0000_s1033">
          <o:proxy start="" idref="#_x0000_s1030" connectloc="3"/>
          <o:proxy end="" idref="#_x0000_s1031" connectloc="1"/>
        </o:r>
        <o:r id="V:Rule14" type="connector" idref="#_x0000_s1036">
          <o:proxy start="" idref="#_x0000_s1030" connectloc="0"/>
          <o:proxy end="" idref="#_x0000_s103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57938"/>
    <w:pPr>
      <w:widowControl w:val="0"/>
      <w:autoSpaceDE w:val="0"/>
      <w:autoSpaceDN w:val="0"/>
      <w:adjustRightInd w:val="0"/>
      <w:spacing w:after="0" w:line="240" w:lineRule="auto"/>
    </w:pPr>
    <w:rPr>
      <w:rFonts w:ascii="宋体" w:hAnsi="宋体" w:cs="宋体"/>
      <w:color w:val="000000"/>
      <w:sz w:val="24"/>
      <w:szCs w:val="24"/>
    </w:rPr>
  </w:style>
  <w:style w:type="table" w:styleId="a3">
    <w:name w:val="Table Grid"/>
    <w:basedOn w:val="a1"/>
    <w:uiPriority w:val="59"/>
    <w:qFormat/>
    <w:rsid w:val="00020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90B32"/>
    <w:pPr>
      <w:spacing w:after="0"/>
    </w:pPr>
    <w:rPr>
      <w:sz w:val="18"/>
      <w:szCs w:val="18"/>
    </w:rPr>
  </w:style>
  <w:style w:type="character" w:customStyle="1" w:styleId="Char">
    <w:name w:val="批注框文本 Char"/>
    <w:basedOn w:val="a0"/>
    <w:link w:val="a4"/>
    <w:uiPriority w:val="99"/>
    <w:semiHidden/>
    <w:rsid w:val="00190B32"/>
    <w:rPr>
      <w:rFonts w:ascii="Tahoma" w:hAnsi="Tahoma"/>
      <w:sz w:val="18"/>
      <w:szCs w:val="18"/>
    </w:rPr>
  </w:style>
  <w:style w:type="table" w:customStyle="1" w:styleId="4">
    <w:name w:val="网格型4"/>
    <w:basedOn w:val="a1"/>
    <w:uiPriority w:val="59"/>
    <w:unhideWhenUsed/>
    <w:qFormat/>
    <w:rsid w:val="00937955"/>
    <w:pPr>
      <w:spacing w:after="0" w:line="240" w:lineRule="auto"/>
    </w:pPr>
    <w:rPr>
      <w:rFonts w:ascii="Calibri" w:eastAsia="宋体" w:hAnsi="Calibri" w:cs="Times New Roman"/>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E96A5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E96A5F"/>
    <w:rPr>
      <w:rFonts w:ascii="Tahoma" w:hAnsi="Tahoma"/>
      <w:sz w:val="18"/>
      <w:szCs w:val="18"/>
    </w:rPr>
  </w:style>
  <w:style w:type="paragraph" w:styleId="a6">
    <w:name w:val="footer"/>
    <w:basedOn w:val="a"/>
    <w:link w:val="Char1"/>
    <w:uiPriority w:val="99"/>
    <w:unhideWhenUsed/>
    <w:rsid w:val="00E96A5F"/>
    <w:pPr>
      <w:tabs>
        <w:tab w:val="center" w:pos="4153"/>
        <w:tab w:val="right" w:pos="8306"/>
      </w:tabs>
    </w:pPr>
    <w:rPr>
      <w:sz w:val="18"/>
      <w:szCs w:val="18"/>
    </w:rPr>
  </w:style>
  <w:style w:type="character" w:customStyle="1" w:styleId="Char1">
    <w:name w:val="页脚 Char"/>
    <w:basedOn w:val="a0"/>
    <w:link w:val="a6"/>
    <w:uiPriority w:val="99"/>
    <w:rsid w:val="00E96A5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13FB76-60F2-471C-84B5-10723923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47</Pages>
  <Words>4791</Words>
  <Characters>27314</Characters>
  <Application>Microsoft Office Word</Application>
  <DocSecurity>0</DocSecurity>
  <Lines>227</Lines>
  <Paragraphs>64</Paragraphs>
  <ScaleCrop>false</ScaleCrop>
  <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56</cp:revision>
  <cp:lastPrinted>2020-08-18T07:16:00Z</cp:lastPrinted>
  <dcterms:created xsi:type="dcterms:W3CDTF">2008-09-11T17:20:00Z</dcterms:created>
  <dcterms:modified xsi:type="dcterms:W3CDTF">2020-09-02T07:41:00Z</dcterms:modified>
</cp:coreProperties>
</file>